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59" w:rsidRDefault="006E725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E7259" w:rsidRDefault="006E7259">
      <w:pPr>
        <w:pStyle w:val="ConsPlusNormal"/>
        <w:jc w:val="both"/>
        <w:outlineLvl w:val="0"/>
      </w:pPr>
    </w:p>
    <w:p w:rsidR="006E7259" w:rsidRDefault="006E7259">
      <w:pPr>
        <w:pStyle w:val="ConsPlusTitle"/>
        <w:jc w:val="center"/>
        <w:outlineLvl w:val="0"/>
      </w:pPr>
      <w:r>
        <w:t>АДМИНИСТРАЦИЯ ГОРОДА РЯЗАНИ</w:t>
      </w:r>
    </w:p>
    <w:p w:rsidR="006E7259" w:rsidRDefault="006E7259">
      <w:pPr>
        <w:pStyle w:val="ConsPlusTitle"/>
        <w:jc w:val="center"/>
      </w:pPr>
    </w:p>
    <w:p w:rsidR="006E7259" w:rsidRDefault="006E7259">
      <w:pPr>
        <w:pStyle w:val="ConsPlusTitle"/>
        <w:jc w:val="center"/>
      </w:pPr>
      <w:r>
        <w:t>ПОСТАНОВЛЕНИЕ</w:t>
      </w:r>
    </w:p>
    <w:p w:rsidR="006E7259" w:rsidRDefault="006E7259">
      <w:pPr>
        <w:pStyle w:val="ConsPlusTitle"/>
        <w:jc w:val="center"/>
      </w:pPr>
      <w:r>
        <w:t>от 10 мая 2011 г. N 2003</w:t>
      </w:r>
    </w:p>
    <w:p w:rsidR="006E7259" w:rsidRDefault="006E7259">
      <w:pPr>
        <w:pStyle w:val="ConsPlusTitle"/>
        <w:jc w:val="center"/>
      </w:pPr>
    </w:p>
    <w:p w:rsidR="006E7259" w:rsidRDefault="006E7259">
      <w:pPr>
        <w:pStyle w:val="ConsPlusTitle"/>
        <w:jc w:val="center"/>
      </w:pPr>
      <w:r>
        <w:t>О КОМИССИИ ПО ОХРАНЕ ЗЕЛЕНЫХ НАСАЖДЕНИЙ В ГОРОДЕ РЯЗАНИ</w:t>
      </w:r>
    </w:p>
    <w:p w:rsidR="006E7259" w:rsidRDefault="006E72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6E72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59" w:rsidRDefault="006E72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59" w:rsidRDefault="006E72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259" w:rsidRDefault="006E72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19.03.2012 </w:t>
            </w:r>
            <w:hyperlink r:id="rId5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 xml:space="preserve">, от 18.07.2012 </w:t>
            </w:r>
            <w:hyperlink r:id="rId6">
              <w:r>
                <w:rPr>
                  <w:color w:val="0000FF"/>
                </w:rPr>
                <w:t>N 3755</w:t>
              </w:r>
            </w:hyperlink>
            <w:r>
              <w:rPr>
                <w:color w:val="392C69"/>
              </w:rPr>
              <w:t xml:space="preserve">, от 06.03.2013 </w:t>
            </w:r>
            <w:hyperlink r:id="rId7">
              <w:r>
                <w:rPr>
                  <w:color w:val="0000FF"/>
                </w:rPr>
                <w:t>N 750</w:t>
              </w:r>
            </w:hyperlink>
            <w:r>
              <w:rPr>
                <w:color w:val="392C69"/>
              </w:rPr>
              <w:t>,</w:t>
            </w:r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18.11.2013 </w:t>
            </w:r>
            <w:hyperlink r:id="rId8">
              <w:r>
                <w:rPr>
                  <w:color w:val="0000FF"/>
                </w:rPr>
                <w:t>N 4855</w:t>
              </w:r>
            </w:hyperlink>
            <w:r>
              <w:rPr>
                <w:color w:val="392C69"/>
              </w:rPr>
              <w:t xml:space="preserve">, от 17.03.2014 </w:t>
            </w:r>
            <w:hyperlink r:id="rId9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20.04.2015 </w:t>
            </w:r>
            <w:hyperlink r:id="rId10">
              <w:r>
                <w:rPr>
                  <w:color w:val="0000FF"/>
                </w:rPr>
                <w:t>N 1755</w:t>
              </w:r>
            </w:hyperlink>
            <w:r>
              <w:rPr>
                <w:color w:val="392C69"/>
              </w:rPr>
              <w:t>,</w:t>
            </w:r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17.02.2016 </w:t>
            </w:r>
            <w:hyperlink r:id="rId1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 xml:space="preserve">, от 28.10.2016 </w:t>
            </w:r>
            <w:hyperlink r:id="rId12">
              <w:r>
                <w:rPr>
                  <w:color w:val="0000FF"/>
                </w:rPr>
                <w:t>N 4684</w:t>
              </w:r>
            </w:hyperlink>
            <w:r>
              <w:rPr>
                <w:color w:val="392C69"/>
              </w:rPr>
              <w:t xml:space="preserve">, от 08.12.2016 </w:t>
            </w:r>
            <w:hyperlink r:id="rId13">
              <w:r>
                <w:rPr>
                  <w:color w:val="0000FF"/>
                </w:rPr>
                <w:t>N 5363</w:t>
              </w:r>
            </w:hyperlink>
            <w:r>
              <w:rPr>
                <w:color w:val="392C69"/>
              </w:rPr>
              <w:t>,</w:t>
            </w:r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29.09.2017 </w:t>
            </w:r>
            <w:hyperlink r:id="rId14">
              <w:r>
                <w:rPr>
                  <w:color w:val="0000FF"/>
                </w:rPr>
                <w:t>N 4273</w:t>
              </w:r>
            </w:hyperlink>
            <w:r>
              <w:rPr>
                <w:color w:val="392C69"/>
              </w:rPr>
              <w:t xml:space="preserve">, от 13.06.2018 </w:t>
            </w:r>
            <w:hyperlink r:id="rId15">
              <w:r>
                <w:rPr>
                  <w:color w:val="0000FF"/>
                </w:rPr>
                <w:t>N 2287</w:t>
              </w:r>
            </w:hyperlink>
            <w:r>
              <w:rPr>
                <w:color w:val="392C69"/>
              </w:rPr>
              <w:t xml:space="preserve">, от 18.02.2019 </w:t>
            </w:r>
            <w:hyperlink r:id="rId16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>,</w:t>
            </w:r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29.05.2019 </w:t>
            </w:r>
            <w:hyperlink r:id="rId17">
              <w:r>
                <w:rPr>
                  <w:color w:val="0000FF"/>
                </w:rPr>
                <w:t>N 1841</w:t>
              </w:r>
            </w:hyperlink>
            <w:r>
              <w:rPr>
                <w:color w:val="392C69"/>
              </w:rPr>
              <w:t xml:space="preserve">, от 15.11.2019 </w:t>
            </w:r>
            <w:hyperlink r:id="rId18">
              <w:r>
                <w:rPr>
                  <w:color w:val="0000FF"/>
                </w:rPr>
                <w:t>N 4684</w:t>
              </w:r>
            </w:hyperlink>
            <w:r>
              <w:rPr>
                <w:color w:val="392C69"/>
              </w:rPr>
              <w:t xml:space="preserve">, от 20.04.2020 </w:t>
            </w:r>
            <w:hyperlink r:id="rId19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>,</w:t>
            </w:r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20">
              <w:r>
                <w:rPr>
                  <w:color w:val="0000FF"/>
                </w:rPr>
                <w:t>N 3561</w:t>
              </w:r>
            </w:hyperlink>
            <w:r>
              <w:rPr>
                <w:color w:val="392C69"/>
              </w:rPr>
              <w:t xml:space="preserve">, от 15.03.2021 </w:t>
            </w:r>
            <w:hyperlink r:id="rId21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16.09.2021 </w:t>
            </w:r>
            <w:hyperlink r:id="rId22">
              <w:r>
                <w:rPr>
                  <w:color w:val="0000FF"/>
                </w:rPr>
                <w:t>N 3915</w:t>
              </w:r>
            </w:hyperlink>
            <w:r>
              <w:rPr>
                <w:color w:val="392C69"/>
              </w:rPr>
              <w:t>,</w:t>
            </w:r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02.12.2022 </w:t>
            </w:r>
            <w:hyperlink r:id="rId23">
              <w:r>
                <w:rPr>
                  <w:color w:val="0000FF"/>
                </w:rPr>
                <w:t>N 10446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59" w:rsidRDefault="006E7259">
            <w:pPr>
              <w:pStyle w:val="ConsPlusNormal"/>
            </w:pPr>
          </w:p>
        </w:tc>
      </w:tr>
    </w:tbl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ind w:firstLine="540"/>
        <w:jc w:val="both"/>
      </w:pPr>
      <w:proofErr w:type="gramStart"/>
      <w:r>
        <w:t xml:space="preserve">С целью осуществления озеленения, охраны зеленых насаждений на территории города Рязани, в соответствии с </w:t>
      </w:r>
      <w:hyperlink r:id="rId24">
        <w:r>
          <w:rPr>
            <w:color w:val="0000FF"/>
          </w:rPr>
          <w:t>решением</w:t>
        </w:r>
      </w:hyperlink>
      <w:r>
        <w:t xml:space="preserve"> Рязанской городской Думы от 22.10.2009 N 552-I "Об утверждении Порядка оценки и возмещения ущерба за вынужденное или незаконное уничтожение (повреждение) зеленых насаждений на территории города Рязани", руководствуясь </w:t>
      </w:r>
      <w:hyperlink r:id="rId25">
        <w:r>
          <w:rPr>
            <w:color w:val="0000FF"/>
          </w:rPr>
          <w:t>статьями 39</w:t>
        </w:r>
      </w:hyperlink>
      <w:r>
        <w:t xml:space="preserve">, </w:t>
      </w:r>
      <w:hyperlink r:id="rId26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администрация города Рязани постановляет:</w:t>
      </w:r>
      <w:proofErr w:type="gramEnd"/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состав</w:t>
        </w:r>
      </w:hyperlink>
      <w:r>
        <w:t xml:space="preserve"> Комиссии по охране зеленых насаждений в городе Рязани согласно Приложению N 1 к настоящему постановлению.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78">
        <w:r>
          <w:rPr>
            <w:color w:val="0000FF"/>
          </w:rPr>
          <w:t>Регламент</w:t>
        </w:r>
      </w:hyperlink>
      <w:r>
        <w:t xml:space="preserve"> работы Комиссии по охране зеленых насаждений в городе Рязани согласно Приложению N 2 к настоящему постановлению.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главы администрации города Рязани от 25.01.2008 N 520 "О создании Комиссии по охране зеленых насаждений в городе Рязани";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главы администрации города Рязани от 19.09.2008 N 5405 "О внесении изменений в состав Комиссии по охране зеленых насаждений города Рязани и регламент ее работы, утвержденные Постановлением главы администрации города Рязани от 21.01.2008 N 520 "О создании Комиссии по охране зеленых насаждений в городе Рязани";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Постановление</w:t>
        </w:r>
      </w:hyperlink>
      <w:r>
        <w:t xml:space="preserve"> главы администрации города Рязани от 16.03.2009 N 1585 "О внесении изменений в Постановление главы администрации города Рязани от 25.01.2008 N 520 "О создании Комиссии по охране зеленых насаждений в городе Рязани";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27.11.2009 N 8403 "О внесении изменений в Постановление главы администрации города Рязани от 25.01.2008 N 520 "О создании Комиссии по охране зеленых насаждений в городе Рязани";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06.07.2010 N 2871 "О внесении изменений в Приложение N 1 к Постановлению главы администрации города Рязани от 25.01.2008 N 520 "О создании Комиссии по охране зеленых насаждений в городе Рязани".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5. Отделу по связям со средствами массовой информации аппарата администрации города Рязани (С.Б.Якунина) опубликовать настоящее постановление в газете "Рязанские ведомости".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А.В.Савичева.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right"/>
      </w:pPr>
      <w:r>
        <w:lastRenderedPageBreak/>
        <w:t>Глава администрации</w:t>
      </w:r>
    </w:p>
    <w:p w:rsidR="006E7259" w:rsidRDefault="006E7259">
      <w:pPr>
        <w:pStyle w:val="ConsPlusNormal"/>
        <w:jc w:val="right"/>
      </w:pPr>
      <w:r>
        <w:t>В.Е.АРТЕМОВ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right"/>
        <w:outlineLvl w:val="0"/>
      </w:pPr>
      <w:r>
        <w:t>Приложение N 1</w:t>
      </w:r>
    </w:p>
    <w:p w:rsidR="006E7259" w:rsidRDefault="006E7259">
      <w:pPr>
        <w:pStyle w:val="ConsPlusNormal"/>
        <w:jc w:val="right"/>
      </w:pPr>
      <w:r>
        <w:t>к Постановлению</w:t>
      </w:r>
    </w:p>
    <w:p w:rsidR="006E7259" w:rsidRDefault="006E7259">
      <w:pPr>
        <w:pStyle w:val="ConsPlusNormal"/>
        <w:jc w:val="right"/>
      </w:pPr>
      <w:r>
        <w:t>администрации города Рязани</w:t>
      </w:r>
    </w:p>
    <w:p w:rsidR="006E7259" w:rsidRDefault="006E7259">
      <w:pPr>
        <w:pStyle w:val="ConsPlusNormal"/>
        <w:jc w:val="right"/>
      </w:pPr>
      <w:r>
        <w:t>от 10 мая 2011 г. N 2003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Title"/>
        <w:jc w:val="center"/>
      </w:pPr>
      <w:bookmarkStart w:id="1" w:name="P42"/>
      <w:bookmarkEnd w:id="1"/>
      <w:r>
        <w:t>СОСТАВ</w:t>
      </w:r>
    </w:p>
    <w:p w:rsidR="006E7259" w:rsidRDefault="006E7259">
      <w:pPr>
        <w:pStyle w:val="ConsPlusTitle"/>
        <w:jc w:val="center"/>
      </w:pPr>
      <w:r>
        <w:t>КОМИССИИ ПО ОХРАНЕ ЗЕЛЕНЫХ НАСАЖДЕНИЙ В ГОРОДЕ РЯЗАНИ</w:t>
      </w:r>
    </w:p>
    <w:p w:rsidR="006E7259" w:rsidRDefault="006E72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6E72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59" w:rsidRDefault="006E72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59" w:rsidRDefault="006E72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259" w:rsidRDefault="006E72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29.05.2019 </w:t>
            </w:r>
            <w:hyperlink r:id="rId32">
              <w:r>
                <w:rPr>
                  <w:color w:val="0000FF"/>
                </w:rPr>
                <w:t>N 1841</w:t>
              </w:r>
            </w:hyperlink>
            <w:r>
              <w:rPr>
                <w:color w:val="392C69"/>
              </w:rPr>
              <w:t xml:space="preserve">, от 15.11.2019 </w:t>
            </w:r>
            <w:hyperlink r:id="rId33">
              <w:r>
                <w:rPr>
                  <w:color w:val="0000FF"/>
                </w:rPr>
                <w:t>N 4684</w:t>
              </w:r>
            </w:hyperlink>
            <w:r>
              <w:rPr>
                <w:color w:val="392C69"/>
              </w:rPr>
              <w:t xml:space="preserve">, от 20.04.2020 </w:t>
            </w:r>
            <w:hyperlink r:id="rId34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>,</w:t>
            </w:r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28.09.2020 </w:t>
            </w:r>
            <w:hyperlink r:id="rId35">
              <w:r>
                <w:rPr>
                  <w:color w:val="0000FF"/>
                </w:rPr>
                <w:t>N 3561</w:t>
              </w:r>
            </w:hyperlink>
            <w:r>
              <w:rPr>
                <w:color w:val="392C69"/>
              </w:rPr>
              <w:t xml:space="preserve">, от 15.03.2021 </w:t>
            </w:r>
            <w:hyperlink r:id="rId36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16.09.2021 </w:t>
            </w:r>
            <w:hyperlink r:id="rId37">
              <w:r>
                <w:rPr>
                  <w:color w:val="0000FF"/>
                </w:rPr>
                <w:t>N 3915</w:t>
              </w:r>
            </w:hyperlink>
            <w:r>
              <w:rPr>
                <w:color w:val="392C69"/>
              </w:rPr>
              <w:t>,</w:t>
            </w:r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02.12.2022 </w:t>
            </w:r>
            <w:hyperlink r:id="rId38">
              <w:r>
                <w:rPr>
                  <w:color w:val="0000FF"/>
                </w:rPr>
                <w:t>N 10446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59" w:rsidRDefault="006E7259">
            <w:pPr>
              <w:pStyle w:val="ConsPlusNormal"/>
            </w:pPr>
          </w:p>
        </w:tc>
      </w:tr>
    </w:tbl>
    <w:p w:rsidR="006E7259" w:rsidRDefault="006E725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6E7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Фурфурак Ю.А.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- начальник управления благоустройства города (председатель Комиссии)</w:t>
            </w:r>
          </w:p>
        </w:tc>
      </w:tr>
      <w:tr w:rsidR="006E7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Колдаева Е.В.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- начальник отдела природопользования и экологии управления благоустройства города (заместитель председателя Комиссии)</w:t>
            </w:r>
          </w:p>
        </w:tc>
      </w:tr>
      <w:tr w:rsidR="006E7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Гермони М.В.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- заместитель начальника управления благоустройства города (заместитель председателя Комиссии)</w:t>
            </w:r>
          </w:p>
        </w:tc>
      </w:tr>
      <w:tr w:rsidR="006E7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Сипатая И.А.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- ведущий специалист отдела природопользования и экологии управления благоустройства города (секретарь Комиссии)</w:t>
            </w:r>
          </w:p>
        </w:tc>
      </w:tr>
      <w:tr w:rsidR="006E7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Солодов Д.В.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- начальник отдела по благоустройству управления благоустройства города</w:t>
            </w:r>
          </w:p>
        </w:tc>
      </w:tr>
      <w:tr w:rsidR="006E7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Кулешова А.Г..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- главный специалист отдела природопользования и экологии управления благоустройства города</w:t>
            </w:r>
          </w:p>
        </w:tc>
      </w:tr>
      <w:tr w:rsidR="006E7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Макарова Н.С.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- заместитель начальника отдела природопользования и экологии управления благоустройства города</w:t>
            </w:r>
          </w:p>
        </w:tc>
      </w:tr>
      <w:tr w:rsidR="006E7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Каревская Н.Н.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главный специалист отдела по благоустройству управления благоустройства города</w:t>
            </w:r>
          </w:p>
        </w:tc>
      </w:tr>
      <w:tr w:rsidR="006E7259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>Алиева Е.В.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6E7259" w:rsidRDefault="006E7259">
            <w:pPr>
              <w:pStyle w:val="ConsPlusNormal"/>
            </w:pPr>
            <w:r>
              <w:t xml:space="preserve">- начальник </w:t>
            </w:r>
            <w:proofErr w:type="gramStart"/>
            <w:r>
              <w:t>сектора эксплуатации жилищного фонда отдела управления</w:t>
            </w:r>
            <w:proofErr w:type="gramEnd"/>
            <w:r>
              <w:t xml:space="preserve"> многоквартирными домами и эксплуатации жилищного фонда управления энергетики и жилищно-коммунального хозяйства</w:t>
            </w:r>
          </w:p>
        </w:tc>
      </w:tr>
    </w:tbl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right"/>
        <w:outlineLvl w:val="0"/>
      </w:pPr>
      <w:r>
        <w:t>Приложение N 2</w:t>
      </w:r>
    </w:p>
    <w:p w:rsidR="006E7259" w:rsidRDefault="006E7259">
      <w:pPr>
        <w:pStyle w:val="ConsPlusNormal"/>
        <w:jc w:val="right"/>
      </w:pPr>
      <w:r>
        <w:t>к Постановлению</w:t>
      </w:r>
    </w:p>
    <w:p w:rsidR="006E7259" w:rsidRDefault="006E7259">
      <w:pPr>
        <w:pStyle w:val="ConsPlusNormal"/>
        <w:jc w:val="right"/>
      </w:pPr>
      <w:r>
        <w:t>администрации города Рязани</w:t>
      </w:r>
    </w:p>
    <w:p w:rsidR="006E7259" w:rsidRDefault="006E7259">
      <w:pPr>
        <w:pStyle w:val="ConsPlusNormal"/>
        <w:jc w:val="right"/>
      </w:pPr>
      <w:r>
        <w:t>от 10 мая 2011 г. N 2003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Title"/>
        <w:jc w:val="center"/>
      </w:pPr>
      <w:bookmarkStart w:id="2" w:name="P78"/>
      <w:bookmarkEnd w:id="2"/>
      <w:r>
        <w:t>РЕГЛАМЕНТ</w:t>
      </w:r>
    </w:p>
    <w:p w:rsidR="006E7259" w:rsidRDefault="006E7259">
      <w:pPr>
        <w:pStyle w:val="ConsPlusTitle"/>
        <w:jc w:val="center"/>
      </w:pPr>
      <w:r>
        <w:t>РАБОТЫ КОМИССИИ ПО ОХРАНЕ ЗЕЛЕНЫХ</w:t>
      </w:r>
    </w:p>
    <w:p w:rsidR="006E7259" w:rsidRDefault="006E7259">
      <w:pPr>
        <w:pStyle w:val="ConsPlusTitle"/>
        <w:jc w:val="center"/>
      </w:pPr>
      <w:r>
        <w:t>НАСАЖДЕНИЙ В ГОРОДЕ РЯЗАНИ</w:t>
      </w:r>
    </w:p>
    <w:p w:rsidR="006E7259" w:rsidRDefault="006E72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6E72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59" w:rsidRDefault="006E72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59" w:rsidRDefault="006E72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7259" w:rsidRDefault="006E72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17.03.2014 </w:t>
            </w:r>
            <w:hyperlink r:id="rId39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20.04.2015 </w:t>
            </w:r>
            <w:hyperlink r:id="rId40">
              <w:r>
                <w:rPr>
                  <w:color w:val="0000FF"/>
                </w:rPr>
                <w:t>N 1755</w:t>
              </w:r>
            </w:hyperlink>
            <w:r>
              <w:rPr>
                <w:color w:val="392C69"/>
              </w:rPr>
              <w:t xml:space="preserve">, от 17.02.2016 </w:t>
            </w:r>
            <w:hyperlink r:id="rId41">
              <w:r>
                <w:rPr>
                  <w:color w:val="0000FF"/>
                </w:rPr>
                <w:t>N 608</w:t>
              </w:r>
            </w:hyperlink>
            <w:r>
              <w:rPr>
                <w:color w:val="392C69"/>
              </w:rPr>
              <w:t>,</w:t>
            </w:r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42">
              <w:r>
                <w:rPr>
                  <w:color w:val="0000FF"/>
                </w:rPr>
                <w:t>N 4684</w:t>
              </w:r>
            </w:hyperlink>
            <w:r>
              <w:rPr>
                <w:color w:val="392C69"/>
              </w:rPr>
              <w:t xml:space="preserve">, от 29.09.2017 </w:t>
            </w:r>
            <w:hyperlink r:id="rId43">
              <w:r>
                <w:rPr>
                  <w:color w:val="0000FF"/>
                </w:rPr>
                <w:t>N 4273</w:t>
              </w:r>
            </w:hyperlink>
            <w:r>
              <w:rPr>
                <w:color w:val="392C69"/>
              </w:rPr>
              <w:t xml:space="preserve">, от 13.06.2018 </w:t>
            </w:r>
            <w:hyperlink r:id="rId44">
              <w:r>
                <w:rPr>
                  <w:color w:val="0000FF"/>
                </w:rPr>
                <w:t>N 2287</w:t>
              </w:r>
            </w:hyperlink>
            <w:r>
              <w:rPr>
                <w:color w:val="392C69"/>
              </w:rPr>
              <w:t>,</w:t>
            </w:r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45">
              <w:r>
                <w:rPr>
                  <w:color w:val="0000FF"/>
                </w:rPr>
                <w:t>N 4684</w:t>
              </w:r>
            </w:hyperlink>
            <w:r>
              <w:rPr>
                <w:color w:val="392C69"/>
              </w:rPr>
              <w:t xml:space="preserve">, от 20.04.2020 </w:t>
            </w:r>
            <w:hyperlink r:id="rId46">
              <w:r>
                <w:rPr>
                  <w:color w:val="0000FF"/>
                </w:rPr>
                <w:t>N 1499</w:t>
              </w:r>
            </w:hyperlink>
            <w:r>
              <w:rPr>
                <w:color w:val="392C69"/>
              </w:rPr>
              <w:t xml:space="preserve">, от 15.03.2021 </w:t>
            </w:r>
            <w:hyperlink r:id="rId47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>,</w:t>
            </w:r>
          </w:p>
          <w:p w:rsidR="006E7259" w:rsidRDefault="006E72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48">
              <w:r>
                <w:rPr>
                  <w:color w:val="0000FF"/>
                </w:rPr>
                <w:t>N 3915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59" w:rsidRDefault="006E7259">
            <w:pPr>
              <w:pStyle w:val="ConsPlusNormal"/>
            </w:pPr>
          </w:p>
        </w:tc>
      </w:tr>
    </w:tbl>
    <w:p w:rsidR="006E7259" w:rsidRDefault="006E7259">
      <w:pPr>
        <w:pStyle w:val="ConsPlusNormal"/>
        <w:jc w:val="both"/>
      </w:pPr>
    </w:p>
    <w:p w:rsidR="006E7259" w:rsidRDefault="006E7259">
      <w:pPr>
        <w:pStyle w:val="ConsPlusTitle"/>
        <w:jc w:val="center"/>
        <w:outlineLvl w:val="1"/>
      </w:pPr>
      <w:r>
        <w:t>1. Общие положения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ind w:firstLine="540"/>
        <w:jc w:val="both"/>
      </w:pPr>
      <w:r>
        <w:t>Настоящий Регламент определяет задачи и порядок работы Комиссии по охране зеленых насаждений в городе Рязани (далее - Комиссия).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Комиссия в своей деятельности руководствуется действующим законодательством, нормативными правовыми актами Рязанской городской Думы, правовыми актами администрации города Рязани, настоящим Регламентом.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Title"/>
        <w:jc w:val="center"/>
        <w:outlineLvl w:val="1"/>
      </w:pPr>
      <w:r>
        <w:t>2. Задачи Комиссии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ind w:firstLine="540"/>
        <w:jc w:val="both"/>
      </w:pPr>
      <w:r>
        <w:t>2.1. Основной задачей Комиссии является рассмотрение поступающих в администрацию города Рязани заявок на вынужденное уничтожение (повреждение) зеленых насаждений и заявлений по фактам незаконного уничтожения (повреждения) зеленых насаждений на территории города Рязани от юридических лиц, индивидуальных предпринимателей и граждан (далее - Заявление и Заявитель соответственно).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2.2. Комиссия обязана обеспечивать непрерывность оперативного рассмотрения Заявлений.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Title"/>
        <w:jc w:val="center"/>
        <w:outlineLvl w:val="1"/>
      </w:pPr>
      <w:r>
        <w:t>3. Порядок работы Комиссии</w:t>
      </w:r>
    </w:p>
    <w:p w:rsidR="006E7259" w:rsidRDefault="006E7259">
      <w:pPr>
        <w:pStyle w:val="ConsPlusNormal"/>
        <w:jc w:val="center"/>
      </w:pPr>
      <w:proofErr w:type="gramStart"/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6E7259" w:rsidRDefault="006E7259">
      <w:pPr>
        <w:pStyle w:val="ConsPlusNormal"/>
        <w:jc w:val="center"/>
      </w:pPr>
      <w:r>
        <w:t>от 29.09.2017 N 4273)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ind w:firstLine="540"/>
        <w:jc w:val="both"/>
      </w:pPr>
      <w:r>
        <w:t xml:space="preserve">3.1. Состав Комиссии утверждается постановлением администрации города Рязани. Председателем Комиссии является начальник </w:t>
      </w:r>
      <w:proofErr w:type="gramStart"/>
      <w:r>
        <w:t>управления благоустройства города администрации города</w:t>
      </w:r>
      <w:proofErr w:type="gramEnd"/>
      <w:r>
        <w:t xml:space="preserve"> Рязани (далее - Управление). Два заместителя председателя Комиссии, секретарь Комиссии, члены Комиссии назначаются из числа </w:t>
      </w:r>
      <w:proofErr w:type="gramStart"/>
      <w:r>
        <w:t>работников управления благоустройства города администрации города</w:t>
      </w:r>
      <w:proofErr w:type="gramEnd"/>
      <w:r>
        <w:t xml:space="preserve"> Рязани, управления энергетики и жилищно-коммунального хозяйства администрации города Рязани.</w:t>
      </w:r>
    </w:p>
    <w:p w:rsidR="006E7259" w:rsidRDefault="006E7259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15.11.2019 N 4684)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3.2. Максимальный срок рассмотрения Заявлений Комиссией составляет десять рабочих дней.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3.3. При поступлении Заявления с комплектом документов председатель Комиссии определяет персональный и (или) количественный состав Комиссии для выезда на обследование зеленых насаждений, заявляемых к уничтожению (повреждению) или незаконно уничтоженных (поврежденных).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3.4. Заявление с резолюцией председателя Комиссии поступает на исполнение секретарю Комиссии, который проводит первичную проверку представленных документов, проверяет их полноту и достоверность.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3.5. Если для рассмотрения Заявления требуются дополнительные сведения, председатель Комиссии может продлить срок рассмотрения Заявления, но не более чем на тридцать календарных дней, о чем письменно уведомляется Заявитель.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3.6. По результатам первичной проверки Заявления, в случае отсутствия необходимых документов, представления Заявителем недостоверных сведений в Заявлении, Заявителю в течение двух рабочих дней направляется уведомление об отказе в рассмотрении Заявления.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3.7. 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уничтожению (повреждению) или незаконно уничтоженных (поврежденных) зеленых насаждений.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3.8. По результатам проведенного обследования Комиссией составляется акт обследования </w:t>
      </w:r>
      <w:r>
        <w:lastRenderedPageBreak/>
        <w:t>зеленых насаждений (далее - Акт). В Акте обосновывается необходимость или отсутствие необходимости уничтожения (повреждения) зеленых насаждений и форма возмещения ущерба, причиненного вследствие уничтожения (повреждения) зеленых насаждений. Акт подписывается всеми членами Комиссии и утверждается председателем Комиссии.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3.9. В случае определения Комиссией отсутствия необходимости уничтожения (повреждения) зеленых насаждений Заявителю направляется уведомление об отказе в удовлетворении Заявления.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3.10. В случае определения Комиссией необходимости уничтожения (повреждения) зеленых насаждений для ликвидации аварийных и иных ситуаций и их последствий, создающих угрозу здоровью, жизни и имуществу граждан, работа Комиссии завершается составлением Акта, дающего право незамедлительного проведения работ, </w:t>
      </w:r>
      <w:proofErr w:type="gramStart"/>
      <w:r>
        <w:t>который</w:t>
      </w:r>
      <w:proofErr w:type="gramEnd"/>
      <w:r>
        <w:t xml:space="preserve"> выдается Заявителю.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3.11. В случае определения Комиссией необходимости уничтожения (повреждения) зеленых насаждений без возмещения ущерба в течение двух рабочих дней издается распоряжение администрации города Рязани (далее - Распоряжение), которое выдается Заявителю.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ответственным исполнителем работ по Распоряжению определено юридическое лицо, не являющееся Заявителем, то изданное Распоряжение направляется ответственному исполнителю, о чем информируется Заявитель.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3.12. В случае определения Комиссией необходимости уничтожения (повреждения) зеленых насаждений с возмещением ущерба в денежной форме на основании Акта составляется расчет восстановительной стоимости (далее - Расчет) заявляемых к уничтожению (повреждению) зеленых насаждений. Расчет утверждается начальником Управления и является неотъемлемым приложением к Акту.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3.13. Заявитель письменно уведомляется о необходимости, порядке и сроках возмещения ущерба за уничтожение (повреждение) зеленых насаждений в денежной форме. К уведомлению прилагаются копии Акта и Расчета.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3.14. После получения подтверждения о поступлении денежных сре</w:t>
      </w:r>
      <w:proofErr w:type="gramStart"/>
      <w:r>
        <w:t>дств в б</w:t>
      </w:r>
      <w:proofErr w:type="gramEnd"/>
      <w:r>
        <w:t>юджет города Рязани в течение двух рабочих дней издается Распоряжение для последующей выдачи его Заявителю.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3.15. В случае отказа Заявителя возмещать ущерб в денежной форме или при отсутствии информации в указанные в уведомлении о возмещении ущерба </w:t>
      </w:r>
      <w:proofErr w:type="gramStart"/>
      <w:r>
        <w:t>сроки</w:t>
      </w:r>
      <w:proofErr w:type="gramEnd"/>
      <w:r>
        <w:t xml:space="preserve"> о принятом Заявителем решении готовится уведомление об отказе в удовлетворении Заявления.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3.16. В случае определения Комиссией необходимости уничтожения (повреждения) зеленых насаждений с возмещением ущерба в натуральной форме готовится уведомление о необходимости, порядке и сроках согласования проведения компенсационного озеленения для последующей выдачи его Заявителю. К уведомлению прилагается копия Акта и Расчета.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3.17. </w:t>
      </w:r>
      <w:proofErr w:type="gramStart"/>
      <w:r>
        <w:t>После представления Заявителем гарантийного письма (с указанием сроков проведения компенсационного озеленения, видового состава и возраста посадочного материала, мест проведения компенсационного озеленения, исполнителя работ), а также проекта компенсационного озеленения (в случае вынужденного уничтожения зеленых насаждений в количестве более 100 единиц) в течение двух рабочих дней издается Распоряжение для последующей выдачи его Заявителю.</w:t>
      </w:r>
      <w:proofErr w:type="gramEnd"/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3.18. В случае отказа Заявителя возмещать ущерб в натуральной форме или при отсутствии информации в указанные в письменном уведомлении о возмещении ущерба </w:t>
      </w:r>
      <w:proofErr w:type="gramStart"/>
      <w:r>
        <w:t>сроки</w:t>
      </w:r>
      <w:proofErr w:type="gramEnd"/>
      <w:r>
        <w:t xml:space="preserve"> о принятом Заявителем решении готовится уведомление об отказе в удовлетворении Заявления для последующей выдачи его Заявителю.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3.19. При обнаружении Комиссией мест незаконного уничтожения (повреждения) зеленых насаждений Акт составляется в течение трех рабочих дней. К Акту прилагается расчет причиненного ущерба, составленный Управлением в соответствии с приложением к Порядку. Расчет утверждается начальником Управления.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3.20. В случае установления лиц, виновных в незаконном уничтожении (повреждении) зеленых насаждений, Управление в течение пяти рабочих дней готовит обращение в судебные инстанции с приложением копий Акта и расчета причиненного ущерба о взыскании ущерба с </w:t>
      </w:r>
      <w:r>
        <w:lastRenderedPageBreak/>
        <w:t>виновных лиц.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3.21. В случае неустановления лиц, виновных в незаконном уничтожении (повреждении) зеленых насаждений, материалы с подробным описанием всех обстоятельств по делу с приложением копий Акта и расчета причиненного ущерба в течение пяти рабочих дней направляются в правоохранительные органы для установления виновных лиц и взыскания с них причиненного ущерба.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3.22. Наименования документов Комиссии подлежат обязательному внесению в номенклатуру дел Управления.</w:t>
      </w:r>
    </w:p>
    <w:p w:rsidR="006E7259" w:rsidRDefault="006E725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15.11.2019 N 4684)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Title"/>
        <w:jc w:val="center"/>
        <w:outlineLvl w:val="1"/>
      </w:pPr>
      <w:r>
        <w:t>4. Функции председателя Комиссии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ind w:firstLine="540"/>
        <w:jc w:val="both"/>
      </w:pPr>
      <w:r>
        <w:t>Председатель Комиссии: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4.1. Возглавляет Комиссию и руководит ее деятельностью.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4.2. Приглашает при необходимости для участия в работе Комиссии представителей: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- Рязанской городской Думы (по согласованию);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- муниципального бюджетного учреждения "Дирекция благоустройства города";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- управляющих или обслуживающих жилищный фонд компаний (по согласованию);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- организаций - владельцев инженерных коммуникаций или организаций, осуществляющих их эксплуатацию и обслуживание (по согласованию);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- правоохранительных органов (по согласованию);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- организаций, проводящих независимую экспертизу зеленых насаждений (по согласованию);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- науки (по согласованию).</w:t>
      </w:r>
    </w:p>
    <w:p w:rsidR="006E7259" w:rsidRDefault="006E7259">
      <w:pPr>
        <w:pStyle w:val="ConsPlusNormal"/>
        <w:jc w:val="both"/>
      </w:pPr>
      <w:r>
        <w:t xml:space="preserve">(п. 4.2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20.04.2020 N 1499)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4.3. Утверждает Акты.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4.4. Подписывает исходящую корреспонденцию по деятельности Комиссии.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4.5. В период отсутствия председателя Комиссии его функции возлагаются на заместителя председателя Комиссии, назначенного председателем.</w:t>
      </w:r>
    </w:p>
    <w:p w:rsidR="006E7259" w:rsidRDefault="006E7259">
      <w:pPr>
        <w:pStyle w:val="ConsPlusNormal"/>
        <w:jc w:val="both"/>
      </w:pPr>
      <w:r>
        <w:t xml:space="preserve">(п. 4.5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28.10.2016 N 4684)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Title"/>
        <w:jc w:val="center"/>
        <w:outlineLvl w:val="1"/>
      </w:pPr>
      <w:r>
        <w:t>5. Функции секретаря Комиссии</w:t>
      </w:r>
    </w:p>
    <w:p w:rsidR="006E7259" w:rsidRDefault="006E7259">
      <w:pPr>
        <w:pStyle w:val="ConsPlusNormal"/>
        <w:jc w:val="center"/>
      </w:pPr>
      <w:proofErr w:type="gramStart"/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6E7259" w:rsidRDefault="006E7259">
      <w:pPr>
        <w:pStyle w:val="ConsPlusNormal"/>
        <w:jc w:val="center"/>
      </w:pPr>
      <w:r>
        <w:t>от 20.04.2015 N 1755)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ind w:firstLine="540"/>
        <w:jc w:val="both"/>
      </w:pPr>
      <w:r>
        <w:t>Секретарь Комиссии: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5.1. Осуществляет регистрацию, учет и контроль прохождения документации по работе Комиссии, обеспечивает сохранность, формирует в дела с последующей передачей на архивное хранение документации, находящейся в его ведении.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5.2. Осуществляет подготовку материалов Комиссии.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5.3. Уведомляет членов Комиссии и заинтересованных лиц о дате, времени и месте мероприятий, проводимых Комиссией.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5.4. Организует выезды Комиссии для обследования зеленых насаждений, заявляемых к уничтожению или незаконно уничтоженных (поврежденных).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5.5. Осуществляет подготовку проектов Актов и Расчетов.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 xml:space="preserve">5.6. Осуществляет подготовку проектов Распоряжений, обеспечивает прохождение их </w:t>
      </w:r>
      <w:r>
        <w:lastRenderedPageBreak/>
        <w:t>согласования.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5.7. Направляет материалы в структурные подразделения администрации города Рязани, правоохранительные органы.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5.8. При уходе в отпуск, выезде в командировку, в случае увольнения секретарь Комиссии обязан передать все находящиеся у него документы члену Комиссии, определенному председателем Комиссии. Передача документов и дел осуществляется по акту приема-передачи документов.</w:t>
      </w:r>
    </w:p>
    <w:p w:rsidR="006E7259" w:rsidRDefault="006E725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5.8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15.03.2021 N 873)</w:t>
      </w:r>
    </w:p>
    <w:p w:rsidR="006E7259" w:rsidRDefault="006E7259">
      <w:pPr>
        <w:pStyle w:val="ConsPlusNormal"/>
        <w:spacing w:before="200"/>
        <w:ind w:firstLine="540"/>
        <w:jc w:val="both"/>
      </w:pPr>
      <w:r>
        <w:t>5.9. В случае прекращения работы Комиссии секретарь Комиссии формирует документы в дела, формирует для последующей передачи в архив администрации города Рязани, ведение которого осуществляет муниципальное казенное учреждение города Рязани "Центр сопровождения", независимо от сроков их хранения.</w:t>
      </w:r>
    </w:p>
    <w:p w:rsidR="006E7259" w:rsidRDefault="006E725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5.9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16.09.2021 N 3915)</w:t>
      </w: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jc w:val="both"/>
      </w:pPr>
    </w:p>
    <w:p w:rsidR="006E7259" w:rsidRDefault="006E72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0E20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7259"/>
    <w:rsid w:val="005130CF"/>
    <w:rsid w:val="006C0B77"/>
    <w:rsid w:val="006E7259"/>
    <w:rsid w:val="008242FF"/>
    <w:rsid w:val="00870751"/>
    <w:rsid w:val="00922C48"/>
    <w:rsid w:val="00B915B7"/>
    <w:rsid w:val="00C333F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2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72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72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EB2E656D57B4293DEEFA18BB75233AB595B4CDE51AADEFAD15DCD15C22352E32F9C5DB228AC0513C30D015A494D8827F2B6B5F97A33EF061575D4Bk5JAG" TargetMode="External"/><Relationship Id="rId18" Type="http://schemas.openxmlformats.org/officeDocument/2006/relationships/hyperlink" Target="consultantplus://offline/ref=01EB2E656D57B4293DEEFA18BB75233AB595B4CDE511A8E9A514DCD15C22352E32F9C5DB228AC0513C30D015A494D8827F2B6B5F97A33EF061575D4Bk5JAG" TargetMode="External"/><Relationship Id="rId26" Type="http://schemas.openxmlformats.org/officeDocument/2006/relationships/hyperlink" Target="consultantplus://offline/ref=01EB2E656D57B4293DEEFA18BB75233AB595B4CDE41EA5E8A518DCD15C22352E32F9C5DB228AC0513C30D614A294D8827F2B6B5F97A33EF061575D4Bk5JAG" TargetMode="External"/><Relationship Id="rId39" Type="http://schemas.openxmlformats.org/officeDocument/2006/relationships/hyperlink" Target="consultantplus://offline/ref=01EB2E656D57B4293DEEFA18BB75233AB595B4CDE61DADEDAC1EDCD15C22352E32F9C5DB228AC0513C30D015A794D8827F2B6B5F97A33EF061575D4Bk5JAG" TargetMode="External"/><Relationship Id="rId21" Type="http://schemas.openxmlformats.org/officeDocument/2006/relationships/hyperlink" Target="consultantplus://offline/ref=01EB2E656D57B4293DEEFA18BB75233AB595B4CDE41AABE9AB1DDCD15C22352E32F9C5DB228AC0513C30D015A494D8827F2B6B5F97A33EF061575D4Bk5JAG" TargetMode="External"/><Relationship Id="rId34" Type="http://schemas.openxmlformats.org/officeDocument/2006/relationships/hyperlink" Target="consultantplus://offline/ref=01EB2E656D57B4293DEEFA18BB75233AB595B4CDE418A8EEAF1DDCD15C22352E32F9C5DB228AC0513C30D015A494D8827F2B6B5F97A33EF061575D4Bk5JAG" TargetMode="External"/><Relationship Id="rId42" Type="http://schemas.openxmlformats.org/officeDocument/2006/relationships/hyperlink" Target="consultantplus://offline/ref=01EB2E656D57B4293DEEFA18BB75233AB595B4CDE519A4EFAE1FDCD15C22352E32F9C5DB228AC0513C30D015A794D8827F2B6B5F97A33EF061575D4Bk5JAG" TargetMode="External"/><Relationship Id="rId47" Type="http://schemas.openxmlformats.org/officeDocument/2006/relationships/hyperlink" Target="consultantplus://offline/ref=01EB2E656D57B4293DEEFA18BB75233AB595B4CDE41AABE9AB1DDCD15C22352E32F9C5DB228AC0513C30D015A894D8827F2B6B5F97A33EF061575D4Bk5JAG" TargetMode="External"/><Relationship Id="rId50" Type="http://schemas.openxmlformats.org/officeDocument/2006/relationships/hyperlink" Target="consultantplus://offline/ref=01EB2E656D57B4293DEEFA18BB75233AB595B4CDE511A8E9A514DCD15C22352E32F9C5DB228AC0513C30D014A194D8827F2B6B5F97A33EF061575D4Bk5JAG" TargetMode="External"/><Relationship Id="rId55" Type="http://schemas.openxmlformats.org/officeDocument/2006/relationships/hyperlink" Target="consultantplus://offline/ref=01EB2E656D57B4293DEEFA18BB75233AB595B4CDE41AABE9AB1DDCD15C22352E32F9C5DB228AC0513C30D015A894D8827F2B6B5F97A33EF061575D4Bk5JAG" TargetMode="External"/><Relationship Id="rId7" Type="http://schemas.openxmlformats.org/officeDocument/2006/relationships/hyperlink" Target="consultantplus://offline/ref=01EB2E656D57B4293DEEFA18BB75233AB595B4CDE61AAFECA418DCD15C22352E32F9C5DB228AC0513C30D015A494D8827F2B6B5F97A33EF061575D4Bk5JAG" TargetMode="External"/><Relationship Id="rId12" Type="http://schemas.openxmlformats.org/officeDocument/2006/relationships/hyperlink" Target="consultantplus://offline/ref=01EB2E656D57B4293DEEFA18BB75233AB595B4CDE519A4EFAE1FDCD15C22352E32F9C5DB228AC0513C30D015A494D8827F2B6B5F97A33EF061575D4Bk5JAG" TargetMode="External"/><Relationship Id="rId17" Type="http://schemas.openxmlformats.org/officeDocument/2006/relationships/hyperlink" Target="consultantplus://offline/ref=01EB2E656D57B4293DEEFA18BB75233AB595B4CDE510AFEDA91DDCD15C22352E32F9C5DB228AC0513C30D015A494D8827F2B6B5F97A33EF061575D4Bk5JAG" TargetMode="External"/><Relationship Id="rId25" Type="http://schemas.openxmlformats.org/officeDocument/2006/relationships/hyperlink" Target="consultantplus://offline/ref=01EB2E656D57B4293DEEFA18BB75233AB595B4CDE41EA5E8A518DCD15C22352E32F9C5DB228AC0513C30D41DA794D8827F2B6B5F97A33EF061575D4Bk5JAG" TargetMode="External"/><Relationship Id="rId33" Type="http://schemas.openxmlformats.org/officeDocument/2006/relationships/hyperlink" Target="consultantplus://offline/ref=01EB2E656D57B4293DEEFA18BB75233AB595B4CDE511A8E9A514DCD15C22352E32F9C5DB228AC0513C30D015A494D8827F2B6B5F97A33EF061575D4Bk5JAG" TargetMode="External"/><Relationship Id="rId38" Type="http://schemas.openxmlformats.org/officeDocument/2006/relationships/hyperlink" Target="consultantplus://offline/ref=01EB2E656D57B4293DEEFA18BB75233AB595B4CDE41FA5E2AC18DCD15C22352E32F9C5DB228AC0513C30D015A494D8827F2B6B5F97A33EF061575D4Bk5JAG" TargetMode="External"/><Relationship Id="rId46" Type="http://schemas.openxmlformats.org/officeDocument/2006/relationships/hyperlink" Target="consultantplus://offline/ref=01EB2E656D57B4293DEEFA18BB75233AB595B4CDE418A8EEAF1DDCD15C22352E32F9C5DB228AC0513C30D015A994D8827F2B6B5F97A33EF061575D4Bk5J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EB2E656D57B4293DEEFA18BB75233AB595B4CDE51FAAEFAC1BDCD15C22352E32F9C5DB228AC0513C30D015A494D8827F2B6B5F97A33EF061575D4Bk5JAG" TargetMode="External"/><Relationship Id="rId20" Type="http://schemas.openxmlformats.org/officeDocument/2006/relationships/hyperlink" Target="consultantplus://offline/ref=01EB2E656D57B4293DEEFA18BB75233AB595B4CDE419A9EDA81FDCD15C22352E32F9C5DB228AC0513C30D015A494D8827F2B6B5F97A33EF061575D4Bk5JAG" TargetMode="External"/><Relationship Id="rId29" Type="http://schemas.openxmlformats.org/officeDocument/2006/relationships/hyperlink" Target="consultantplus://offline/ref=01EB2E656D57B4293DEEFA18BB75233AB595B4CDE119ACE9AA1781DB547B392C35F69ADE259BC0513F2ED016BF9D8CD1k3J8G" TargetMode="External"/><Relationship Id="rId41" Type="http://schemas.openxmlformats.org/officeDocument/2006/relationships/hyperlink" Target="consultantplus://offline/ref=01EB2E656D57B4293DEEFA18BB75233AB595B4CDE518A8EEAD1FDCD15C22352E32F9C5DB228AC0513C30D015A894D8827F2B6B5F97A33EF061575D4Bk5JAG" TargetMode="External"/><Relationship Id="rId54" Type="http://schemas.openxmlformats.org/officeDocument/2006/relationships/hyperlink" Target="consultantplus://offline/ref=01EB2E656D57B4293DEEFA18BB75233AB595B4CDE610A8EFA51BDCD15C22352E32F9C5DB228AC0513C30D017A394D8827F2B6B5F97A33EF061575D4Bk5J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EB2E656D57B4293DEEFA18BB75233AB595B4CDE618A4ECAB1FDCD15C22352E32F9C5DB228AC0513C30D015A494D8827F2B6B5F97A33EF061575D4Bk5JAG" TargetMode="External"/><Relationship Id="rId11" Type="http://schemas.openxmlformats.org/officeDocument/2006/relationships/hyperlink" Target="consultantplus://offline/ref=01EB2E656D57B4293DEEFA18BB75233AB595B4CDE518A8EEAD1FDCD15C22352E32F9C5DB228AC0513C30D015A494D8827F2B6B5F97A33EF061575D4Bk5JAG" TargetMode="External"/><Relationship Id="rId24" Type="http://schemas.openxmlformats.org/officeDocument/2006/relationships/hyperlink" Target="consultantplus://offline/ref=01EB2E656D57B4293DEEFA18BB75233AB595B4CDE51AA5E3AA1DDCD15C22352E32F9C5DB308A985D3D33CE15A2818ED339k7JDG" TargetMode="External"/><Relationship Id="rId32" Type="http://schemas.openxmlformats.org/officeDocument/2006/relationships/hyperlink" Target="consultantplus://offline/ref=01EB2E656D57B4293DEEFA18BB75233AB595B4CDE510AFEDA91DDCD15C22352E32F9C5DB228AC0513C30D015A494D8827F2B6B5F97A33EF061575D4Bk5JAG" TargetMode="External"/><Relationship Id="rId37" Type="http://schemas.openxmlformats.org/officeDocument/2006/relationships/hyperlink" Target="consultantplus://offline/ref=01EB2E656D57B4293DEEFA18BB75233AB595B4CDE41CADEEAA1FDCD15C22352E32F9C5DB228AC0513C30D015A494D8827F2B6B5F97A33EF061575D4Bk5JAG" TargetMode="External"/><Relationship Id="rId40" Type="http://schemas.openxmlformats.org/officeDocument/2006/relationships/hyperlink" Target="consultantplus://offline/ref=01EB2E656D57B4293DEEFA18BB75233AB595B4CDE610A8EFA51BDCD15C22352E32F9C5DB228AC0513C30D015A794D8827F2B6B5F97A33EF061575D4Bk5JAG" TargetMode="External"/><Relationship Id="rId45" Type="http://schemas.openxmlformats.org/officeDocument/2006/relationships/hyperlink" Target="consultantplus://offline/ref=01EB2E656D57B4293DEEFA18BB75233AB595B4CDE511A8E9A514DCD15C22352E32F9C5DB228AC0513C30D015A894D8827F2B6B5F97A33EF061575D4Bk5JAG" TargetMode="External"/><Relationship Id="rId53" Type="http://schemas.openxmlformats.org/officeDocument/2006/relationships/hyperlink" Target="consultantplus://offline/ref=01EB2E656D57B4293DEEFA18BB75233AB595B4CDE519A4EFAE1FDCD15C22352E32F9C5DB228AC0513C30D015A994D8827F2B6B5F97A33EF061575D4Bk5JAG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01EB2E656D57B4293DEEFA18BB75233AB595B4CDE618ADE2A914DCD15C22352E32F9C5DB228AC0513C30D015A494D8827F2B6B5F97A33EF061575D4Bk5JAG" TargetMode="External"/><Relationship Id="rId15" Type="http://schemas.openxmlformats.org/officeDocument/2006/relationships/hyperlink" Target="consultantplus://offline/ref=01EB2E656D57B4293DEEFA18BB75233AB595B4CDE51DA4E9AE14DCD15C22352E32F9C5DB228AC0513C30D015A494D8827F2B6B5F97A33EF061575D4Bk5JAG" TargetMode="External"/><Relationship Id="rId23" Type="http://schemas.openxmlformats.org/officeDocument/2006/relationships/hyperlink" Target="consultantplus://offline/ref=01EB2E656D57B4293DEEFA18BB75233AB595B4CDE41FA5E2AC18DCD15C22352E32F9C5DB228AC0513C30D015A494D8827F2B6B5F97A33EF061575D4Bk5JAG" TargetMode="External"/><Relationship Id="rId28" Type="http://schemas.openxmlformats.org/officeDocument/2006/relationships/hyperlink" Target="consultantplus://offline/ref=01EB2E656D57B4293DEEFA18BB75233AB595B4CDE31FAFEBAF1781DB547B392C35F69ADE259BC0513F2ED016BF9D8CD1k3J8G" TargetMode="External"/><Relationship Id="rId36" Type="http://schemas.openxmlformats.org/officeDocument/2006/relationships/hyperlink" Target="consultantplus://offline/ref=01EB2E656D57B4293DEEFA18BB75233AB595B4CDE41AABE9AB1DDCD15C22352E32F9C5DB228AC0513C30D015A494D8827F2B6B5F97A33EF061575D4Bk5JAG" TargetMode="External"/><Relationship Id="rId49" Type="http://schemas.openxmlformats.org/officeDocument/2006/relationships/hyperlink" Target="consultantplus://offline/ref=01EB2E656D57B4293DEEFA18BB75233AB595B4CDE51CACEFA81EDCD15C22352E32F9C5DB228AC0513C30D015A994D8827F2B6B5F97A33EF061575D4Bk5JA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01EB2E656D57B4293DEEFA18BB75233AB595B4CDE610A8EFA51BDCD15C22352E32F9C5DB228AC0513C30D015A494D8827F2B6B5F97A33EF061575D4Bk5JAG" TargetMode="External"/><Relationship Id="rId19" Type="http://schemas.openxmlformats.org/officeDocument/2006/relationships/hyperlink" Target="consultantplus://offline/ref=01EB2E656D57B4293DEEFA18BB75233AB595B4CDE418A8EEAF1DDCD15C22352E32F9C5DB228AC0513C30D015A494D8827F2B6B5F97A33EF061575D4Bk5JAG" TargetMode="External"/><Relationship Id="rId31" Type="http://schemas.openxmlformats.org/officeDocument/2006/relationships/hyperlink" Target="consultantplus://offline/ref=01EB2E656D57B4293DEEFA18BB75233AB595B4CDE019ADE3A91781DB547B392C35F69ADE259BC0513F2ED016BF9D8CD1k3J8G" TargetMode="External"/><Relationship Id="rId44" Type="http://schemas.openxmlformats.org/officeDocument/2006/relationships/hyperlink" Target="consultantplus://offline/ref=01EB2E656D57B4293DEEFA18BB75233AB595B4CDE51DA4E9AE14DCD15C22352E32F9C5DB228AC0513C30D015A894D8827F2B6B5F97A33EF061575D4Bk5JAG" TargetMode="External"/><Relationship Id="rId52" Type="http://schemas.openxmlformats.org/officeDocument/2006/relationships/hyperlink" Target="consultantplus://offline/ref=01EB2E656D57B4293DEEFA18BB75233AB595B4CDE418A8EEAF1DDCD15C22352E32F9C5DB228AC0513C30D015A894D8827F2B6B5F97A33EF061575D4Bk5J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EB2E656D57B4293DEEFA18BB75233AB595B4CDE61DADEDAC1EDCD15C22352E32F9C5DB228AC0513C30D015A494D8827F2B6B5F97A33EF061575D4Bk5JAG" TargetMode="External"/><Relationship Id="rId14" Type="http://schemas.openxmlformats.org/officeDocument/2006/relationships/hyperlink" Target="consultantplus://offline/ref=01EB2E656D57B4293DEEFA18BB75233AB595B4CDE51CACEFA81EDCD15C22352E32F9C5DB228AC0513C30D015A494D8827F2B6B5F97A33EF061575D4Bk5JAG" TargetMode="External"/><Relationship Id="rId22" Type="http://schemas.openxmlformats.org/officeDocument/2006/relationships/hyperlink" Target="consultantplus://offline/ref=01EB2E656D57B4293DEEFA18BB75233AB595B4CDE41CADEEAA1FDCD15C22352E32F9C5DB228AC0513C30D015A494D8827F2B6B5F97A33EF061575D4Bk5JAG" TargetMode="External"/><Relationship Id="rId27" Type="http://schemas.openxmlformats.org/officeDocument/2006/relationships/hyperlink" Target="consultantplus://offline/ref=01EB2E656D57B4293DEEFA18BB75233AB595B4CDE019AEE8AC1781DB547B392C35F69ADE259BC0513F2ED016BF9D8CD1k3J8G" TargetMode="External"/><Relationship Id="rId30" Type="http://schemas.openxmlformats.org/officeDocument/2006/relationships/hyperlink" Target="consultantplus://offline/ref=01EB2E656D57B4293DEEFA18BB75233AB595B4CDE11AA4EFAC1781DB547B392C35F69ADE259BC0513F2ED016BF9D8CD1k3J8G" TargetMode="External"/><Relationship Id="rId35" Type="http://schemas.openxmlformats.org/officeDocument/2006/relationships/hyperlink" Target="consultantplus://offline/ref=01EB2E656D57B4293DEEFA18BB75233AB595B4CDE419A9EDA81FDCD15C22352E32F9C5DB228AC0513C30D015A494D8827F2B6B5F97A33EF061575D4Bk5JAG" TargetMode="External"/><Relationship Id="rId43" Type="http://schemas.openxmlformats.org/officeDocument/2006/relationships/hyperlink" Target="consultantplus://offline/ref=01EB2E656D57B4293DEEFA18BB75233AB595B4CDE51CACEFA81EDCD15C22352E32F9C5DB228AC0513C30D015A994D8827F2B6B5F97A33EF061575D4Bk5JAG" TargetMode="External"/><Relationship Id="rId48" Type="http://schemas.openxmlformats.org/officeDocument/2006/relationships/hyperlink" Target="consultantplus://offline/ref=01EB2E656D57B4293DEEFA18BB75233AB595B4CDE41CADEEAA1FDCD15C22352E32F9C5DB228AC0513C30D015A894D8827F2B6B5F97A33EF061575D4Bk5JAG" TargetMode="External"/><Relationship Id="rId56" Type="http://schemas.openxmlformats.org/officeDocument/2006/relationships/hyperlink" Target="consultantplus://offline/ref=01EB2E656D57B4293DEEFA18BB75233AB595B4CDE41CADEEAA1FDCD15C22352E32F9C5DB228AC0513C30D015A894D8827F2B6B5F97A33EF061575D4Bk5JAG" TargetMode="External"/><Relationship Id="rId8" Type="http://schemas.openxmlformats.org/officeDocument/2006/relationships/hyperlink" Target="consultantplus://offline/ref=01EB2E656D57B4293DEEFA18BB75233AB595B4CDE61CAFE8A914DCD15C22352E32F9C5DB228AC0513C30D015A494D8827F2B6B5F97A33EF061575D4Bk5JAG" TargetMode="External"/><Relationship Id="rId51" Type="http://schemas.openxmlformats.org/officeDocument/2006/relationships/hyperlink" Target="consultantplus://offline/ref=01EB2E656D57B4293DEEFA18BB75233AB595B4CDE511A8E9A514DCD15C22352E32F9C5DB228AC0513C30D014A094D8827F2B6B5F97A33EF061575D4Bk5JA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3547</Words>
  <Characters>20219</Characters>
  <Application>Microsoft Office Word</Application>
  <DocSecurity>0</DocSecurity>
  <Lines>168</Lines>
  <Paragraphs>47</Paragraphs>
  <ScaleCrop>false</ScaleCrop>
  <Company>Ryazanadm</Company>
  <LinksUpToDate>false</LinksUpToDate>
  <CharactersWithSpaces>23719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 Макарова</dc:creator>
  <cp:lastModifiedBy>Надежда Сергеевна Макарова</cp:lastModifiedBy>
  <cp:revision>1</cp:revision>
  <dcterms:created xsi:type="dcterms:W3CDTF">2023-03-13T06:09:00Z</dcterms:created>
  <dcterms:modified xsi:type="dcterms:W3CDTF">2023-03-13T06:10:00Z</dcterms:modified>
</cp:coreProperties>
</file>