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00" w:rsidRDefault="00937A0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937A00" w:rsidRDefault="00937A00">
      <w:pPr>
        <w:pStyle w:val="ConsPlusNormal"/>
        <w:jc w:val="both"/>
        <w:outlineLvl w:val="0"/>
      </w:pPr>
    </w:p>
    <w:p w:rsidR="00937A00" w:rsidRDefault="00937A00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937A00" w:rsidRDefault="00937A00">
      <w:pPr>
        <w:pStyle w:val="ConsPlusNormal"/>
        <w:jc w:val="center"/>
        <w:rPr>
          <w:b/>
          <w:bCs/>
        </w:rPr>
      </w:pP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от 10 марта 2022 г. N 336</w:t>
      </w:r>
    </w:p>
    <w:p w:rsidR="00937A00" w:rsidRDefault="00937A00">
      <w:pPr>
        <w:pStyle w:val="ConsPlusNormal"/>
        <w:jc w:val="center"/>
        <w:rPr>
          <w:b/>
          <w:bCs/>
        </w:rPr>
      </w:pP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ОБ ОСОБЕННОСТЯХ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ГОСУДАРСТВЕННОГО КОНТРОЛЯ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(НАДЗОРА), МУНИЦИПАЛЬНОГО КОНТРОЛЯ</w:t>
      </w:r>
    </w:p>
    <w:p w:rsidR="00937A00" w:rsidRDefault="00937A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3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17.08.2022 </w:t>
            </w:r>
            <w:hyperlink r:id="rId6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10.11.2022 </w:t>
            </w:r>
            <w:hyperlink r:id="rId9" w:history="1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 w:history="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hyperlink r:id="rId12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 w:history="1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15" w:history="1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 w:history="1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 w:history="1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14.12.2023 </w:t>
            </w:r>
            <w:hyperlink r:id="rId18" w:history="1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23.05.2024 </w:t>
            </w:r>
            <w:hyperlink r:id="rId21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ar21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0" w:name="Par21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" w:name="Par41"/>
      <w:bookmarkEnd w:id="1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7" w:history="1">
        <w:r>
          <w:rPr>
            <w:color w:val="0000FF"/>
          </w:rPr>
          <w:t>N 448</w:t>
        </w:r>
      </w:hyperlink>
      <w:r>
        <w:t xml:space="preserve">, от 29.12.2022 </w:t>
      </w:r>
      <w:hyperlink r:id="rId28" w:history="1">
        <w:r>
          <w:rPr>
            <w:color w:val="0000FF"/>
          </w:rPr>
          <w:t>N 2516</w:t>
        </w:r>
      </w:hyperlink>
      <w:r>
        <w:t xml:space="preserve">, от 14.12.2023 </w:t>
      </w:r>
      <w:hyperlink r:id="rId29" w:history="1">
        <w:r>
          <w:rPr>
            <w:color w:val="0000FF"/>
          </w:rPr>
          <w:t>N 2140</w:t>
        </w:r>
      </w:hyperlink>
      <w:r>
        <w:t>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" w:name="Par44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3" w:name="Par46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1" w:history="1">
        <w:r>
          <w:rPr>
            <w:color w:val="0000FF"/>
          </w:rPr>
          <w:t>N 1431</w:t>
        </w:r>
      </w:hyperlink>
      <w:r>
        <w:t xml:space="preserve">, от 10.03.2023 </w:t>
      </w:r>
      <w:hyperlink r:id="rId32" w:history="1">
        <w:r>
          <w:rPr>
            <w:color w:val="0000FF"/>
          </w:rPr>
          <w:t>N 372</w:t>
        </w:r>
      </w:hyperlink>
      <w:r>
        <w:t>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4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ar76" w:history="1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4" w:name="Par60"/>
      <w:bookmarkEnd w:id="4"/>
      <w:r>
        <w:t>по поручению Президента Российской Федерации;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lastRenderedPageBreak/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5" w:name="Par63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6" w:name="Par64"/>
      <w:bookmarkEnd w:id="6"/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37A00" w:rsidRDefault="00937A0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41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7" w:name="Par72"/>
      <w:bookmarkEnd w:id="7"/>
      <w:proofErr w:type="gramStart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937A00" w:rsidRDefault="00937A0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8" w:name="Par74"/>
      <w:bookmarkEnd w:id="8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9" w:name="Par76"/>
      <w:bookmarkEnd w:id="9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</w:t>
      </w:r>
      <w:r>
        <w:lastRenderedPageBreak/>
        <w:t xml:space="preserve">контрольного (надзорного) мероприятия, проведенного на основании </w:t>
      </w:r>
      <w:hyperlink w:anchor="Par64" w:history="1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4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48" w:history="1">
        <w:r>
          <w:rPr>
            <w:color w:val="0000FF"/>
          </w:rPr>
          <w:t>3</w:t>
        </w:r>
      </w:hyperlink>
      <w:r>
        <w:t xml:space="preserve">, </w:t>
      </w:r>
      <w:hyperlink r:id="rId49" w:history="1">
        <w:r>
          <w:rPr>
            <w:color w:val="0000FF"/>
          </w:rPr>
          <w:t>5</w:t>
        </w:r>
      </w:hyperlink>
      <w:r>
        <w:t xml:space="preserve"> и </w:t>
      </w:r>
      <w:hyperlink r:id="rId5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ar8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41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0" w:name="Par84"/>
      <w:bookmarkEnd w:id="10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 случае если в ходе проведения выездного обследования в рамках муниципального </w:t>
      </w:r>
      <w:r>
        <w:lastRenderedPageBreak/>
        <w:t>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937A00" w:rsidRDefault="00937A00">
      <w:pPr>
        <w:pStyle w:val="ConsPlusNormal"/>
        <w:jc w:val="both"/>
      </w:pPr>
      <w:r>
        <w:t xml:space="preserve">(п. 7(2)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1" w:name="Par92"/>
      <w:bookmarkEnd w:id="11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92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7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937A00" w:rsidRDefault="00937A00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937A00" w:rsidRDefault="00937A00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59" w:history="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ar110" w:history="1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937A00" w:rsidRDefault="00937A00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8(2)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61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37A00" w:rsidRDefault="00937A00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69" w:history="1">
        <w:r>
          <w:rPr>
            <w:color w:val="0000FF"/>
          </w:rPr>
          <w:t>N 448</w:t>
        </w:r>
      </w:hyperlink>
      <w:r>
        <w:t xml:space="preserve">, от 17.08.2022 </w:t>
      </w:r>
      <w:hyperlink r:id="rId70" w:history="1">
        <w:r>
          <w:rPr>
            <w:color w:val="0000FF"/>
          </w:rPr>
          <w:t>N 1431</w:t>
        </w:r>
      </w:hyperlink>
      <w:r>
        <w:t>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</w:t>
      </w:r>
      <w:r>
        <w:lastRenderedPageBreak/>
        <w:t xml:space="preserve">государственного контроля (надзора), муниципального контроля, формирование которой предусмотрено </w:t>
      </w:r>
      <w:hyperlink r:id="rId7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37A00" w:rsidRDefault="00937A00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2" w:name="Par110"/>
      <w:bookmarkEnd w:id="12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73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937A00" w:rsidRDefault="00937A00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3" w:name="Par112"/>
      <w:bookmarkEnd w:id="13"/>
      <w:r>
        <w:t xml:space="preserve">11(3). Установить, что за исключением случаев, предусмотренных </w:t>
      </w:r>
      <w:hyperlink w:anchor="Par118" w:history="1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7" w:history="1">
        <w:r>
          <w:rPr>
            <w:color w:val="0000FF"/>
          </w:rPr>
          <w:t>N 2516</w:t>
        </w:r>
      </w:hyperlink>
      <w:r>
        <w:t xml:space="preserve">, от 10.03.2023 </w:t>
      </w:r>
      <w:hyperlink r:id="rId78" w:history="1">
        <w:r>
          <w:rPr>
            <w:color w:val="0000FF"/>
          </w:rPr>
          <w:t>N 372</w:t>
        </w:r>
      </w:hyperlink>
      <w:r>
        <w:t>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ar112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</w:t>
      </w:r>
      <w:r>
        <w:lastRenderedPageBreak/>
        <w:t>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0" w:history="1">
        <w:r>
          <w:rPr>
            <w:color w:val="0000FF"/>
          </w:rPr>
          <w:t>N 2516</w:t>
        </w:r>
      </w:hyperlink>
      <w:r>
        <w:t xml:space="preserve">, от 10.03.2023 </w:t>
      </w:r>
      <w:hyperlink r:id="rId81" w:history="1">
        <w:r>
          <w:rPr>
            <w:color w:val="0000FF"/>
          </w:rPr>
          <w:t>N 372</w:t>
        </w:r>
      </w:hyperlink>
      <w:r>
        <w:t>)</w:t>
      </w:r>
    </w:p>
    <w:p w:rsidR="00937A00" w:rsidRDefault="00937A00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4" w:name="Par118"/>
      <w:bookmarkEnd w:id="14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>
        <w:t xml:space="preserve"> </w:t>
      </w:r>
      <w:proofErr w:type="gramStart"/>
      <w: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proofErr w:type="gramEnd"/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3" w:history="1">
        <w:r>
          <w:rPr>
            <w:color w:val="0000FF"/>
          </w:rPr>
          <w:t>N 372</w:t>
        </w:r>
      </w:hyperlink>
      <w:r>
        <w:t xml:space="preserve">, от 29.11.2023 </w:t>
      </w:r>
      <w:hyperlink r:id="rId84" w:history="1">
        <w:r>
          <w:rPr>
            <w:color w:val="0000FF"/>
          </w:rPr>
          <w:t>N 2020</w:t>
        </w:r>
      </w:hyperlink>
      <w:r>
        <w:t xml:space="preserve">, от 23.05.2024 </w:t>
      </w:r>
      <w:hyperlink r:id="rId85" w:history="1">
        <w:r>
          <w:rPr>
            <w:color w:val="0000FF"/>
          </w:rPr>
          <w:t>N 637</w:t>
        </w:r>
      </w:hyperlink>
      <w:r>
        <w:t>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ar118" w:history="1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ar118" w:history="1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7" w:history="1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937A00" w:rsidRDefault="00937A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 xml:space="preserve"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</w:t>
      </w:r>
      <w:r>
        <w:lastRenderedPageBreak/>
        <w:t>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</w:t>
      </w:r>
      <w:proofErr w:type="gramEnd"/>
      <w:r>
        <w:t xml:space="preserve"> </w:t>
      </w:r>
      <w:proofErr w:type="gramStart"/>
      <w:r>
        <w:t xml:space="preserve">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90" w:history="1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>
        <w:t xml:space="preserve">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937A00" w:rsidRDefault="00937A00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1" w:history="1">
        <w:r>
          <w:rPr>
            <w:color w:val="0000FF"/>
          </w:rPr>
          <w:t>N 372</w:t>
        </w:r>
      </w:hyperlink>
      <w:r>
        <w:t xml:space="preserve">, от 29.11.2023 </w:t>
      </w:r>
      <w:hyperlink r:id="rId92" w:history="1">
        <w:r>
          <w:rPr>
            <w:color w:val="0000FF"/>
          </w:rPr>
          <w:t>N 2020</w:t>
        </w:r>
      </w:hyperlink>
      <w:r>
        <w:t xml:space="preserve">, от 23.05.2024 </w:t>
      </w:r>
      <w:hyperlink r:id="rId93" w:history="1">
        <w:r>
          <w:rPr>
            <w:color w:val="0000FF"/>
          </w:rPr>
          <w:t>N 637</w:t>
        </w:r>
      </w:hyperlink>
      <w:r>
        <w:t>)</w:t>
      </w:r>
    </w:p>
    <w:p w:rsidR="00937A00" w:rsidRDefault="00937A00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5" w:name="Par131"/>
      <w:bookmarkEnd w:id="15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lastRenderedPageBreak/>
        <w:t>период времени, в течение которого должны быть проведены профилактические визиты.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 случае включения в поручения Председателя Правительства Российской Федерации, заместителей </w:t>
      </w:r>
      <w:proofErr w:type="gramStart"/>
      <w:r>
        <w:t>Председателя Правительства Российской Федерации критериев определения круга лиц</w:t>
      </w:r>
      <w:proofErr w:type="gramEnd"/>
      <w:r>
        <w:t xml:space="preserve">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</w:p>
    <w:p w:rsidR="00937A00" w:rsidRDefault="00937A00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ar131" w:history="1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937A00" w:rsidRDefault="00937A00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00" w:history="1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937A00" w:rsidRDefault="00937A00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 xml:space="preserve"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</w:t>
      </w:r>
      <w:r>
        <w:lastRenderedPageBreak/>
        <w:t>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937A00" w:rsidRDefault="00937A00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ar17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46" w:history="1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937A00" w:rsidRDefault="00937A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11(10). </w:t>
      </w:r>
      <w:proofErr w:type="gramStart"/>
      <w: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937A00" w:rsidRDefault="00937A00">
      <w:pPr>
        <w:pStyle w:val="ConsPlusNormal"/>
        <w:spacing w:before="220"/>
        <w:ind w:firstLine="540"/>
        <w:jc w:val="both"/>
      </w:pPr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937A00" w:rsidRDefault="00937A00">
      <w:pPr>
        <w:pStyle w:val="ConsPlusNormal"/>
        <w:jc w:val="both"/>
      </w:pPr>
      <w:r>
        <w:t xml:space="preserve">(п. 11(10)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06" w:history="1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</w:t>
      </w:r>
      <w:r>
        <w:lastRenderedPageBreak/>
        <w:t>контроле в Российской Федерации" и настоящим постановлением.</w:t>
      </w:r>
      <w:proofErr w:type="gramEnd"/>
    </w:p>
    <w:p w:rsidR="00937A00" w:rsidRDefault="00937A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11(11)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right"/>
      </w:pPr>
      <w:r>
        <w:t>Председатель Правительства</w:t>
      </w:r>
    </w:p>
    <w:p w:rsidR="00937A00" w:rsidRDefault="00937A00">
      <w:pPr>
        <w:pStyle w:val="ConsPlusNormal"/>
        <w:jc w:val="right"/>
      </w:pPr>
      <w:r>
        <w:t>Российской Федерации</w:t>
      </w:r>
    </w:p>
    <w:p w:rsidR="00937A00" w:rsidRDefault="00937A00">
      <w:pPr>
        <w:pStyle w:val="ConsPlusNormal"/>
        <w:jc w:val="right"/>
      </w:pPr>
      <w:r>
        <w:t>М.МИШУСТИН</w:t>
      </w: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right"/>
        <w:outlineLvl w:val="0"/>
      </w:pPr>
      <w:r>
        <w:t>Приложение N 1</w:t>
      </w:r>
    </w:p>
    <w:p w:rsidR="00937A00" w:rsidRDefault="00937A00">
      <w:pPr>
        <w:pStyle w:val="ConsPlusNormal"/>
        <w:jc w:val="right"/>
      </w:pPr>
      <w:r>
        <w:t>к постановлению Правительства</w:t>
      </w:r>
    </w:p>
    <w:p w:rsidR="00937A00" w:rsidRDefault="00937A00">
      <w:pPr>
        <w:pStyle w:val="ConsPlusNormal"/>
        <w:jc w:val="right"/>
      </w:pPr>
      <w:r>
        <w:t>Российской Федерации</w:t>
      </w:r>
    </w:p>
    <w:p w:rsidR="00937A00" w:rsidRDefault="00937A00">
      <w:pPr>
        <w:pStyle w:val="ConsPlusNormal"/>
        <w:jc w:val="right"/>
      </w:pPr>
      <w:r>
        <w:t>от 10 марта 2022 г. N 336</w:t>
      </w: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center"/>
        <w:rPr>
          <w:b/>
          <w:bCs/>
        </w:rPr>
      </w:pPr>
      <w:bookmarkStart w:id="16" w:name="Par178"/>
      <w:bookmarkEnd w:id="16"/>
      <w:r>
        <w:rPr>
          <w:b/>
          <w:bCs/>
        </w:rPr>
        <w:t>ОСОБЕННОСТИ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ОЦЕНКИ СОБЛЮДЕНИЯ ОБЯЗАТЕЛЬНЫХ ТРЕБОВАНИЙ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РОЗНИЧНОЙ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ТАБАЧНОЙ И НИКОТИНСОДЕРЖАЩЕЙ ПРОДУКЦИИ, КАЛЬЯНОВ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И УСТРОЙСТВ ДЛЯ ПОТРЕБЛЕНИЯ НИКОТИНСОДЕРЖАЩЕЙ ПРОДУКЦИИ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ФЕДЕРАЛЬНОГО ГОСУДАРСТВЕННОГО КОНТРОЛЯ (НАДЗОРА)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ЗАЩИТЫ ПРАВ ПОТРЕБИТЕЛЕЙ</w:t>
      </w:r>
    </w:p>
    <w:p w:rsidR="00937A00" w:rsidRDefault="00937A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3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10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4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6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3" w:history="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7" w:name="Par192"/>
      <w:bookmarkEnd w:id="17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</w:t>
      </w:r>
      <w:r>
        <w:lastRenderedPageBreak/>
        <w:t xml:space="preserve">общедоступных (открытых для посещения неограниченным кругом лиц) производственных объектов, предусмотренных </w:t>
      </w:r>
      <w:hyperlink r:id="rId111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ar192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8" w:name="Par197"/>
      <w:bookmarkEnd w:id="18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ar199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12" w:history="1">
        <w:r>
          <w:rPr>
            <w:color w:val="0000FF"/>
          </w:rPr>
          <w:t>частями 3</w:t>
        </w:r>
      </w:hyperlink>
      <w:r>
        <w:t xml:space="preserve"> - </w:t>
      </w:r>
      <w:hyperlink r:id="rId113" w:history="1">
        <w:r>
          <w:rPr>
            <w:color w:val="0000FF"/>
          </w:rPr>
          <w:t>5</w:t>
        </w:r>
      </w:hyperlink>
      <w:r>
        <w:t xml:space="preserve"> и </w:t>
      </w:r>
      <w:hyperlink r:id="rId114" w:history="1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19" w:name="Par199"/>
      <w:bookmarkEnd w:id="19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1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116" w:history="1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17" w:history="1">
        <w:r>
          <w:rPr>
            <w:color w:val="0000FF"/>
          </w:rPr>
          <w:t>частью 3 статьи 18</w:t>
        </w:r>
      </w:hyperlink>
      <w:r>
        <w:t xml:space="preserve">, </w:t>
      </w:r>
      <w:hyperlink r:id="rId118" w:history="1">
        <w:r>
          <w:rPr>
            <w:color w:val="0000FF"/>
          </w:rPr>
          <w:t>частями 6</w:t>
        </w:r>
      </w:hyperlink>
      <w:r>
        <w:t xml:space="preserve"> и </w:t>
      </w:r>
      <w:hyperlink r:id="rId119" w:history="1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20" w:history="1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ar197" w:history="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</w:t>
      </w:r>
      <w:r>
        <w:lastRenderedPageBreak/>
        <w:t>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197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99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199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right"/>
        <w:outlineLvl w:val="0"/>
      </w:pPr>
      <w:r>
        <w:t>Приложение N 2</w:t>
      </w:r>
    </w:p>
    <w:p w:rsidR="00937A00" w:rsidRDefault="00937A00">
      <w:pPr>
        <w:pStyle w:val="ConsPlusNormal"/>
        <w:jc w:val="right"/>
      </w:pPr>
      <w:r>
        <w:t>к постановлению Правительства</w:t>
      </w:r>
    </w:p>
    <w:p w:rsidR="00937A00" w:rsidRDefault="00937A00">
      <w:pPr>
        <w:pStyle w:val="ConsPlusNormal"/>
        <w:jc w:val="right"/>
      </w:pPr>
      <w:r>
        <w:t>Российской Федерации</w:t>
      </w:r>
    </w:p>
    <w:p w:rsidR="00937A00" w:rsidRDefault="00937A00">
      <w:pPr>
        <w:pStyle w:val="ConsPlusNormal"/>
        <w:jc w:val="right"/>
      </w:pPr>
      <w:r>
        <w:t>от 10 марта 2022 г. N 336</w:t>
      </w:r>
    </w:p>
    <w:p w:rsidR="00937A00" w:rsidRDefault="00937A00">
      <w:pPr>
        <w:pStyle w:val="ConsPlusNormal"/>
        <w:jc w:val="center"/>
      </w:pP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ОСОБЕННОСТИ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ОЦЕНКИ СОБЛЮДЕНИЯ ОБЯЗАТЕЛЬНЫХ ТРЕБОВАНИЙ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РОЗНИЧНОЙ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ПРОДАЖЕ АЛКОГОЛЬНОЙ И СПИРТОСОДЕРЖАЩЕЙ ПРОДУКЦИИ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ПРИ ОКАЗАНИИ УСЛУГ ОБЩЕСТВЕННОГО ПИТАНИЯ)</w:t>
      </w:r>
    </w:p>
    <w:p w:rsidR="00937A00" w:rsidRDefault="00937A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3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2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37A00" w:rsidRDefault="00937A00">
      <w:pPr>
        <w:pStyle w:val="ConsPlusNormal"/>
        <w:ind w:firstLine="540"/>
        <w:jc w:val="both"/>
      </w:pPr>
    </w:p>
    <w:p w:rsidR="00937A00" w:rsidRDefault="00937A00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23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4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6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</w:t>
      </w:r>
      <w:r>
        <w:lastRenderedPageBreak/>
        <w:t>организации и осуществления государственного контроля (надзора), муниципального контроля";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3" w:history="1">
        <w:r>
          <w:rPr>
            <w:color w:val="0000FF"/>
          </w:rPr>
          <w:t>пятым</w:t>
        </w:r>
      </w:hyperlink>
      <w:r>
        <w:t xml:space="preserve">, </w:t>
      </w:r>
      <w:hyperlink w:anchor="Par72" w:history="1">
        <w:r>
          <w:rPr>
            <w:color w:val="0000FF"/>
          </w:rPr>
          <w:t>десятым</w:t>
        </w:r>
      </w:hyperlink>
      <w:r>
        <w:t xml:space="preserve"> и </w:t>
      </w:r>
      <w:hyperlink w:anchor="Par74" w:history="1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37A00" w:rsidRDefault="00937A00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0" w:name="Par226"/>
      <w:bookmarkEnd w:id="20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25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ar226" w:history="1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26" w:history="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1" w:name="Par231"/>
      <w:bookmarkEnd w:id="21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ar233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27" w:history="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2" w:name="Par233"/>
      <w:bookmarkEnd w:id="22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28" w:history="1">
        <w:r>
          <w:rPr>
            <w:color w:val="0000FF"/>
          </w:rPr>
          <w:t>пунктом 1</w:t>
        </w:r>
      </w:hyperlink>
      <w:r>
        <w:t xml:space="preserve">, </w:t>
      </w:r>
      <w:hyperlink r:id="rId129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30" w:history="1">
        <w:r>
          <w:rPr>
            <w:color w:val="0000FF"/>
          </w:rPr>
          <w:t>10</w:t>
        </w:r>
      </w:hyperlink>
      <w:r>
        <w:t xml:space="preserve"> и </w:t>
      </w:r>
      <w:hyperlink r:id="rId131" w:history="1">
        <w:r>
          <w:rPr>
            <w:color w:val="0000FF"/>
          </w:rPr>
          <w:t>12</w:t>
        </w:r>
      </w:hyperlink>
      <w:r>
        <w:t xml:space="preserve"> - </w:t>
      </w:r>
      <w:hyperlink r:id="rId132" w:history="1">
        <w:r>
          <w:rPr>
            <w:color w:val="0000FF"/>
          </w:rPr>
          <w:t>15 пункта 2</w:t>
        </w:r>
      </w:hyperlink>
      <w:r>
        <w:t xml:space="preserve">, </w:t>
      </w:r>
      <w:hyperlink r:id="rId133" w:history="1">
        <w:r>
          <w:rPr>
            <w:color w:val="0000FF"/>
          </w:rPr>
          <w:t>пунктами 4</w:t>
        </w:r>
      </w:hyperlink>
      <w:r>
        <w:t xml:space="preserve"> - </w:t>
      </w:r>
      <w:hyperlink r:id="rId134" w:history="1">
        <w:r>
          <w:rPr>
            <w:color w:val="0000FF"/>
          </w:rPr>
          <w:t>5</w:t>
        </w:r>
      </w:hyperlink>
      <w:r>
        <w:t xml:space="preserve"> и </w:t>
      </w:r>
      <w:hyperlink r:id="rId135" w:history="1">
        <w:r>
          <w:rPr>
            <w:color w:val="0000FF"/>
          </w:rPr>
          <w:t>9 статьи 16</w:t>
        </w:r>
      </w:hyperlink>
      <w:r>
        <w:t xml:space="preserve"> и </w:t>
      </w:r>
      <w:hyperlink r:id="rId136" w:history="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</w:t>
      </w:r>
      <w:r>
        <w:lastRenderedPageBreak/>
        <w:t>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ar231" w:history="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37A00" w:rsidRDefault="00937A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31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33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33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37A00" w:rsidRDefault="00937A00">
      <w:pPr>
        <w:pStyle w:val="ConsPlusNormal"/>
        <w:ind w:firstLine="540"/>
        <w:jc w:val="both"/>
      </w:pPr>
    </w:p>
    <w:p w:rsidR="00937A00" w:rsidRDefault="00937A00">
      <w:pPr>
        <w:pStyle w:val="ConsPlusNormal"/>
        <w:ind w:firstLine="540"/>
        <w:jc w:val="both"/>
      </w:pPr>
    </w:p>
    <w:p w:rsidR="00937A00" w:rsidRDefault="00937A00">
      <w:pPr>
        <w:pStyle w:val="ConsPlusNormal"/>
        <w:ind w:firstLine="540"/>
        <w:jc w:val="both"/>
      </w:pPr>
    </w:p>
    <w:p w:rsidR="00937A00" w:rsidRDefault="00937A00">
      <w:pPr>
        <w:pStyle w:val="ConsPlusNormal"/>
        <w:ind w:firstLine="540"/>
        <w:jc w:val="both"/>
      </w:pPr>
    </w:p>
    <w:p w:rsidR="00937A00" w:rsidRDefault="00937A00">
      <w:pPr>
        <w:pStyle w:val="ConsPlusNormal"/>
        <w:ind w:firstLine="540"/>
        <w:jc w:val="both"/>
      </w:pPr>
    </w:p>
    <w:p w:rsidR="00937A00" w:rsidRDefault="00937A00">
      <w:pPr>
        <w:pStyle w:val="ConsPlusNormal"/>
        <w:jc w:val="right"/>
        <w:outlineLvl w:val="0"/>
      </w:pPr>
      <w:r>
        <w:t>Приложение N 3</w:t>
      </w:r>
    </w:p>
    <w:p w:rsidR="00937A00" w:rsidRDefault="00937A00">
      <w:pPr>
        <w:pStyle w:val="ConsPlusNormal"/>
        <w:jc w:val="right"/>
      </w:pPr>
      <w:r>
        <w:t>к постановлению Правительства</w:t>
      </w:r>
    </w:p>
    <w:p w:rsidR="00937A00" w:rsidRDefault="00937A00">
      <w:pPr>
        <w:pStyle w:val="ConsPlusNormal"/>
        <w:jc w:val="right"/>
      </w:pPr>
      <w:r>
        <w:t>Российской Федерации</w:t>
      </w:r>
    </w:p>
    <w:p w:rsidR="00937A00" w:rsidRDefault="00937A00">
      <w:pPr>
        <w:pStyle w:val="ConsPlusNormal"/>
        <w:jc w:val="right"/>
      </w:pPr>
      <w:r>
        <w:t>от 10 марта 2022 г. N 336</w:t>
      </w: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center"/>
        <w:rPr>
          <w:b/>
          <w:bCs/>
        </w:rPr>
      </w:pPr>
      <w:bookmarkStart w:id="23" w:name="Par246"/>
      <w:bookmarkEnd w:id="23"/>
      <w:r>
        <w:rPr>
          <w:b/>
          <w:bCs/>
        </w:rPr>
        <w:t>ОСОБЕННОСТИ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ПРИМЕНЕНИЮ ЦЕН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НА ЛЕКАРСТВЕННЫЕ ПРЕПАРАТЫ, ВКЛЮЧЕННЫЕ В ПЕРЕЧЕНЬ ЖИЗНЕННО</w:t>
      </w:r>
    </w:p>
    <w:p w:rsidR="00937A00" w:rsidRDefault="00937A00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И ВАЖНЕЙШИХ ЛЕКАРСТВЕННЫХ ПРЕПАРАТОВ</w:t>
      </w:r>
    </w:p>
    <w:p w:rsidR="00937A00" w:rsidRDefault="00937A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3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A00" w:rsidRDefault="00937A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39" w:history="1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937A00" w:rsidRDefault="00937A00">
      <w:pPr>
        <w:pStyle w:val="ConsPlusNormal"/>
        <w:spacing w:before="220"/>
        <w:ind w:firstLine="540"/>
        <w:jc w:val="both"/>
      </w:pPr>
      <w:proofErr w:type="gramStart"/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40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937A00" w:rsidRDefault="00937A0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4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6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3" w:history="1">
        <w:r>
          <w:rPr>
            <w:color w:val="0000FF"/>
          </w:rPr>
          <w:t>пятым</w:t>
        </w:r>
      </w:hyperlink>
      <w:r>
        <w:t xml:space="preserve">, </w:t>
      </w:r>
      <w:hyperlink w:anchor="Par72" w:history="1">
        <w:r>
          <w:rPr>
            <w:color w:val="0000FF"/>
          </w:rPr>
          <w:t>десятым</w:t>
        </w:r>
      </w:hyperlink>
      <w:r>
        <w:t xml:space="preserve"> и </w:t>
      </w:r>
      <w:hyperlink w:anchor="Par74" w:history="1">
        <w:r>
          <w:rPr>
            <w:color w:val="0000FF"/>
          </w:rPr>
          <w:t xml:space="preserve">одиннадцатым </w:t>
        </w:r>
        <w:r>
          <w:rPr>
            <w:color w:val="0000FF"/>
          </w:rPr>
          <w:lastRenderedPageBreak/>
          <w:t>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4" w:name="Par258"/>
      <w:bookmarkEnd w:id="24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41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ar258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5" w:name="Par262"/>
      <w:bookmarkEnd w:id="25"/>
      <w:r>
        <w:t xml:space="preserve">4. За исключением случаев, предусмотренных </w:t>
      </w:r>
      <w:hyperlink w:anchor="Par264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37A00" w:rsidRDefault="00937A00">
      <w:pPr>
        <w:pStyle w:val="ConsPlusNormal"/>
        <w:spacing w:before="220"/>
        <w:ind w:firstLine="540"/>
        <w:jc w:val="both"/>
      </w:pPr>
      <w:bookmarkStart w:id="26" w:name="Par264"/>
      <w:bookmarkEnd w:id="26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143" w:history="1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144" w:history="1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 xml:space="preserve"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</w:t>
      </w:r>
      <w:r>
        <w:lastRenderedPageBreak/>
        <w:t>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37A00" w:rsidRDefault="00937A0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62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64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64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jc w:val="both"/>
      </w:pPr>
    </w:p>
    <w:p w:rsidR="00937A00" w:rsidRDefault="00937A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88C" w:rsidRDefault="0090088C"/>
    <w:sectPr w:rsidR="0090088C" w:rsidSect="001F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7A00"/>
    <w:rsid w:val="0090088C"/>
    <w:rsid w:val="0093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A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999&amp;dst=100125" TargetMode="External"/><Relationship Id="rId117" Type="http://schemas.openxmlformats.org/officeDocument/2006/relationships/hyperlink" Target="https://login.consultant.ru/link/?req=doc&amp;base=LAW&amp;n=454938&amp;dst=7" TargetMode="External"/><Relationship Id="rId21" Type="http://schemas.openxmlformats.org/officeDocument/2006/relationships/hyperlink" Target="https://login.consultant.ru/link/?req=doc&amp;base=LAW&amp;n=477068&amp;dst=100024" TargetMode="External"/><Relationship Id="rId42" Type="http://schemas.openxmlformats.org/officeDocument/2006/relationships/hyperlink" Target="https://login.consultant.ru/link/?req=doc&amp;base=LAW&amp;n=472540&amp;dst=100027" TargetMode="External"/><Relationship Id="rId47" Type="http://schemas.openxmlformats.org/officeDocument/2006/relationships/hyperlink" Target="https://login.consultant.ru/link/?req=doc&amp;base=LAW&amp;n=463532&amp;dst=100368" TargetMode="External"/><Relationship Id="rId63" Type="http://schemas.openxmlformats.org/officeDocument/2006/relationships/hyperlink" Target="https://login.consultant.ru/link/?req=doc&amp;base=LAW&amp;n=454999&amp;dst=383" TargetMode="External"/><Relationship Id="rId68" Type="http://schemas.openxmlformats.org/officeDocument/2006/relationships/hyperlink" Target="https://login.consultant.ru/link/?req=doc&amp;base=LAW&amp;n=465728&amp;dst=101041" TargetMode="External"/><Relationship Id="rId84" Type="http://schemas.openxmlformats.org/officeDocument/2006/relationships/hyperlink" Target="https://login.consultant.ru/link/?req=doc&amp;base=LAW&amp;n=463473&amp;dst=100009" TargetMode="External"/><Relationship Id="rId89" Type="http://schemas.openxmlformats.org/officeDocument/2006/relationships/hyperlink" Target="https://login.consultant.ru/link/?req=doc&amp;base=LAW&amp;n=463473&amp;dst=100013" TargetMode="External"/><Relationship Id="rId112" Type="http://schemas.openxmlformats.org/officeDocument/2006/relationships/hyperlink" Target="https://login.consultant.ru/link/?req=doc&amp;base=LAW&amp;n=454938&amp;dst=56" TargetMode="External"/><Relationship Id="rId133" Type="http://schemas.openxmlformats.org/officeDocument/2006/relationships/hyperlink" Target="https://login.consultant.ru/link/?req=doc&amp;base=LAW&amp;n=479331&amp;dst=941" TargetMode="External"/><Relationship Id="rId138" Type="http://schemas.openxmlformats.org/officeDocument/2006/relationships/hyperlink" Target="https://login.consultant.ru/link/?req=doc&amp;base=LAW&amp;n=477068&amp;dst=100048" TargetMode="External"/><Relationship Id="rId16" Type="http://schemas.openxmlformats.org/officeDocument/2006/relationships/hyperlink" Target="https://login.consultant.ru/link/?req=doc&amp;base=LAW&amp;n=463473&amp;dst=100005" TargetMode="External"/><Relationship Id="rId107" Type="http://schemas.openxmlformats.org/officeDocument/2006/relationships/hyperlink" Target="https://login.consultant.ru/link/?req=doc&amp;base=LAW&amp;n=465728&amp;dst=100572" TargetMode="External"/><Relationship Id="rId11" Type="http://schemas.openxmlformats.org/officeDocument/2006/relationships/hyperlink" Target="https://login.consultant.ru/link/?req=doc&amp;base=LAW&amp;n=439223&amp;dst=100009" TargetMode="External"/><Relationship Id="rId32" Type="http://schemas.openxmlformats.org/officeDocument/2006/relationships/hyperlink" Target="https://login.consultant.ru/link/?req=doc&amp;base=LAW&amp;n=442296&amp;dst=100775" TargetMode="External"/><Relationship Id="rId37" Type="http://schemas.openxmlformats.org/officeDocument/2006/relationships/hyperlink" Target="https://login.consultant.ru/link/?req=doc&amp;base=LAW&amp;n=442296&amp;dst=100776" TargetMode="External"/><Relationship Id="rId53" Type="http://schemas.openxmlformats.org/officeDocument/2006/relationships/hyperlink" Target="https://login.consultant.ru/link/?req=doc&amp;base=LAW&amp;n=442296&amp;dst=100778" TargetMode="External"/><Relationship Id="rId58" Type="http://schemas.openxmlformats.org/officeDocument/2006/relationships/hyperlink" Target="https://login.consultant.ru/link/?req=doc&amp;base=LAW&amp;n=442296&amp;dst=100779" TargetMode="External"/><Relationship Id="rId74" Type="http://schemas.openxmlformats.org/officeDocument/2006/relationships/hyperlink" Target="https://login.consultant.ru/link/?req=doc&amp;base=LAW&amp;n=442406&amp;dst=100153" TargetMode="External"/><Relationship Id="rId79" Type="http://schemas.openxmlformats.org/officeDocument/2006/relationships/hyperlink" Target="https://login.consultant.ru/link/?req=doc&amp;base=LAW&amp;n=454999" TargetMode="External"/><Relationship Id="rId102" Type="http://schemas.openxmlformats.org/officeDocument/2006/relationships/hyperlink" Target="https://login.consultant.ru/link/?req=doc&amp;base=LAW&amp;n=459582&amp;dst=100009" TargetMode="External"/><Relationship Id="rId123" Type="http://schemas.openxmlformats.org/officeDocument/2006/relationships/hyperlink" Target="https://login.consultant.ru/link/?req=doc&amp;base=LAW&amp;n=465728&amp;dst=100248" TargetMode="External"/><Relationship Id="rId128" Type="http://schemas.openxmlformats.org/officeDocument/2006/relationships/hyperlink" Target="https://login.consultant.ru/link/?req=doc&amp;base=LAW&amp;n=479331&amp;dst=1386" TargetMode="External"/><Relationship Id="rId144" Type="http://schemas.openxmlformats.org/officeDocument/2006/relationships/hyperlink" Target="https://login.consultant.ru/link/?req=doc&amp;base=LAW&amp;n=454208&amp;dst=915" TargetMode="External"/><Relationship Id="rId5" Type="http://schemas.openxmlformats.org/officeDocument/2006/relationships/hyperlink" Target="https://login.consultant.ru/link/?req=doc&amp;base=LAW&amp;n=472540&amp;dst=100018" TargetMode="External"/><Relationship Id="rId90" Type="http://schemas.openxmlformats.org/officeDocument/2006/relationships/hyperlink" Target="https://login.consultant.ru/link/?req=doc&amp;base=LAW&amp;n=388492&amp;dst=100011" TargetMode="External"/><Relationship Id="rId95" Type="http://schemas.openxmlformats.org/officeDocument/2006/relationships/hyperlink" Target="https://login.consultant.ru/link/?req=doc&amp;base=LAW&amp;n=465728" TargetMode="External"/><Relationship Id="rId22" Type="http://schemas.openxmlformats.org/officeDocument/2006/relationships/hyperlink" Target="https://login.consultant.ru/link/?req=doc&amp;base=LAW&amp;n=465728&amp;dst=100664" TargetMode="External"/><Relationship Id="rId27" Type="http://schemas.openxmlformats.org/officeDocument/2006/relationships/hyperlink" Target="https://login.consultant.ru/link/?req=doc&amp;base=LAW&amp;n=472540&amp;dst=100021" TargetMode="External"/><Relationship Id="rId43" Type="http://schemas.openxmlformats.org/officeDocument/2006/relationships/hyperlink" Target="https://login.consultant.ru/link/?req=doc&amp;base=LAW&amp;n=442406&amp;dst=100143" TargetMode="External"/><Relationship Id="rId48" Type="http://schemas.openxmlformats.org/officeDocument/2006/relationships/hyperlink" Target="https://login.consultant.ru/link/?req=doc&amp;base=LAW&amp;n=463532&amp;dst=444" TargetMode="External"/><Relationship Id="rId64" Type="http://schemas.openxmlformats.org/officeDocument/2006/relationships/hyperlink" Target="https://login.consultant.ru/link/?req=doc&amp;base=LAW&amp;n=472540&amp;dst=100029" TargetMode="External"/><Relationship Id="rId69" Type="http://schemas.openxmlformats.org/officeDocument/2006/relationships/hyperlink" Target="https://login.consultant.ru/link/?req=doc&amp;base=LAW&amp;n=472540&amp;dst=100034" TargetMode="External"/><Relationship Id="rId113" Type="http://schemas.openxmlformats.org/officeDocument/2006/relationships/hyperlink" Target="https://login.consultant.ru/link/?req=doc&amp;base=LAW&amp;n=454938&amp;dst=58" TargetMode="External"/><Relationship Id="rId118" Type="http://schemas.openxmlformats.org/officeDocument/2006/relationships/hyperlink" Target="https://login.consultant.ru/link/?req=doc&amp;base=LAW&amp;n=454938&amp;dst=36" TargetMode="External"/><Relationship Id="rId134" Type="http://schemas.openxmlformats.org/officeDocument/2006/relationships/hyperlink" Target="https://login.consultant.ru/link/?req=doc&amp;base=LAW&amp;n=479331&amp;dst=100852" TargetMode="External"/><Relationship Id="rId139" Type="http://schemas.openxmlformats.org/officeDocument/2006/relationships/hyperlink" Target="https://login.consultant.ru/link/?req=doc&amp;base=LAW&amp;n=363284&amp;dst=100008" TargetMode="External"/><Relationship Id="rId80" Type="http://schemas.openxmlformats.org/officeDocument/2006/relationships/hyperlink" Target="https://login.consultant.ru/link/?req=doc&amp;base=LAW&amp;n=436443&amp;dst=100016" TargetMode="External"/><Relationship Id="rId85" Type="http://schemas.openxmlformats.org/officeDocument/2006/relationships/hyperlink" Target="https://login.consultant.ru/link/?req=doc&amp;base=LAW&amp;n=477068&amp;dst=1000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296&amp;dst=100773" TargetMode="External"/><Relationship Id="rId17" Type="http://schemas.openxmlformats.org/officeDocument/2006/relationships/hyperlink" Target="https://login.consultant.ru/link/?req=doc&amp;base=LAW&amp;n=464209&amp;dst=100027" TargetMode="External"/><Relationship Id="rId25" Type="http://schemas.openxmlformats.org/officeDocument/2006/relationships/hyperlink" Target="https://login.consultant.ru/link/?req=doc&amp;base=LAW&amp;n=465728&amp;dst=100728" TargetMode="External"/><Relationship Id="rId33" Type="http://schemas.openxmlformats.org/officeDocument/2006/relationships/hyperlink" Target="https://login.consultant.ru/link/?req=doc&amp;base=LAW&amp;n=442406&amp;dst=100142" TargetMode="External"/><Relationship Id="rId38" Type="http://schemas.openxmlformats.org/officeDocument/2006/relationships/hyperlink" Target="https://login.consultant.ru/link/?req=doc&amp;base=LAW&amp;n=477068&amp;dst=100026" TargetMode="External"/><Relationship Id="rId46" Type="http://schemas.openxmlformats.org/officeDocument/2006/relationships/hyperlink" Target="https://login.consultant.ru/link/?req=doc&amp;base=LAW&amp;n=477068&amp;dst=100031" TargetMode="External"/><Relationship Id="rId59" Type="http://schemas.openxmlformats.org/officeDocument/2006/relationships/hyperlink" Target="https://login.consultant.ru/link/?req=doc&amp;base=LAW&amp;n=466140&amp;dst=100173" TargetMode="External"/><Relationship Id="rId67" Type="http://schemas.openxmlformats.org/officeDocument/2006/relationships/hyperlink" Target="https://login.consultant.ru/link/?req=doc&amp;base=LAW&amp;n=442406&amp;dst=100149" TargetMode="External"/><Relationship Id="rId103" Type="http://schemas.openxmlformats.org/officeDocument/2006/relationships/hyperlink" Target="https://login.consultant.ru/link/?req=doc&amp;base=LAW&amp;n=459582&amp;dst=100011" TargetMode="External"/><Relationship Id="rId108" Type="http://schemas.openxmlformats.org/officeDocument/2006/relationships/hyperlink" Target="https://login.consultant.ru/link/?req=doc&amp;base=LAW&amp;n=477068&amp;dst=100043" TargetMode="External"/><Relationship Id="rId116" Type="http://schemas.openxmlformats.org/officeDocument/2006/relationships/hyperlink" Target="https://login.consultant.ru/link/?req=doc&amp;base=LAW&amp;n=454938&amp;dst=100358" TargetMode="External"/><Relationship Id="rId124" Type="http://schemas.openxmlformats.org/officeDocument/2006/relationships/hyperlink" Target="https://login.consultant.ru/link/?req=doc&amp;base=LAW&amp;n=477068&amp;dst=100046" TargetMode="External"/><Relationship Id="rId129" Type="http://schemas.openxmlformats.org/officeDocument/2006/relationships/hyperlink" Target="https://login.consultant.ru/link/?req=doc&amp;base=LAW&amp;n=479331&amp;dst=100818" TargetMode="External"/><Relationship Id="rId137" Type="http://schemas.openxmlformats.org/officeDocument/2006/relationships/hyperlink" Target="https://login.consultant.ru/link/?req=doc&amp;base=LAW&amp;n=477068&amp;dst=100047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54999&amp;dst=317" TargetMode="External"/><Relationship Id="rId54" Type="http://schemas.openxmlformats.org/officeDocument/2006/relationships/hyperlink" Target="https://login.consultant.ru/link/?req=doc&amp;base=LAW&amp;n=464209&amp;dst=100027" TargetMode="External"/><Relationship Id="rId62" Type="http://schemas.openxmlformats.org/officeDocument/2006/relationships/hyperlink" Target="https://login.consultant.ru/link/?req=doc&amp;base=LAW&amp;n=465728&amp;dst=100481" TargetMode="External"/><Relationship Id="rId70" Type="http://schemas.openxmlformats.org/officeDocument/2006/relationships/hyperlink" Target="https://login.consultant.ru/link/?req=doc&amp;base=LAW&amp;n=442406&amp;dst=100152" TargetMode="External"/><Relationship Id="rId75" Type="http://schemas.openxmlformats.org/officeDocument/2006/relationships/hyperlink" Target="https://login.consultant.ru/link/?req=doc&amp;base=LAW&amp;n=465728&amp;dst=100664" TargetMode="External"/><Relationship Id="rId83" Type="http://schemas.openxmlformats.org/officeDocument/2006/relationships/hyperlink" Target="https://login.consultant.ru/link/?req=doc&amp;base=LAW&amp;n=442296&amp;dst=100790" TargetMode="External"/><Relationship Id="rId88" Type="http://schemas.openxmlformats.org/officeDocument/2006/relationships/hyperlink" Target="https://login.consultant.ru/link/?req=doc&amp;base=LAW&amp;n=463473&amp;dst=100011" TargetMode="External"/><Relationship Id="rId91" Type="http://schemas.openxmlformats.org/officeDocument/2006/relationships/hyperlink" Target="https://login.consultant.ru/link/?req=doc&amp;base=LAW&amp;n=442296&amp;dst=100791" TargetMode="External"/><Relationship Id="rId96" Type="http://schemas.openxmlformats.org/officeDocument/2006/relationships/hyperlink" Target="https://login.consultant.ru/link/?req=doc&amp;base=LAW&amp;n=477068&amp;dst=100039" TargetMode="External"/><Relationship Id="rId111" Type="http://schemas.openxmlformats.org/officeDocument/2006/relationships/hyperlink" Target="https://login.consultant.ru/link/?req=doc&amp;base=LAW&amp;n=465728&amp;dst=101116" TargetMode="External"/><Relationship Id="rId132" Type="http://schemas.openxmlformats.org/officeDocument/2006/relationships/hyperlink" Target="https://login.consultant.ru/link/?req=doc&amp;base=LAW&amp;n=479331&amp;dst=100843" TargetMode="External"/><Relationship Id="rId140" Type="http://schemas.openxmlformats.org/officeDocument/2006/relationships/hyperlink" Target="https://login.consultant.ru/link/?req=doc&amp;base=LAW&amp;n=465728&amp;dst=100248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06&amp;dst=100138" TargetMode="External"/><Relationship Id="rId15" Type="http://schemas.openxmlformats.org/officeDocument/2006/relationships/hyperlink" Target="https://login.consultant.ru/link/?req=doc&amp;base=LAW&amp;n=459582&amp;dst=100005" TargetMode="External"/><Relationship Id="rId23" Type="http://schemas.openxmlformats.org/officeDocument/2006/relationships/hyperlink" Target="https://login.consultant.ru/link/?req=doc&amp;base=LAW&amp;n=454999&amp;dst=100103" TargetMode="External"/><Relationship Id="rId28" Type="http://schemas.openxmlformats.org/officeDocument/2006/relationships/hyperlink" Target="https://login.consultant.ru/link/?req=doc&amp;base=LAW&amp;n=436443&amp;dst=100011" TargetMode="External"/><Relationship Id="rId36" Type="http://schemas.openxmlformats.org/officeDocument/2006/relationships/hyperlink" Target="https://login.consultant.ru/link/?req=doc&amp;base=LAW&amp;n=439223&amp;dst=100009" TargetMode="External"/><Relationship Id="rId49" Type="http://schemas.openxmlformats.org/officeDocument/2006/relationships/hyperlink" Target="https://login.consultant.ru/link/?req=doc&amp;base=LAW&amp;n=463532&amp;dst=100329" TargetMode="External"/><Relationship Id="rId57" Type="http://schemas.openxmlformats.org/officeDocument/2006/relationships/hyperlink" Target="https://login.consultant.ru/link/?req=doc&amp;base=LAW&amp;n=465728&amp;dst=100422" TargetMode="External"/><Relationship Id="rId106" Type="http://schemas.openxmlformats.org/officeDocument/2006/relationships/hyperlink" Target="https://login.consultant.ru/link/?req=doc&amp;base=LAW&amp;n=452917&amp;dst=74" TargetMode="External"/><Relationship Id="rId114" Type="http://schemas.openxmlformats.org/officeDocument/2006/relationships/hyperlink" Target="https://login.consultant.ru/link/?req=doc&amp;base=LAW&amp;n=454938&amp;dst=37" TargetMode="External"/><Relationship Id="rId119" Type="http://schemas.openxmlformats.org/officeDocument/2006/relationships/hyperlink" Target="https://login.consultant.ru/link/?req=doc&amp;base=LAW&amp;n=454938&amp;dst=100335" TargetMode="External"/><Relationship Id="rId127" Type="http://schemas.openxmlformats.org/officeDocument/2006/relationships/hyperlink" Target="https://login.consultant.ru/link/?req=doc&amp;base=LAW&amp;n=479331&amp;dst=100962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42406&amp;dst=100141" TargetMode="External"/><Relationship Id="rId44" Type="http://schemas.openxmlformats.org/officeDocument/2006/relationships/hyperlink" Target="https://login.consultant.ru/link/?req=doc&amp;base=LAW&amp;n=477068&amp;dst=100028" TargetMode="External"/><Relationship Id="rId52" Type="http://schemas.openxmlformats.org/officeDocument/2006/relationships/hyperlink" Target="https://login.consultant.ru/link/?req=doc&amp;base=LAW&amp;n=442406&amp;dst=100145" TargetMode="External"/><Relationship Id="rId60" Type="http://schemas.openxmlformats.org/officeDocument/2006/relationships/hyperlink" Target="https://login.consultant.ru/link/?req=doc&amp;base=LAW&amp;n=442296&amp;dst=100784" TargetMode="External"/><Relationship Id="rId65" Type="http://schemas.openxmlformats.org/officeDocument/2006/relationships/hyperlink" Target="https://login.consultant.ru/link/?req=doc&amp;base=LAW&amp;n=465728&amp;dst=101001" TargetMode="External"/><Relationship Id="rId73" Type="http://schemas.openxmlformats.org/officeDocument/2006/relationships/hyperlink" Target="https://login.consultant.ru/link/?req=doc&amp;base=LAW&amp;n=465728&amp;dst=101141" TargetMode="External"/><Relationship Id="rId78" Type="http://schemas.openxmlformats.org/officeDocument/2006/relationships/hyperlink" Target="https://login.consultant.ru/link/?req=doc&amp;base=LAW&amp;n=442296&amp;dst=100787" TargetMode="External"/><Relationship Id="rId81" Type="http://schemas.openxmlformats.org/officeDocument/2006/relationships/hyperlink" Target="https://login.consultant.ru/link/?req=doc&amp;base=LAW&amp;n=442296&amp;dst=100788" TargetMode="External"/><Relationship Id="rId86" Type="http://schemas.openxmlformats.org/officeDocument/2006/relationships/hyperlink" Target="https://login.consultant.ru/link/?req=doc&amp;base=LAW&amp;n=463473&amp;dst=100010" TargetMode="External"/><Relationship Id="rId94" Type="http://schemas.openxmlformats.org/officeDocument/2006/relationships/hyperlink" Target="https://login.consultant.ru/link/?req=doc&amp;base=LAW&amp;n=428050&amp;dst=100009" TargetMode="External"/><Relationship Id="rId99" Type="http://schemas.openxmlformats.org/officeDocument/2006/relationships/hyperlink" Target="https://login.consultant.ru/link/?req=doc&amp;base=LAW&amp;n=442296&amp;dst=100801" TargetMode="External"/><Relationship Id="rId101" Type="http://schemas.openxmlformats.org/officeDocument/2006/relationships/hyperlink" Target="https://login.consultant.ru/link/?req=doc&amp;base=LAW&amp;n=458955&amp;dst=100010" TargetMode="External"/><Relationship Id="rId122" Type="http://schemas.openxmlformats.org/officeDocument/2006/relationships/hyperlink" Target="https://login.consultant.ru/link/?req=doc&amp;base=LAW&amp;n=477068&amp;dst=100045" TargetMode="External"/><Relationship Id="rId130" Type="http://schemas.openxmlformats.org/officeDocument/2006/relationships/hyperlink" Target="https://login.consultant.ru/link/?req=doc&amp;base=LAW&amp;n=479331&amp;dst=100832" TargetMode="External"/><Relationship Id="rId135" Type="http://schemas.openxmlformats.org/officeDocument/2006/relationships/hyperlink" Target="https://login.consultant.ru/link/?req=doc&amp;base=LAW&amp;n=479331&amp;dst=100871" TargetMode="External"/><Relationship Id="rId143" Type="http://schemas.openxmlformats.org/officeDocument/2006/relationships/hyperlink" Target="https://login.consultant.ru/link/?req=doc&amp;base=LAW&amp;n=454208&amp;dst=1008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1124&amp;dst=100005" TargetMode="External"/><Relationship Id="rId13" Type="http://schemas.openxmlformats.org/officeDocument/2006/relationships/hyperlink" Target="https://login.consultant.ru/link/?req=doc&amp;base=LAW&amp;n=450066&amp;dst=100005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72540&amp;dst=100023" TargetMode="External"/><Relationship Id="rId109" Type="http://schemas.openxmlformats.org/officeDocument/2006/relationships/hyperlink" Target="https://login.consultant.ru/link/?req=doc&amp;base=LAW&amp;n=459582&amp;dst=100012" TargetMode="External"/><Relationship Id="rId34" Type="http://schemas.openxmlformats.org/officeDocument/2006/relationships/hyperlink" Target="https://login.consultant.ru/link/?req=doc&amp;base=LAW&amp;n=465728&amp;dst=101254" TargetMode="External"/><Relationship Id="rId50" Type="http://schemas.openxmlformats.org/officeDocument/2006/relationships/hyperlink" Target="https://login.consultant.ru/link/?req=doc&amp;base=LAW&amp;n=463532&amp;dst=453" TargetMode="External"/><Relationship Id="rId55" Type="http://schemas.openxmlformats.org/officeDocument/2006/relationships/hyperlink" Target="https://login.consultant.ru/link/?req=doc&amp;base=LAW&amp;n=465728&amp;dst=100999" TargetMode="External"/><Relationship Id="rId76" Type="http://schemas.openxmlformats.org/officeDocument/2006/relationships/hyperlink" Target="https://login.consultant.ru/link/?req=doc&amp;base=LAW&amp;n=454999&amp;dst=100103" TargetMode="External"/><Relationship Id="rId97" Type="http://schemas.openxmlformats.org/officeDocument/2006/relationships/hyperlink" Target="https://login.consultant.ru/link/?req=doc&amp;base=LAW&amp;n=477068&amp;dst=100040" TargetMode="External"/><Relationship Id="rId104" Type="http://schemas.openxmlformats.org/officeDocument/2006/relationships/hyperlink" Target="https://login.consultant.ru/link/?req=doc&amp;base=LAW&amp;n=477068&amp;dst=100042" TargetMode="External"/><Relationship Id="rId120" Type="http://schemas.openxmlformats.org/officeDocument/2006/relationships/hyperlink" Target="https://login.consultant.ru/link/?req=doc&amp;base=LAW&amp;n=454235&amp;dst=114" TargetMode="External"/><Relationship Id="rId125" Type="http://schemas.openxmlformats.org/officeDocument/2006/relationships/hyperlink" Target="https://login.consultant.ru/link/?req=doc&amp;base=LAW&amp;n=465728&amp;dst=101116" TargetMode="External"/><Relationship Id="rId141" Type="http://schemas.openxmlformats.org/officeDocument/2006/relationships/hyperlink" Target="https://login.consultant.ru/link/?req=doc&amp;base=LAW&amp;n=465728&amp;dst=101116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5871&amp;dst=100005" TargetMode="External"/><Relationship Id="rId71" Type="http://schemas.openxmlformats.org/officeDocument/2006/relationships/hyperlink" Target="https://login.consultant.ru/link/?req=doc&amp;base=LAW&amp;n=473286&amp;dst=101424" TargetMode="External"/><Relationship Id="rId92" Type="http://schemas.openxmlformats.org/officeDocument/2006/relationships/hyperlink" Target="https://login.consultant.ru/link/?req=doc&amp;base=LAW&amp;n=463473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4560&amp;dst=100005" TargetMode="External"/><Relationship Id="rId24" Type="http://schemas.openxmlformats.org/officeDocument/2006/relationships/hyperlink" Target="https://login.consultant.ru/link/?req=doc&amp;base=LAW&amp;n=472540&amp;dst=100019" TargetMode="External"/><Relationship Id="rId40" Type="http://schemas.openxmlformats.org/officeDocument/2006/relationships/hyperlink" Target="https://login.consultant.ru/link/?req=doc&amp;base=LAW&amp;n=472540&amp;dst=100026" TargetMode="External"/><Relationship Id="rId45" Type="http://schemas.openxmlformats.org/officeDocument/2006/relationships/hyperlink" Target="https://login.consultant.ru/link/?req=doc&amp;base=LAW&amp;n=477068&amp;dst=100030" TargetMode="External"/><Relationship Id="rId66" Type="http://schemas.openxmlformats.org/officeDocument/2006/relationships/hyperlink" Target="https://login.consultant.ru/link/?req=doc&amp;base=LAW&amp;n=472540&amp;dst=100032" TargetMode="External"/><Relationship Id="rId87" Type="http://schemas.openxmlformats.org/officeDocument/2006/relationships/hyperlink" Target="https://login.consultant.ru/link/?req=doc&amp;base=LAW&amp;n=465728&amp;dst=101037" TargetMode="External"/><Relationship Id="rId110" Type="http://schemas.openxmlformats.org/officeDocument/2006/relationships/hyperlink" Target="https://login.consultant.ru/link/?req=doc&amp;base=LAW&amp;n=465728&amp;dst=100248" TargetMode="External"/><Relationship Id="rId115" Type="http://schemas.openxmlformats.org/officeDocument/2006/relationships/hyperlink" Target="https://login.consultant.ru/link/?req=doc&amp;base=LAW&amp;n=454938&amp;dst=18" TargetMode="External"/><Relationship Id="rId131" Type="http://schemas.openxmlformats.org/officeDocument/2006/relationships/hyperlink" Target="https://login.consultant.ru/link/?req=doc&amp;base=LAW&amp;n=479331&amp;dst=1388" TargetMode="External"/><Relationship Id="rId136" Type="http://schemas.openxmlformats.org/officeDocument/2006/relationships/hyperlink" Target="https://login.consultant.ru/link/?req=doc&amp;base=LAW&amp;n=479331&amp;dst=1663" TargetMode="External"/><Relationship Id="rId61" Type="http://schemas.openxmlformats.org/officeDocument/2006/relationships/hyperlink" Target="https://login.consultant.ru/link/?req=doc&amp;base=LAW&amp;n=465728&amp;dst=101001" TargetMode="External"/><Relationship Id="rId82" Type="http://schemas.openxmlformats.org/officeDocument/2006/relationships/hyperlink" Target="https://login.consultant.ru/link/?req=doc&amp;base=LAW&amp;n=428050&amp;dst=100005" TargetMode="External"/><Relationship Id="rId19" Type="http://schemas.openxmlformats.org/officeDocument/2006/relationships/hyperlink" Target="https://login.consultant.ru/link/?req=doc&amp;base=LAW&amp;n=468637&amp;dst=100005" TargetMode="External"/><Relationship Id="rId14" Type="http://schemas.openxmlformats.org/officeDocument/2006/relationships/hyperlink" Target="https://login.consultant.ru/link/?req=doc&amp;base=LAW&amp;n=458955&amp;dst=100010" TargetMode="External"/><Relationship Id="rId30" Type="http://schemas.openxmlformats.org/officeDocument/2006/relationships/hyperlink" Target="https://login.consultant.ru/link/?req=doc&amp;base=LAW&amp;n=436443&amp;dst=100012" TargetMode="External"/><Relationship Id="rId35" Type="http://schemas.openxmlformats.org/officeDocument/2006/relationships/hyperlink" Target="https://login.consultant.ru/link/?req=doc&amp;base=LAW&amp;n=431124&amp;dst=100005" TargetMode="External"/><Relationship Id="rId56" Type="http://schemas.openxmlformats.org/officeDocument/2006/relationships/hyperlink" Target="https://login.consultant.ru/link/?req=doc&amp;base=LAW&amp;n=454999&amp;dst=260" TargetMode="External"/><Relationship Id="rId77" Type="http://schemas.openxmlformats.org/officeDocument/2006/relationships/hyperlink" Target="https://login.consultant.ru/link/?req=doc&amp;base=LAW&amp;n=436443&amp;dst=100015" TargetMode="External"/><Relationship Id="rId100" Type="http://schemas.openxmlformats.org/officeDocument/2006/relationships/hyperlink" Target="https://login.consultant.ru/link/?req=doc&amp;base=LAW&amp;n=465728&amp;dst=101148" TargetMode="External"/><Relationship Id="rId105" Type="http://schemas.openxmlformats.org/officeDocument/2006/relationships/hyperlink" Target="https://login.consultant.ru/link/?req=doc&amp;base=LAW&amp;n=471322&amp;dst=100005" TargetMode="External"/><Relationship Id="rId126" Type="http://schemas.openxmlformats.org/officeDocument/2006/relationships/hyperlink" Target="https://login.consultant.ru/link/?req=doc&amp;base=LAW&amp;n=464338&amp;dst=100012" TargetMode="External"/><Relationship Id="rId8" Type="http://schemas.openxmlformats.org/officeDocument/2006/relationships/hyperlink" Target="https://login.consultant.ru/link/?req=doc&amp;base=LAW&amp;n=428050&amp;dst=100005" TargetMode="External"/><Relationship Id="rId51" Type="http://schemas.openxmlformats.org/officeDocument/2006/relationships/hyperlink" Target="https://login.consultant.ru/link/?req=doc&amp;base=LAW&amp;n=474036&amp;dst=74" TargetMode="External"/><Relationship Id="rId72" Type="http://schemas.openxmlformats.org/officeDocument/2006/relationships/hyperlink" Target="https://login.consultant.ru/link/?req=doc&amp;base=LAW&amp;n=472540&amp;dst=100035" TargetMode="External"/><Relationship Id="rId93" Type="http://schemas.openxmlformats.org/officeDocument/2006/relationships/hyperlink" Target="https://login.consultant.ru/link/?req=doc&amp;base=LAW&amp;n=477068&amp;dst=100035" TargetMode="External"/><Relationship Id="rId98" Type="http://schemas.openxmlformats.org/officeDocument/2006/relationships/hyperlink" Target="https://login.consultant.ru/link/?req=doc&amp;base=LAW&amp;n=442296&amp;dst=100792" TargetMode="External"/><Relationship Id="rId121" Type="http://schemas.openxmlformats.org/officeDocument/2006/relationships/hyperlink" Target="https://login.consultant.ru/link/?req=doc&amp;base=LAW&amp;n=459582&amp;dst=100012" TargetMode="External"/><Relationship Id="rId142" Type="http://schemas.openxmlformats.org/officeDocument/2006/relationships/hyperlink" Target="https://login.consultant.ru/link/?req=doc&amp;base=LAW&amp;n=454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11130</Words>
  <Characters>63441</Characters>
  <Application>Microsoft Office Word</Application>
  <DocSecurity>0</DocSecurity>
  <Lines>528</Lines>
  <Paragraphs>148</Paragraphs>
  <ScaleCrop>false</ScaleCrop>
  <Company>Ryazanadm</Company>
  <LinksUpToDate>false</LinksUpToDate>
  <CharactersWithSpaces>74423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MariyaS</dc:creator>
  <cp:lastModifiedBy>MariyaS</cp:lastModifiedBy>
  <cp:revision>1</cp:revision>
  <dcterms:created xsi:type="dcterms:W3CDTF">2024-07-05T06:54:00Z</dcterms:created>
  <dcterms:modified xsi:type="dcterms:W3CDTF">2024-07-05T06:55:00Z</dcterms:modified>
</cp:coreProperties>
</file>