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E1" w:rsidRPr="005B4CE1" w:rsidRDefault="005B4CE1">
      <w:pPr>
        <w:pStyle w:val="ConsPlusTitlePage"/>
      </w:pPr>
      <w:r w:rsidRPr="005B4CE1">
        <w:t xml:space="preserve">Документ предоставлен </w:t>
      </w:r>
      <w:hyperlink r:id="rId5">
        <w:proofErr w:type="spellStart"/>
        <w:r w:rsidRPr="005B4CE1">
          <w:t>КонсультантПлюс</w:t>
        </w:r>
        <w:proofErr w:type="spellEnd"/>
      </w:hyperlink>
      <w:r w:rsidRPr="005B4CE1">
        <w:br/>
      </w:r>
    </w:p>
    <w:p w:rsidR="005B4CE1" w:rsidRPr="005B4CE1" w:rsidRDefault="005B4CE1">
      <w:pPr>
        <w:pStyle w:val="ConsPlusNormal"/>
        <w:jc w:val="both"/>
        <w:outlineLvl w:val="0"/>
      </w:pPr>
    </w:p>
    <w:p w:rsidR="005B4CE1" w:rsidRPr="005B4CE1" w:rsidRDefault="005B4CE1">
      <w:pPr>
        <w:pStyle w:val="ConsPlusTitle"/>
        <w:jc w:val="center"/>
        <w:outlineLvl w:val="0"/>
      </w:pPr>
      <w:r w:rsidRPr="005B4CE1">
        <w:t>РЯЗАНСКАЯ ГОРОДСКАЯ ДУМА</w:t>
      </w:r>
    </w:p>
    <w:p w:rsidR="005B4CE1" w:rsidRPr="005B4CE1" w:rsidRDefault="005B4CE1">
      <w:pPr>
        <w:pStyle w:val="ConsPlusTitle"/>
        <w:jc w:val="both"/>
      </w:pPr>
      <w:bookmarkStart w:id="0" w:name="_GoBack"/>
      <w:bookmarkEnd w:id="0"/>
    </w:p>
    <w:p w:rsidR="005B4CE1" w:rsidRPr="005B4CE1" w:rsidRDefault="005B4CE1">
      <w:pPr>
        <w:pStyle w:val="ConsPlusTitle"/>
        <w:jc w:val="center"/>
      </w:pPr>
      <w:r w:rsidRPr="005B4CE1">
        <w:t>РЕШЕНИЕ</w:t>
      </w:r>
    </w:p>
    <w:p w:rsidR="005B4CE1" w:rsidRPr="005B4CE1" w:rsidRDefault="005B4CE1">
      <w:pPr>
        <w:pStyle w:val="ConsPlusTitle"/>
        <w:jc w:val="center"/>
      </w:pPr>
      <w:r w:rsidRPr="005B4CE1">
        <w:t>от 27 апреля 2023 г. N 83-III</w:t>
      </w:r>
    </w:p>
    <w:p w:rsidR="005B4CE1" w:rsidRPr="005B4CE1" w:rsidRDefault="005B4CE1">
      <w:pPr>
        <w:pStyle w:val="ConsPlusTitle"/>
        <w:jc w:val="both"/>
      </w:pPr>
    </w:p>
    <w:p w:rsidR="005B4CE1" w:rsidRPr="005B4CE1" w:rsidRDefault="005B4CE1">
      <w:pPr>
        <w:pStyle w:val="ConsPlusTitle"/>
        <w:jc w:val="center"/>
      </w:pPr>
      <w:r w:rsidRPr="005B4CE1">
        <w:t>ОБ УТВЕРЖДЕНИИ ПОРЯДКА ПРИНЯТИЯ МУНИЦИПАЛЬНЫМИ СЛУЖАЩИМИ</w:t>
      </w:r>
    </w:p>
    <w:p w:rsidR="005B4CE1" w:rsidRPr="005B4CE1" w:rsidRDefault="005B4CE1">
      <w:pPr>
        <w:pStyle w:val="ConsPlusTitle"/>
        <w:jc w:val="center"/>
      </w:pPr>
      <w:proofErr w:type="gramStart"/>
      <w:r w:rsidRPr="005B4CE1">
        <w:t>ГОРОДА РЯЗАНИ НАГРАД, ПОЧЕТНЫХ И СПЕЦИАЛЬНЫХ ЗВАНИЙ (ЗА</w:t>
      </w:r>
      <w:proofErr w:type="gramEnd"/>
    </w:p>
    <w:p w:rsidR="005B4CE1" w:rsidRPr="005B4CE1" w:rsidRDefault="005B4CE1">
      <w:pPr>
        <w:pStyle w:val="ConsPlusTitle"/>
        <w:jc w:val="center"/>
      </w:pPr>
      <w:proofErr w:type="gramStart"/>
      <w:r w:rsidRPr="005B4CE1">
        <w:t>ИСКЛЮЧЕНИЕМ НАУЧНЫХ) ИНОСТРАННЫХ ГОСУДАРСТВ, МЕЖДУНАРОДНЫХ</w:t>
      </w:r>
      <w:proofErr w:type="gramEnd"/>
    </w:p>
    <w:p w:rsidR="005B4CE1" w:rsidRPr="005B4CE1" w:rsidRDefault="005B4CE1">
      <w:pPr>
        <w:pStyle w:val="ConsPlusTitle"/>
        <w:jc w:val="center"/>
      </w:pPr>
      <w:r w:rsidRPr="005B4CE1">
        <w:t>ОРГАНИЗАЦИЙ, А ТАКЖЕ ПОЛИТИЧЕСКИХ ПАРТИЙ, ДРУГИХ</w:t>
      </w:r>
    </w:p>
    <w:p w:rsidR="005B4CE1" w:rsidRPr="005B4CE1" w:rsidRDefault="005B4CE1">
      <w:pPr>
        <w:pStyle w:val="ConsPlusTitle"/>
        <w:jc w:val="center"/>
      </w:pPr>
      <w:r w:rsidRPr="005B4CE1">
        <w:t>ОБЩЕСТВЕННЫХ ОБЪЕДИНЕНИЙ И РЕЛИГИОЗНЫХ ОБЪЕДИНЕНИЙ</w:t>
      </w:r>
    </w:p>
    <w:p w:rsidR="005B4CE1" w:rsidRPr="005B4CE1" w:rsidRDefault="005B4CE1">
      <w:pPr>
        <w:pStyle w:val="ConsPlusNormal"/>
        <w:jc w:val="both"/>
      </w:pPr>
    </w:p>
    <w:p w:rsidR="005B4CE1" w:rsidRPr="005B4CE1" w:rsidRDefault="005B4CE1">
      <w:pPr>
        <w:pStyle w:val="ConsPlusNormal"/>
        <w:ind w:firstLine="540"/>
        <w:jc w:val="both"/>
      </w:pPr>
      <w:r w:rsidRPr="005B4CE1">
        <w:t xml:space="preserve">Руководствуясь Федеральными законами от 02.03.2007 </w:t>
      </w:r>
      <w:hyperlink r:id="rId6">
        <w:r w:rsidRPr="005B4CE1">
          <w:t>N 25-ФЗ</w:t>
        </w:r>
      </w:hyperlink>
      <w:r w:rsidRPr="005B4CE1">
        <w:t xml:space="preserve"> "О муниципальной службе в Российской Федерации", от 06.10.2003 </w:t>
      </w:r>
      <w:hyperlink r:id="rId7">
        <w:r w:rsidRPr="005B4CE1">
          <w:t>N 131-ФЗ</w:t>
        </w:r>
      </w:hyperlink>
      <w:r w:rsidRPr="005B4CE1">
        <w:t xml:space="preserve"> "Об общих принципах организации местного самоуправления в Российской Федерации", </w:t>
      </w:r>
      <w:hyperlink r:id="rId8">
        <w:r w:rsidRPr="005B4CE1">
          <w:t>Уставом</w:t>
        </w:r>
      </w:hyperlink>
      <w:r w:rsidRPr="005B4CE1">
        <w:t xml:space="preserve"> муниципального образования - городской округ город Рязань, Рязанская городская Дума решила:</w:t>
      </w:r>
    </w:p>
    <w:p w:rsidR="005B4CE1" w:rsidRPr="005B4CE1" w:rsidRDefault="005B4CE1">
      <w:pPr>
        <w:pStyle w:val="ConsPlusNormal"/>
        <w:spacing w:before="200"/>
        <w:ind w:firstLine="540"/>
        <w:jc w:val="both"/>
      </w:pPr>
      <w:r w:rsidRPr="005B4CE1">
        <w:t xml:space="preserve">1. </w:t>
      </w:r>
      <w:proofErr w:type="gramStart"/>
      <w:r w:rsidRPr="005B4CE1">
        <w:t xml:space="preserve">Утвердить прилагаемый </w:t>
      </w:r>
      <w:hyperlink w:anchor="P33">
        <w:r w:rsidRPr="005B4CE1">
          <w:t>Порядок</w:t>
        </w:r>
      </w:hyperlink>
      <w:r w:rsidRPr="005B4CE1">
        <w:t xml:space="preserve"> принятия муниципальными служащими города Рязани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roofErr w:type="gramEnd"/>
    </w:p>
    <w:p w:rsidR="005B4CE1" w:rsidRPr="005B4CE1" w:rsidRDefault="005B4CE1">
      <w:pPr>
        <w:pStyle w:val="ConsPlusNormal"/>
        <w:spacing w:before="200"/>
        <w:ind w:firstLine="540"/>
        <w:jc w:val="both"/>
      </w:pPr>
      <w:r w:rsidRPr="005B4CE1">
        <w:t>2. Главе муниципального образования, председателю Рязанской городской Думы Панфиловой Т.Н., главе администрации города Рязани Сорокиной Е.Б., председателю Контрольно-счетной палаты города Рязани Филимонову С.В. обеспечить ознакомление муниципальных служащих с настоящим решением.</w:t>
      </w:r>
    </w:p>
    <w:p w:rsidR="005B4CE1" w:rsidRPr="005B4CE1" w:rsidRDefault="005B4CE1">
      <w:pPr>
        <w:pStyle w:val="ConsPlusNormal"/>
        <w:spacing w:before="200"/>
        <w:ind w:firstLine="540"/>
        <w:jc w:val="both"/>
      </w:pPr>
      <w:r w:rsidRPr="005B4CE1">
        <w:t xml:space="preserve">3. </w:t>
      </w:r>
      <w:proofErr w:type="gramStart"/>
      <w:r w:rsidRPr="005B4CE1">
        <w:t xml:space="preserve">Признать утратившим силу </w:t>
      </w:r>
      <w:hyperlink r:id="rId9">
        <w:r w:rsidRPr="005B4CE1">
          <w:t>решение</w:t>
        </w:r>
      </w:hyperlink>
      <w:r w:rsidRPr="005B4CE1">
        <w:t xml:space="preserve"> Рязанской городской Думы от 29.09.2016 N 419-II "Об утверждении Порядка принятия муниципальными служащими города Рязани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roofErr w:type="gramEnd"/>
    </w:p>
    <w:p w:rsidR="005B4CE1" w:rsidRPr="005B4CE1" w:rsidRDefault="005B4CE1">
      <w:pPr>
        <w:pStyle w:val="ConsPlusNormal"/>
        <w:spacing w:before="200"/>
        <w:ind w:firstLine="540"/>
        <w:jc w:val="both"/>
      </w:pPr>
      <w:r w:rsidRPr="005B4CE1">
        <w:t>4. Настоящее решение вступает в силу на следующий день после дня его официального опубликования.</w:t>
      </w:r>
    </w:p>
    <w:p w:rsidR="005B4CE1" w:rsidRPr="005B4CE1" w:rsidRDefault="005B4CE1">
      <w:pPr>
        <w:pStyle w:val="ConsPlusNormal"/>
        <w:spacing w:before="200"/>
        <w:ind w:firstLine="540"/>
        <w:jc w:val="both"/>
      </w:pPr>
      <w:r w:rsidRPr="005B4CE1">
        <w:t>5. Опубликовать настоящее решение в газете "Рязанские ведомости" и разместить на официальном сайте Рязанской городской Думы в сети Интернет.</w:t>
      </w:r>
    </w:p>
    <w:p w:rsidR="005B4CE1" w:rsidRPr="005B4CE1" w:rsidRDefault="005B4CE1">
      <w:pPr>
        <w:pStyle w:val="ConsPlusNormal"/>
        <w:spacing w:before="200"/>
        <w:ind w:firstLine="540"/>
        <w:jc w:val="both"/>
      </w:pPr>
      <w:r w:rsidRPr="005B4CE1">
        <w:t xml:space="preserve">6. </w:t>
      </w:r>
      <w:proofErr w:type="gramStart"/>
      <w:r w:rsidRPr="005B4CE1">
        <w:t>Контроль за</w:t>
      </w:r>
      <w:proofErr w:type="gramEnd"/>
      <w:r w:rsidRPr="005B4CE1">
        <w:t xml:space="preserve"> исполнением настоящего решения возложить на комитет Рязанской городской Думы, к основным направлениям деятельности которого относятся вопросы развития местного самоуправления, регламента и депутатской этики.</w:t>
      </w:r>
    </w:p>
    <w:p w:rsidR="005B4CE1" w:rsidRPr="005B4CE1" w:rsidRDefault="005B4CE1">
      <w:pPr>
        <w:pStyle w:val="ConsPlusNormal"/>
        <w:jc w:val="both"/>
      </w:pPr>
    </w:p>
    <w:p w:rsidR="005B4CE1" w:rsidRPr="005B4CE1" w:rsidRDefault="005B4CE1">
      <w:pPr>
        <w:pStyle w:val="ConsPlusNormal"/>
        <w:jc w:val="right"/>
      </w:pPr>
      <w:r w:rsidRPr="005B4CE1">
        <w:t>Глава муниципального образования,</w:t>
      </w:r>
    </w:p>
    <w:p w:rsidR="005B4CE1" w:rsidRPr="005B4CE1" w:rsidRDefault="005B4CE1">
      <w:pPr>
        <w:pStyle w:val="ConsPlusNormal"/>
        <w:jc w:val="right"/>
      </w:pPr>
      <w:r w:rsidRPr="005B4CE1">
        <w:t>председатель Рязанской городской Думы</w:t>
      </w:r>
    </w:p>
    <w:p w:rsidR="005B4CE1" w:rsidRPr="005B4CE1" w:rsidRDefault="005B4CE1">
      <w:pPr>
        <w:pStyle w:val="ConsPlusNormal"/>
        <w:jc w:val="right"/>
      </w:pPr>
      <w:r w:rsidRPr="005B4CE1">
        <w:t>Т.Н.ПАНФИЛОВА</w:t>
      </w: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Default="005B4CE1">
      <w:pPr>
        <w:pStyle w:val="ConsPlusNormal"/>
        <w:jc w:val="right"/>
        <w:outlineLvl w:val="0"/>
      </w:pPr>
    </w:p>
    <w:p w:rsidR="005B4CE1" w:rsidRPr="005B4CE1" w:rsidRDefault="005B4CE1">
      <w:pPr>
        <w:pStyle w:val="ConsPlusNormal"/>
        <w:jc w:val="right"/>
        <w:outlineLvl w:val="0"/>
      </w:pPr>
      <w:proofErr w:type="gramStart"/>
      <w:r w:rsidRPr="005B4CE1">
        <w:lastRenderedPageBreak/>
        <w:t>Утвержден</w:t>
      </w:r>
      <w:proofErr w:type="gramEnd"/>
    </w:p>
    <w:p w:rsidR="005B4CE1" w:rsidRPr="005B4CE1" w:rsidRDefault="005B4CE1">
      <w:pPr>
        <w:pStyle w:val="ConsPlusNormal"/>
        <w:jc w:val="right"/>
      </w:pPr>
      <w:r w:rsidRPr="005B4CE1">
        <w:t>решением</w:t>
      </w:r>
    </w:p>
    <w:p w:rsidR="005B4CE1" w:rsidRPr="005B4CE1" w:rsidRDefault="005B4CE1">
      <w:pPr>
        <w:pStyle w:val="ConsPlusNormal"/>
        <w:jc w:val="right"/>
      </w:pPr>
      <w:r w:rsidRPr="005B4CE1">
        <w:t>Рязанской городской Думы</w:t>
      </w:r>
    </w:p>
    <w:p w:rsidR="005B4CE1" w:rsidRPr="005B4CE1" w:rsidRDefault="005B4CE1">
      <w:pPr>
        <w:pStyle w:val="ConsPlusNormal"/>
        <w:jc w:val="right"/>
      </w:pPr>
      <w:r w:rsidRPr="005B4CE1">
        <w:t>от 27 апреля 2023 г. N 83-III</w:t>
      </w:r>
    </w:p>
    <w:p w:rsidR="005B4CE1" w:rsidRPr="005B4CE1" w:rsidRDefault="005B4CE1">
      <w:pPr>
        <w:pStyle w:val="ConsPlusNormal"/>
        <w:jc w:val="both"/>
      </w:pPr>
    </w:p>
    <w:p w:rsidR="005B4CE1" w:rsidRPr="005B4CE1" w:rsidRDefault="005B4CE1">
      <w:pPr>
        <w:pStyle w:val="ConsPlusTitle"/>
        <w:jc w:val="center"/>
      </w:pPr>
      <w:bookmarkStart w:id="1" w:name="P33"/>
      <w:bookmarkEnd w:id="1"/>
      <w:r w:rsidRPr="005B4CE1">
        <w:t>ПОРЯДОК</w:t>
      </w:r>
    </w:p>
    <w:p w:rsidR="005B4CE1" w:rsidRPr="005B4CE1" w:rsidRDefault="005B4CE1">
      <w:pPr>
        <w:pStyle w:val="ConsPlusTitle"/>
        <w:jc w:val="center"/>
      </w:pPr>
      <w:r w:rsidRPr="005B4CE1">
        <w:t>ПРИНЯТИЯ МУНИЦИПАЛЬНЫМИ СЛУЖАЩИМИ ГОРОДА РЯЗАНИ НАГРАД,</w:t>
      </w:r>
    </w:p>
    <w:p w:rsidR="005B4CE1" w:rsidRPr="005B4CE1" w:rsidRDefault="005B4CE1">
      <w:pPr>
        <w:pStyle w:val="ConsPlusTitle"/>
        <w:jc w:val="center"/>
      </w:pPr>
      <w:r w:rsidRPr="005B4CE1">
        <w:t>ПОЧЕТНЫХ И СПЕЦИАЛЬНЫХ ЗВАНИЙ (ЗА ИСКЛЮЧЕНИЕМ НАУЧНЫХ)</w:t>
      </w:r>
    </w:p>
    <w:p w:rsidR="005B4CE1" w:rsidRPr="005B4CE1" w:rsidRDefault="005B4CE1">
      <w:pPr>
        <w:pStyle w:val="ConsPlusTitle"/>
        <w:jc w:val="center"/>
      </w:pPr>
      <w:r w:rsidRPr="005B4CE1">
        <w:t>ИНОСТРАННЫХ ГОСУДАРСТВ, МЕЖДУНАРОДНЫХ ОРГАНИЗАЦИЙ, А ТАКЖЕ</w:t>
      </w:r>
    </w:p>
    <w:p w:rsidR="005B4CE1" w:rsidRPr="005B4CE1" w:rsidRDefault="005B4CE1">
      <w:pPr>
        <w:pStyle w:val="ConsPlusTitle"/>
        <w:jc w:val="center"/>
      </w:pPr>
      <w:r w:rsidRPr="005B4CE1">
        <w:t>ПОЛИТИЧЕСКИХ ПАРТИЙ, ДРУГИХ ОБЩЕСТВЕННЫХ ОБЪЕДИНЕНИЙ</w:t>
      </w:r>
    </w:p>
    <w:p w:rsidR="005B4CE1" w:rsidRPr="005B4CE1" w:rsidRDefault="005B4CE1">
      <w:pPr>
        <w:pStyle w:val="ConsPlusTitle"/>
        <w:jc w:val="center"/>
      </w:pPr>
      <w:r w:rsidRPr="005B4CE1">
        <w:t>И РЕЛИГИОЗНЫХ ОБЪЕДИНЕНИЙ</w:t>
      </w:r>
    </w:p>
    <w:p w:rsidR="005B4CE1" w:rsidRPr="005B4CE1" w:rsidRDefault="005B4CE1">
      <w:pPr>
        <w:pStyle w:val="ConsPlusNormal"/>
        <w:jc w:val="both"/>
      </w:pPr>
    </w:p>
    <w:p w:rsidR="005B4CE1" w:rsidRPr="005B4CE1" w:rsidRDefault="005B4CE1">
      <w:pPr>
        <w:pStyle w:val="ConsPlusNormal"/>
        <w:ind w:firstLine="540"/>
        <w:jc w:val="both"/>
      </w:pPr>
      <w:r w:rsidRPr="005B4CE1">
        <w:t xml:space="preserve">1. </w:t>
      </w:r>
      <w:proofErr w:type="gramStart"/>
      <w:r w:rsidRPr="005B4CE1">
        <w:t>Настоящий Порядок регламентирует процедуру принятия муниципальными служащими, замещающими должности муниципальной службы в органах местного самоуправления города Рязани (далее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соответственно - награды, звания, организации), в случае если в их должностные обязанности входит взаимодействие с указанными организациями.</w:t>
      </w:r>
      <w:proofErr w:type="gramEnd"/>
    </w:p>
    <w:p w:rsidR="005B4CE1" w:rsidRPr="005B4CE1" w:rsidRDefault="005B4CE1">
      <w:pPr>
        <w:pStyle w:val="ConsPlusNormal"/>
        <w:spacing w:before="200"/>
        <w:ind w:firstLine="540"/>
        <w:jc w:val="both"/>
      </w:pPr>
      <w:bookmarkStart w:id="2" w:name="P41"/>
      <w:bookmarkEnd w:id="2"/>
      <w:r w:rsidRPr="005B4CE1">
        <w:t xml:space="preserve">2. </w:t>
      </w:r>
      <w:proofErr w:type="gramStart"/>
      <w:r w:rsidRPr="005B4CE1">
        <w:t xml:space="preserve">Муниципальные служащие, получившие награды, звания либо уведомления организации о предстоящем их получении, в течение трех рабочих дней со дня их получения представляют на имя главы муниципального образования, председателя Рязанской городской Думы </w:t>
      </w:r>
      <w:hyperlink w:anchor="P99">
        <w:r w:rsidRPr="005B4CE1">
          <w:t>ходатайство</w:t>
        </w:r>
      </w:hyperlink>
      <w:r w:rsidRPr="005B4CE1">
        <w:t xml:space="preserve"> о разрешении принять награду, звание (далее соответственно - глава муниципального образования, ходатайство) по форме согласно приложению N 1 к настоящему Порядку.</w:t>
      </w:r>
      <w:proofErr w:type="gramEnd"/>
    </w:p>
    <w:p w:rsidR="005B4CE1" w:rsidRPr="005B4CE1" w:rsidRDefault="005B4CE1">
      <w:pPr>
        <w:pStyle w:val="ConsPlusNormal"/>
        <w:spacing w:before="200"/>
        <w:ind w:firstLine="540"/>
        <w:jc w:val="both"/>
      </w:pPr>
      <w:bookmarkStart w:id="3" w:name="P42"/>
      <w:bookmarkEnd w:id="3"/>
      <w:r w:rsidRPr="005B4CE1">
        <w:t xml:space="preserve">3. </w:t>
      </w:r>
      <w:proofErr w:type="gramStart"/>
      <w:r w:rsidRPr="005B4CE1">
        <w:t xml:space="preserve">Муниципальные служащие, получившие награды, звания либо уведомления организации о предстоящем их получении, в течение трех рабочих дней со дня их получения в случае отказа от принятия награды, звания представляют на имя главы муниципального образования </w:t>
      </w:r>
      <w:hyperlink w:anchor="P168">
        <w:r w:rsidRPr="005B4CE1">
          <w:t>уведомление</w:t>
        </w:r>
      </w:hyperlink>
      <w:r w:rsidRPr="005B4CE1">
        <w:t xml:space="preserve"> об отказе принять награду, звание (далее - уведомление об отказе) по форме согласно приложению N 2 к настоящему Порядку.</w:t>
      </w:r>
      <w:proofErr w:type="gramEnd"/>
    </w:p>
    <w:p w:rsidR="005B4CE1" w:rsidRPr="005B4CE1" w:rsidRDefault="005B4CE1">
      <w:pPr>
        <w:pStyle w:val="ConsPlusNormal"/>
        <w:spacing w:before="200"/>
        <w:ind w:firstLine="540"/>
        <w:jc w:val="both"/>
      </w:pPr>
      <w:bookmarkStart w:id="4" w:name="P43"/>
      <w:bookmarkEnd w:id="4"/>
      <w:r w:rsidRPr="005B4CE1">
        <w:t xml:space="preserve">4. Муниципальные служащие направляют ходатайства, уведомления об отказе через структурное подразделение, осуществляющее кадровое обеспечение </w:t>
      </w:r>
      <w:proofErr w:type="gramStart"/>
      <w:r w:rsidRPr="005B4CE1">
        <w:t>деятельности органа местного самоуправления города</w:t>
      </w:r>
      <w:proofErr w:type="gramEnd"/>
      <w:r w:rsidRPr="005B4CE1">
        <w:t xml:space="preserve"> Рязани, в котором указанные лица проходят службу (далее - кадровая служба), лично или посредством почтовой связи заказным почтовым отправлением с уведомлением о вручении.</w:t>
      </w:r>
    </w:p>
    <w:p w:rsidR="005B4CE1" w:rsidRPr="005B4CE1" w:rsidRDefault="005B4CE1">
      <w:pPr>
        <w:pStyle w:val="ConsPlusNormal"/>
        <w:spacing w:before="200"/>
        <w:ind w:firstLine="540"/>
        <w:jc w:val="both"/>
      </w:pPr>
      <w:bookmarkStart w:id="5" w:name="P44"/>
      <w:bookmarkEnd w:id="5"/>
      <w:r w:rsidRPr="005B4CE1">
        <w:t xml:space="preserve">5. </w:t>
      </w:r>
      <w:proofErr w:type="gramStart"/>
      <w:r w:rsidRPr="005B4CE1">
        <w:t xml:space="preserve">Муниципальные служащие, направившие ходатайство, в течение трех рабочих дней со дня получения награды, звания либо уведомления организации о предстоящем их получении передают на ответственное хранение в кадровую службу оригиналы документов к награде, званию либо уведомления организации о предстоящем их получении, а также награду по </w:t>
      </w:r>
      <w:hyperlink w:anchor="P209">
        <w:r w:rsidRPr="005B4CE1">
          <w:t>акту</w:t>
        </w:r>
      </w:hyperlink>
      <w:r w:rsidRPr="005B4CE1">
        <w:t xml:space="preserve"> приема-передачи по форме согласно приложению N 3 к настоящему Порядку.</w:t>
      </w:r>
      <w:proofErr w:type="gramEnd"/>
    </w:p>
    <w:p w:rsidR="005B4CE1" w:rsidRPr="005B4CE1" w:rsidRDefault="005B4CE1">
      <w:pPr>
        <w:pStyle w:val="ConsPlusNormal"/>
        <w:spacing w:before="200"/>
        <w:ind w:firstLine="540"/>
        <w:jc w:val="both"/>
      </w:pPr>
      <w:r w:rsidRPr="005B4CE1">
        <w:t>6.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об отказе исчисляется со дня возвращения муниципального служащего из служебной командировки.</w:t>
      </w:r>
    </w:p>
    <w:p w:rsidR="005B4CE1" w:rsidRPr="005B4CE1" w:rsidRDefault="005B4CE1">
      <w:pPr>
        <w:pStyle w:val="ConsPlusNormal"/>
        <w:spacing w:before="200"/>
        <w:ind w:firstLine="540"/>
        <w:jc w:val="both"/>
      </w:pPr>
      <w:bookmarkStart w:id="6" w:name="P46"/>
      <w:bookmarkEnd w:id="6"/>
      <w:r w:rsidRPr="005B4CE1">
        <w:t xml:space="preserve">7. </w:t>
      </w:r>
      <w:proofErr w:type="gramStart"/>
      <w:r w:rsidRPr="005B4CE1">
        <w:t xml:space="preserve">В случае если муниципальный служащий по не зависящей от него причине не может представить ходатайство, уведомление об отказе, передать оригиналы документов к награде, званию либо уведомления организации о предстоящем их получении, а также награду в сроки, указанные в </w:t>
      </w:r>
      <w:hyperlink w:anchor="P41">
        <w:r w:rsidRPr="005B4CE1">
          <w:t>пунктах 2</w:t>
        </w:r>
      </w:hyperlink>
      <w:r w:rsidRPr="005B4CE1">
        <w:t xml:space="preserve">, </w:t>
      </w:r>
      <w:hyperlink w:anchor="P42">
        <w:r w:rsidRPr="005B4CE1">
          <w:t>3</w:t>
        </w:r>
      </w:hyperlink>
      <w:r w:rsidRPr="005B4CE1">
        <w:t xml:space="preserve">, </w:t>
      </w:r>
      <w:hyperlink w:anchor="P44">
        <w:r w:rsidRPr="005B4CE1">
          <w:t>5</w:t>
        </w:r>
      </w:hyperlink>
      <w:r w:rsidRPr="005B4CE1">
        <w:t xml:space="preserve"> настоящего Порядка, муниципальный служащий обязан представить ходатайство, уведомление об отказе, передать оригиналы документов, свидетельствующие о получении награды, звания</w:t>
      </w:r>
      <w:proofErr w:type="gramEnd"/>
      <w:r w:rsidRPr="005B4CE1">
        <w:t>, либо уведомления организации о предстоящем их получении, а также награду не позднее следующего рабочего дня после устранения такой причины.</w:t>
      </w:r>
    </w:p>
    <w:p w:rsidR="005B4CE1" w:rsidRPr="005B4CE1" w:rsidRDefault="005B4CE1">
      <w:pPr>
        <w:pStyle w:val="ConsPlusNormal"/>
        <w:spacing w:before="200"/>
        <w:ind w:firstLine="540"/>
        <w:jc w:val="both"/>
      </w:pPr>
      <w:r w:rsidRPr="005B4CE1">
        <w:t>8. Кадровая служба:</w:t>
      </w:r>
    </w:p>
    <w:p w:rsidR="005B4CE1" w:rsidRPr="005B4CE1" w:rsidRDefault="005B4CE1">
      <w:pPr>
        <w:pStyle w:val="ConsPlusNormal"/>
        <w:spacing w:before="200"/>
        <w:ind w:firstLine="540"/>
        <w:jc w:val="both"/>
      </w:pPr>
      <w:r w:rsidRPr="005B4CE1">
        <w:t xml:space="preserve">1) регистрирует ходатайства, уведомления об отказе в день их поступления в </w:t>
      </w:r>
      <w:hyperlink w:anchor="P254">
        <w:r w:rsidRPr="005B4CE1">
          <w:t>журнале</w:t>
        </w:r>
      </w:hyperlink>
      <w:r w:rsidRPr="005B4CE1">
        <w:t xml:space="preserve"> регистрации ходатайств, уведомлений об отказе (далее - журнал) по форме согласно приложению N 4 к настоящему Порядку. Копия ходатайства, уведомления об отказе с </w:t>
      </w:r>
      <w:proofErr w:type="gramStart"/>
      <w:r w:rsidRPr="005B4CE1">
        <w:t>отметкой</w:t>
      </w:r>
      <w:proofErr w:type="gramEnd"/>
      <w:r w:rsidRPr="005B4CE1">
        <w:t xml:space="preserve"> о регистрации выдается муниципальному служащему в день обращения на руки под роспись в журнале либо направляется в течение трех рабочих дней со дня регистрации ходатайства, уведомления об отказе почтовой связью заказным почтовым отправлением;</w:t>
      </w:r>
    </w:p>
    <w:p w:rsidR="005B4CE1" w:rsidRPr="005B4CE1" w:rsidRDefault="005B4CE1">
      <w:pPr>
        <w:pStyle w:val="ConsPlusNormal"/>
        <w:spacing w:before="200"/>
        <w:ind w:firstLine="540"/>
        <w:jc w:val="both"/>
      </w:pPr>
      <w:r w:rsidRPr="005B4CE1">
        <w:lastRenderedPageBreak/>
        <w:t>2) осуществляет предварительное рассмотрение ходатайства, в ходе которого:</w:t>
      </w:r>
    </w:p>
    <w:p w:rsidR="005B4CE1" w:rsidRPr="005B4CE1" w:rsidRDefault="005B4CE1">
      <w:pPr>
        <w:pStyle w:val="ConsPlusNormal"/>
        <w:spacing w:before="200"/>
        <w:ind w:firstLine="540"/>
        <w:jc w:val="both"/>
      </w:pPr>
      <w:r w:rsidRPr="005B4CE1">
        <w:t xml:space="preserve">- проверяет соблюдение муниципальным служащим требований </w:t>
      </w:r>
      <w:hyperlink w:anchor="P41">
        <w:r w:rsidRPr="005B4CE1">
          <w:t>пунктов 2</w:t>
        </w:r>
      </w:hyperlink>
      <w:r w:rsidRPr="005B4CE1">
        <w:t xml:space="preserve">, </w:t>
      </w:r>
      <w:hyperlink w:anchor="P43">
        <w:r w:rsidRPr="005B4CE1">
          <w:t>4</w:t>
        </w:r>
      </w:hyperlink>
      <w:r w:rsidRPr="005B4CE1">
        <w:t xml:space="preserve"> - </w:t>
      </w:r>
      <w:hyperlink w:anchor="P46">
        <w:r w:rsidRPr="005B4CE1">
          <w:t>7</w:t>
        </w:r>
      </w:hyperlink>
      <w:r w:rsidRPr="005B4CE1">
        <w:t xml:space="preserve"> настоящего Порядка;</w:t>
      </w:r>
    </w:p>
    <w:p w:rsidR="005B4CE1" w:rsidRPr="005B4CE1" w:rsidRDefault="005B4CE1">
      <w:pPr>
        <w:pStyle w:val="ConsPlusNormal"/>
        <w:spacing w:before="200"/>
        <w:ind w:firstLine="540"/>
        <w:jc w:val="both"/>
      </w:pPr>
      <w:proofErr w:type="gramStart"/>
      <w:r w:rsidRPr="005B4CE1">
        <w:t xml:space="preserve">- получает сведения на основании опубликованного перечня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0">
        <w:r w:rsidRPr="005B4CE1">
          <w:t>законом</w:t>
        </w:r>
      </w:hyperlink>
      <w:r w:rsidRPr="005B4CE1">
        <w:t xml:space="preserve"> от 25.07.2002 N 114-ФЗ "О противодействии экстремистской деятельности", а также опубликованного единого федерального списка организаций, в том числе иностранных и международных организаций, признанных в соответствии с законодательством Российской</w:t>
      </w:r>
      <w:proofErr w:type="gramEnd"/>
      <w:r w:rsidRPr="005B4CE1">
        <w:t xml:space="preserve"> Федерации </w:t>
      </w:r>
      <w:proofErr w:type="gramStart"/>
      <w:r w:rsidRPr="005B4CE1">
        <w:t>террористическими</w:t>
      </w:r>
      <w:proofErr w:type="gramEnd"/>
      <w:r w:rsidRPr="005B4CE1">
        <w:t>, подтверждающие, что в отношении общественного объединения или иной организации, присвоивших звание, вручивших награды, отсутствуют сведения в таких перечне, списке;</w:t>
      </w:r>
    </w:p>
    <w:p w:rsidR="005B4CE1" w:rsidRPr="005B4CE1" w:rsidRDefault="005B4CE1">
      <w:pPr>
        <w:pStyle w:val="ConsPlusNormal"/>
        <w:spacing w:before="200"/>
        <w:ind w:firstLine="540"/>
        <w:jc w:val="both"/>
      </w:pPr>
      <w:bookmarkStart w:id="7" w:name="P52"/>
      <w:bookmarkEnd w:id="7"/>
      <w:r w:rsidRPr="005B4CE1">
        <w:t>- вправе проводить беседу с муниципальным служащим, а также получать письменные пояснения в ходе ее проведения;</w:t>
      </w:r>
    </w:p>
    <w:p w:rsidR="005B4CE1" w:rsidRPr="005B4CE1" w:rsidRDefault="005B4CE1">
      <w:pPr>
        <w:pStyle w:val="ConsPlusNormal"/>
        <w:spacing w:before="200"/>
        <w:ind w:firstLine="540"/>
        <w:jc w:val="both"/>
      </w:pPr>
      <w:r w:rsidRPr="005B4CE1">
        <w:t>3) направляет главе муниципального образования уведомление об отказе в течение трех рабочих дней со дня его регистрации.</w:t>
      </w:r>
    </w:p>
    <w:p w:rsidR="005B4CE1" w:rsidRPr="005B4CE1" w:rsidRDefault="005B4CE1">
      <w:pPr>
        <w:pStyle w:val="ConsPlusNormal"/>
        <w:spacing w:before="200"/>
        <w:ind w:firstLine="540"/>
        <w:jc w:val="both"/>
      </w:pPr>
      <w:bookmarkStart w:id="8" w:name="P54"/>
      <w:bookmarkEnd w:id="8"/>
      <w:r w:rsidRPr="005B4CE1">
        <w:t>9. По результатам предварительного рассмотрения ходатайства кадровая служба готовит заключение о предварительном рассмотрении ходатайства, которое содержит:</w:t>
      </w:r>
    </w:p>
    <w:p w:rsidR="005B4CE1" w:rsidRPr="005B4CE1" w:rsidRDefault="005B4CE1">
      <w:pPr>
        <w:pStyle w:val="ConsPlusNormal"/>
        <w:spacing w:before="200"/>
        <w:ind w:firstLine="540"/>
        <w:jc w:val="both"/>
      </w:pPr>
      <w:r w:rsidRPr="005B4CE1">
        <w:t xml:space="preserve">- информацию о соблюдении муниципальным служащим требований </w:t>
      </w:r>
      <w:hyperlink w:anchor="P41">
        <w:r w:rsidRPr="005B4CE1">
          <w:t>пунктов 2</w:t>
        </w:r>
      </w:hyperlink>
      <w:r w:rsidRPr="005B4CE1">
        <w:t xml:space="preserve">, </w:t>
      </w:r>
      <w:hyperlink w:anchor="P43">
        <w:r w:rsidRPr="005B4CE1">
          <w:t>4</w:t>
        </w:r>
      </w:hyperlink>
      <w:r w:rsidRPr="005B4CE1">
        <w:t xml:space="preserve"> - </w:t>
      </w:r>
      <w:hyperlink w:anchor="P46">
        <w:r w:rsidRPr="005B4CE1">
          <w:t>7</w:t>
        </w:r>
      </w:hyperlink>
      <w:r w:rsidRPr="005B4CE1">
        <w:t xml:space="preserve"> настоящего Порядка;</w:t>
      </w:r>
    </w:p>
    <w:p w:rsidR="005B4CE1" w:rsidRPr="005B4CE1" w:rsidRDefault="005B4CE1">
      <w:pPr>
        <w:pStyle w:val="ConsPlusNormal"/>
        <w:spacing w:before="200"/>
        <w:ind w:firstLine="540"/>
        <w:jc w:val="both"/>
      </w:pPr>
      <w:r w:rsidRPr="005B4CE1">
        <w:t>- информацию о награде, звании, включающую наименование награды, звания, наименование организации, вручившей награду, присвоившей звание, реквизиты документов к награде, званию либо уведомления организации о предстоящем получении награды, звания;</w:t>
      </w:r>
    </w:p>
    <w:p w:rsidR="005B4CE1" w:rsidRPr="005B4CE1" w:rsidRDefault="005B4CE1">
      <w:pPr>
        <w:pStyle w:val="ConsPlusNormal"/>
        <w:spacing w:before="200"/>
        <w:ind w:firstLine="540"/>
        <w:jc w:val="both"/>
      </w:pPr>
      <w:proofErr w:type="gramStart"/>
      <w:r w:rsidRPr="005B4CE1">
        <w:t xml:space="preserve">- информацию о наличии (отсутствии) сведений об общественном объединении или иной организации в опубликованном перечне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1">
        <w:r w:rsidRPr="005B4CE1">
          <w:t>законом</w:t>
        </w:r>
      </w:hyperlink>
      <w:r w:rsidRPr="005B4CE1">
        <w:t xml:space="preserve"> от 25.07.2002 N 114-ФЗ "О противодействии экстремистской деятельности", сведений в опубликованном едином федеральном списке организаций, в том числе иностранных и</w:t>
      </w:r>
      <w:proofErr w:type="gramEnd"/>
      <w:r w:rsidRPr="005B4CE1">
        <w:t xml:space="preserve"> международных организаций, признанных в соответствии с законодательством Российской Федерации террористическими;</w:t>
      </w:r>
    </w:p>
    <w:p w:rsidR="005B4CE1" w:rsidRPr="005B4CE1" w:rsidRDefault="005B4CE1">
      <w:pPr>
        <w:pStyle w:val="ConsPlusNormal"/>
        <w:spacing w:before="200"/>
        <w:ind w:firstLine="540"/>
        <w:jc w:val="both"/>
      </w:pPr>
      <w:r w:rsidRPr="005B4CE1">
        <w:t>- предложение о возможности разрешения или возможности отказа в разрешении принять награду, звание.</w:t>
      </w:r>
    </w:p>
    <w:p w:rsidR="005B4CE1" w:rsidRPr="005B4CE1" w:rsidRDefault="005B4CE1">
      <w:pPr>
        <w:pStyle w:val="ConsPlusNormal"/>
        <w:spacing w:before="200"/>
        <w:ind w:firstLine="540"/>
        <w:jc w:val="both"/>
      </w:pPr>
      <w:r w:rsidRPr="005B4CE1">
        <w:t>10. Кадровая служба в течение пятнадцати рабочих дней со дня регистрации ходатайства направляет главе муниципального образования:</w:t>
      </w:r>
    </w:p>
    <w:p w:rsidR="005B4CE1" w:rsidRPr="005B4CE1" w:rsidRDefault="005B4CE1">
      <w:pPr>
        <w:pStyle w:val="ConsPlusNormal"/>
        <w:spacing w:before="200"/>
        <w:ind w:firstLine="540"/>
        <w:jc w:val="both"/>
      </w:pPr>
      <w:r w:rsidRPr="005B4CE1">
        <w:t>- ходатайство;</w:t>
      </w:r>
    </w:p>
    <w:p w:rsidR="005B4CE1" w:rsidRPr="005B4CE1" w:rsidRDefault="005B4CE1">
      <w:pPr>
        <w:pStyle w:val="ConsPlusNormal"/>
        <w:spacing w:before="200"/>
        <w:ind w:firstLine="540"/>
        <w:jc w:val="both"/>
      </w:pPr>
      <w:r w:rsidRPr="005B4CE1">
        <w:t>- копии документов к награде, званию либо уведомления организации о предстоящем их получении, заверенные кадровой службой;</w:t>
      </w:r>
    </w:p>
    <w:p w:rsidR="005B4CE1" w:rsidRPr="005B4CE1" w:rsidRDefault="005B4CE1">
      <w:pPr>
        <w:pStyle w:val="ConsPlusNormal"/>
        <w:spacing w:before="200"/>
        <w:ind w:firstLine="540"/>
        <w:jc w:val="both"/>
      </w:pPr>
      <w:r w:rsidRPr="005B4CE1">
        <w:t xml:space="preserve">- письменные пояснения, указанные в </w:t>
      </w:r>
      <w:hyperlink w:anchor="P52">
        <w:r w:rsidRPr="005B4CE1">
          <w:t>абзаце четвертом подпункта 2 пункта 8</w:t>
        </w:r>
      </w:hyperlink>
      <w:r w:rsidRPr="005B4CE1">
        <w:t xml:space="preserve"> настоящего Порядка (при наличии);</w:t>
      </w:r>
    </w:p>
    <w:p w:rsidR="005B4CE1" w:rsidRPr="005B4CE1" w:rsidRDefault="005B4CE1">
      <w:pPr>
        <w:pStyle w:val="ConsPlusNormal"/>
        <w:spacing w:before="200"/>
        <w:ind w:firstLine="540"/>
        <w:jc w:val="both"/>
      </w:pPr>
      <w:r w:rsidRPr="005B4CE1">
        <w:t xml:space="preserve">- заключение, указанное в </w:t>
      </w:r>
      <w:hyperlink w:anchor="P54">
        <w:r w:rsidRPr="005B4CE1">
          <w:t>пункте 9</w:t>
        </w:r>
      </w:hyperlink>
      <w:r w:rsidRPr="005B4CE1">
        <w:t xml:space="preserve"> настоящего Порядка.</w:t>
      </w:r>
    </w:p>
    <w:p w:rsidR="005B4CE1" w:rsidRPr="005B4CE1" w:rsidRDefault="005B4CE1">
      <w:pPr>
        <w:pStyle w:val="ConsPlusNormal"/>
        <w:spacing w:before="200"/>
        <w:ind w:firstLine="540"/>
        <w:jc w:val="both"/>
      </w:pPr>
      <w:bookmarkStart w:id="9" w:name="P64"/>
      <w:bookmarkEnd w:id="9"/>
      <w:r w:rsidRPr="005B4CE1">
        <w:t>11. Ходатайство, уведомление об отказе подлежат рассмотрению главой муниципального образования в течение пятнадцати рабочих дней со дня их получения.</w:t>
      </w:r>
    </w:p>
    <w:p w:rsidR="005B4CE1" w:rsidRPr="005B4CE1" w:rsidRDefault="005B4CE1">
      <w:pPr>
        <w:pStyle w:val="ConsPlusNormal"/>
        <w:spacing w:before="200"/>
        <w:ind w:firstLine="540"/>
        <w:jc w:val="both"/>
      </w:pPr>
      <w:bookmarkStart w:id="10" w:name="P65"/>
      <w:bookmarkEnd w:id="10"/>
      <w:r w:rsidRPr="005B4CE1">
        <w:t>12. Глава муниципального образования по результатам рассмотрения ходатайства принимает решение в форме распоряжения о разрешении либо об отказе в разрешении принять награду, звание.</w:t>
      </w:r>
    </w:p>
    <w:p w:rsidR="005B4CE1" w:rsidRPr="005B4CE1" w:rsidRDefault="005B4CE1">
      <w:pPr>
        <w:pStyle w:val="ConsPlusNormal"/>
        <w:spacing w:before="200"/>
        <w:ind w:firstLine="540"/>
        <w:jc w:val="both"/>
      </w:pPr>
      <w:r w:rsidRPr="005B4CE1">
        <w:t>13. Основанием для отказа в разрешении на принятие награды, звания является:</w:t>
      </w:r>
    </w:p>
    <w:p w:rsidR="005B4CE1" w:rsidRPr="005B4CE1" w:rsidRDefault="005B4CE1">
      <w:pPr>
        <w:pStyle w:val="ConsPlusNormal"/>
        <w:spacing w:before="200"/>
        <w:ind w:firstLine="540"/>
        <w:jc w:val="both"/>
      </w:pPr>
      <w:r w:rsidRPr="005B4CE1">
        <w:lastRenderedPageBreak/>
        <w:t xml:space="preserve">- несоблюдение муниципальным служащим требований </w:t>
      </w:r>
      <w:hyperlink w:anchor="P41">
        <w:r w:rsidRPr="005B4CE1">
          <w:t>пунктов 2</w:t>
        </w:r>
      </w:hyperlink>
      <w:r w:rsidRPr="005B4CE1">
        <w:t xml:space="preserve">, </w:t>
      </w:r>
      <w:hyperlink w:anchor="P43">
        <w:r w:rsidRPr="005B4CE1">
          <w:t>4</w:t>
        </w:r>
      </w:hyperlink>
      <w:r w:rsidRPr="005B4CE1">
        <w:t xml:space="preserve"> - </w:t>
      </w:r>
      <w:hyperlink w:anchor="P46">
        <w:r w:rsidRPr="005B4CE1">
          <w:t>7</w:t>
        </w:r>
      </w:hyperlink>
      <w:r w:rsidRPr="005B4CE1">
        <w:t xml:space="preserve"> настоящего Порядка;</w:t>
      </w:r>
    </w:p>
    <w:p w:rsidR="005B4CE1" w:rsidRPr="005B4CE1" w:rsidRDefault="005B4CE1">
      <w:pPr>
        <w:pStyle w:val="ConsPlusNormal"/>
        <w:spacing w:before="200"/>
        <w:ind w:firstLine="540"/>
        <w:jc w:val="both"/>
      </w:pPr>
      <w:proofErr w:type="gramStart"/>
      <w:r w:rsidRPr="005B4CE1">
        <w:t xml:space="preserve">- вручение награды, присвоение звания общественного объединения или иной организации, о которых имеются сведения в опубликованном перечне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2">
        <w:r w:rsidRPr="005B4CE1">
          <w:t>законом</w:t>
        </w:r>
      </w:hyperlink>
      <w:r w:rsidRPr="005B4CE1">
        <w:t xml:space="preserve"> от 25.07.2002 N 114-ФЗ "О противодействии экстремистской деятельности", в опубликованном едином федеральном списке организаций, в том числе иностранных</w:t>
      </w:r>
      <w:proofErr w:type="gramEnd"/>
      <w:r w:rsidRPr="005B4CE1">
        <w:t xml:space="preserve"> и международных организаций, признанных в соответствии с законодательством Российской Федерации террористическими.</w:t>
      </w:r>
    </w:p>
    <w:p w:rsidR="005B4CE1" w:rsidRPr="005B4CE1" w:rsidRDefault="005B4CE1">
      <w:pPr>
        <w:pStyle w:val="ConsPlusNormal"/>
        <w:spacing w:before="200"/>
        <w:ind w:firstLine="540"/>
        <w:jc w:val="both"/>
      </w:pPr>
      <w:r w:rsidRPr="005B4CE1">
        <w:t xml:space="preserve">14. Глава муниципального образования рассматривает уведомление об отказе и не позднее трех рабочих дней после истечения срока, предусмотренного </w:t>
      </w:r>
      <w:hyperlink w:anchor="P64">
        <w:r w:rsidRPr="005B4CE1">
          <w:t>пунктом 11</w:t>
        </w:r>
      </w:hyperlink>
      <w:r w:rsidRPr="005B4CE1">
        <w:t xml:space="preserve"> настоящего Порядка, возвращает указанное уведомление в кадровую службу.</w:t>
      </w:r>
    </w:p>
    <w:p w:rsidR="005B4CE1" w:rsidRPr="005B4CE1" w:rsidRDefault="005B4CE1">
      <w:pPr>
        <w:pStyle w:val="ConsPlusNormal"/>
        <w:spacing w:before="200"/>
        <w:ind w:firstLine="540"/>
        <w:jc w:val="both"/>
      </w:pPr>
      <w:r w:rsidRPr="005B4CE1">
        <w:t xml:space="preserve">15. Копия распоряжения главы муниципального образования, указанного в </w:t>
      </w:r>
      <w:hyperlink w:anchor="P65">
        <w:r w:rsidRPr="005B4CE1">
          <w:t>пункте 12</w:t>
        </w:r>
      </w:hyperlink>
      <w:r w:rsidRPr="005B4CE1">
        <w:t xml:space="preserve"> настоящего Порядка, в течение трех рабочих дней со дня издания распоряжения направляется:</w:t>
      </w:r>
    </w:p>
    <w:p w:rsidR="005B4CE1" w:rsidRPr="005B4CE1" w:rsidRDefault="005B4CE1">
      <w:pPr>
        <w:pStyle w:val="ConsPlusNormal"/>
        <w:spacing w:before="200"/>
        <w:ind w:firstLine="540"/>
        <w:jc w:val="both"/>
      </w:pPr>
      <w:r w:rsidRPr="005B4CE1">
        <w:t>- в кадровую службу;</w:t>
      </w:r>
    </w:p>
    <w:p w:rsidR="005B4CE1" w:rsidRPr="005B4CE1" w:rsidRDefault="005B4CE1">
      <w:pPr>
        <w:pStyle w:val="ConsPlusNormal"/>
        <w:spacing w:before="200"/>
        <w:ind w:firstLine="540"/>
        <w:jc w:val="both"/>
      </w:pPr>
      <w:r w:rsidRPr="005B4CE1">
        <w:t>- муниципальному служащему.</w:t>
      </w:r>
    </w:p>
    <w:p w:rsidR="005B4CE1" w:rsidRPr="005B4CE1" w:rsidRDefault="005B4CE1">
      <w:pPr>
        <w:pStyle w:val="ConsPlusNormal"/>
        <w:spacing w:before="200"/>
        <w:ind w:firstLine="540"/>
        <w:jc w:val="both"/>
      </w:pPr>
      <w:r w:rsidRPr="005B4CE1">
        <w:t xml:space="preserve">16. </w:t>
      </w:r>
      <w:proofErr w:type="gramStart"/>
      <w:r w:rsidRPr="005B4CE1">
        <w:t xml:space="preserve">В случае издания главой муниципального образования распоряжения о разрешении принять награду, звание кадровая служба передает муниципальному служащему в течение пяти рабочих дней со дня поступления распоряжения главы муниципального образования в кадровую службу оригиналы документов, свидетельствующих о получении награды, звания либо уведомления организации о предстоящем их получении, а также награду по </w:t>
      </w:r>
      <w:hyperlink w:anchor="P209">
        <w:r w:rsidRPr="005B4CE1">
          <w:t>акту</w:t>
        </w:r>
      </w:hyperlink>
      <w:r w:rsidRPr="005B4CE1">
        <w:t xml:space="preserve"> приема-передачи по форме согласно приложению N 3 к настоящему</w:t>
      </w:r>
      <w:proofErr w:type="gramEnd"/>
      <w:r w:rsidRPr="005B4CE1">
        <w:t xml:space="preserve"> Порядку.</w:t>
      </w:r>
    </w:p>
    <w:p w:rsidR="005B4CE1" w:rsidRPr="005B4CE1" w:rsidRDefault="005B4CE1">
      <w:pPr>
        <w:pStyle w:val="ConsPlusNormal"/>
        <w:spacing w:before="200"/>
        <w:ind w:firstLine="540"/>
        <w:jc w:val="both"/>
      </w:pPr>
      <w:r w:rsidRPr="005B4CE1">
        <w:t xml:space="preserve">17. </w:t>
      </w:r>
      <w:proofErr w:type="gramStart"/>
      <w:r w:rsidRPr="005B4CE1">
        <w:t>В случае издания главой муниципального образования распоряжения об отказе в разрешении принять награду, звание кадровая служба в течение пяти рабочих дней со дня поступления распоряжения главы муниципального образования в кадровую службу направляет в соответствующий орган иностранного государства, международной организации, политической партии, других общественных объединений и религиозных объединений оригиналы документов к награде, званию либо уведомления организации о предстоящем их получении, а</w:t>
      </w:r>
      <w:proofErr w:type="gramEnd"/>
      <w:r w:rsidRPr="005B4CE1">
        <w:t xml:space="preserve"> также награду.</w:t>
      </w: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Pr="005B4CE1" w:rsidRDefault="005B4CE1">
      <w:pPr>
        <w:pStyle w:val="ConsPlusNormal"/>
        <w:jc w:val="right"/>
        <w:outlineLvl w:val="1"/>
      </w:pPr>
      <w:r w:rsidRPr="005B4CE1">
        <w:lastRenderedPageBreak/>
        <w:t>Приложение N 1</w:t>
      </w:r>
    </w:p>
    <w:p w:rsidR="005B4CE1" w:rsidRPr="005B4CE1" w:rsidRDefault="005B4CE1">
      <w:pPr>
        <w:pStyle w:val="ConsPlusNormal"/>
        <w:jc w:val="right"/>
      </w:pPr>
      <w:r w:rsidRPr="005B4CE1">
        <w:t>к Порядку</w:t>
      </w:r>
    </w:p>
    <w:p w:rsidR="005B4CE1" w:rsidRPr="005B4CE1" w:rsidRDefault="005B4CE1">
      <w:pPr>
        <w:pStyle w:val="ConsPlusNormal"/>
        <w:jc w:val="right"/>
      </w:pPr>
      <w:r w:rsidRPr="005B4CE1">
        <w:t>принятия муниципальными служащими</w:t>
      </w:r>
    </w:p>
    <w:p w:rsidR="005B4CE1" w:rsidRPr="005B4CE1" w:rsidRDefault="005B4CE1">
      <w:pPr>
        <w:pStyle w:val="ConsPlusNormal"/>
        <w:jc w:val="right"/>
      </w:pPr>
      <w:r w:rsidRPr="005B4CE1">
        <w:t>города Рязани наград, почетных и специальных</w:t>
      </w:r>
    </w:p>
    <w:p w:rsidR="005B4CE1" w:rsidRPr="005B4CE1" w:rsidRDefault="005B4CE1">
      <w:pPr>
        <w:pStyle w:val="ConsPlusNormal"/>
        <w:jc w:val="right"/>
      </w:pPr>
      <w:r w:rsidRPr="005B4CE1">
        <w:t>званий (за исключением научных) иностранных</w:t>
      </w:r>
    </w:p>
    <w:p w:rsidR="005B4CE1" w:rsidRPr="005B4CE1" w:rsidRDefault="005B4CE1">
      <w:pPr>
        <w:pStyle w:val="ConsPlusNormal"/>
        <w:jc w:val="right"/>
      </w:pPr>
      <w:r w:rsidRPr="005B4CE1">
        <w:t>государств, международных организаций, а также</w:t>
      </w:r>
    </w:p>
    <w:p w:rsidR="005B4CE1" w:rsidRPr="005B4CE1" w:rsidRDefault="005B4CE1">
      <w:pPr>
        <w:pStyle w:val="ConsPlusNormal"/>
        <w:jc w:val="right"/>
      </w:pPr>
      <w:r w:rsidRPr="005B4CE1">
        <w:t>политических партий, других общественных</w:t>
      </w:r>
    </w:p>
    <w:p w:rsidR="005B4CE1" w:rsidRPr="005B4CE1" w:rsidRDefault="005B4CE1">
      <w:pPr>
        <w:pStyle w:val="ConsPlusNormal"/>
        <w:jc w:val="right"/>
      </w:pPr>
      <w:r w:rsidRPr="005B4CE1">
        <w:t>объединений и религиозных объединений</w:t>
      </w:r>
    </w:p>
    <w:p w:rsidR="005B4CE1" w:rsidRPr="005B4CE1" w:rsidRDefault="005B4CE1">
      <w:pPr>
        <w:pStyle w:val="ConsPlusNormal"/>
        <w:jc w:val="both"/>
      </w:pPr>
    </w:p>
    <w:p w:rsidR="005B4CE1" w:rsidRPr="005B4CE1" w:rsidRDefault="005B4CE1">
      <w:pPr>
        <w:pStyle w:val="ConsPlusNormal"/>
        <w:jc w:val="right"/>
      </w:pPr>
      <w:r w:rsidRPr="005B4CE1">
        <w:t>форма</w:t>
      </w:r>
    </w:p>
    <w:p w:rsidR="005B4CE1" w:rsidRPr="005B4CE1" w:rsidRDefault="005B4CE1">
      <w:pPr>
        <w:pStyle w:val="ConsPlusNormal"/>
        <w:jc w:val="both"/>
      </w:pPr>
    </w:p>
    <w:p w:rsidR="005B4CE1" w:rsidRPr="005B4CE1" w:rsidRDefault="005B4CE1">
      <w:pPr>
        <w:pStyle w:val="ConsPlusNonformat"/>
        <w:jc w:val="both"/>
      </w:pPr>
      <w:r w:rsidRPr="005B4CE1">
        <w:t xml:space="preserve">                                      Главе муниципального образования,</w:t>
      </w:r>
    </w:p>
    <w:p w:rsidR="005B4CE1" w:rsidRPr="005B4CE1" w:rsidRDefault="005B4CE1">
      <w:pPr>
        <w:pStyle w:val="ConsPlusNonformat"/>
        <w:jc w:val="both"/>
      </w:pPr>
      <w:r w:rsidRPr="005B4CE1">
        <w:t xml:space="preserve">                                      председателю Рязанской городской Думы</w:t>
      </w:r>
    </w:p>
    <w:p w:rsidR="005B4CE1" w:rsidRPr="005B4CE1" w:rsidRDefault="005B4CE1">
      <w:pPr>
        <w:pStyle w:val="ConsPlusNonformat"/>
        <w:jc w:val="both"/>
      </w:pPr>
      <w:r w:rsidRPr="005B4CE1">
        <w:t xml:space="preserve">                                      _____________________________________</w:t>
      </w:r>
    </w:p>
    <w:p w:rsidR="005B4CE1" w:rsidRPr="005B4CE1" w:rsidRDefault="005B4CE1">
      <w:pPr>
        <w:pStyle w:val="ConsPlusNonformat"/>
        <w:jc w:val="both"/>
      </w:pPr>
      <w:r w:rsidRPr="005B4CE1">
        <w:t xml:space="preserve">                                                   (Ф.И.О.)</w:t>
      </w:r>
    </w:p>
    <w:p w:rsidR="005B4CE1" w:rsidRPr="005B4CE1" w:rsidRDefault="005B4CE1">
      <w:pPr>
        <w:pStyle w:val="ConsPlusNonformat"/>
        <w:jc w:val="both"/>
      </w:pPr>
      <w:r w:rsidRPr="005B4CE1">
        <w:t xml:space="preserve">                                      </w:t>
      </w:r>
      <w:proofErr w:type="gramStart"/>
      <w:r w:rsidRPr="005B4CE1">
        <w:t>от __________________________________</w:t>
      </w:r>
      <w:proofErr w:type="gramEnd"/>
    </w:p>
    <w:p w:rsidR="005B4CE1" w:rsidRPr="005B4CE1" w:rsidRDefault="005B4CE1">
      <w:pPr>
        <w:pStyle w:val="ConsPlusNonformat"/>
        <w:jc w:val="both"/>
      </w:pPr>
      <w:r w:rsidRPr="005B4CE1">
        <w:t xml:space="preserve">                                      _____________________________________</w:t>
      </w:r>
    </w:p>
    <w:p w:rsidR="005B4CE1" w:rsidRPr="005B4CE1" w:rsidRDefault="005B4CE1">
      <w:pPr>
        <w:pStyle w:val="ConsPlusNonformat"/>
        <w:jc w:val="both"/>
      </w:pPr>
      <w:r w:rsidRPr="005B4CE1">
        <w:t xml:space="preserve">                                          (Ф.И.О., занимаемая должность)</w:t>
      </w:r>
    </w:p>
    <w:p w:rsidR="005B4CE1" w:rsidRPr="005B4CE1" w:rsidRDefault="005B4CE1">
      <w:pPr>
        <w:pStyle w:val="ConsPlusNonformat"/>
        <w:jc w:val="both"/>
      </w:pPr>
    </w:p>
    <w:p w:rsidR="005B4CE1" w:rsidRPr="005B4CE1" w:rsidRDefault="005B4CE1">
      <w:pPr>
        <w:pStyle w:val="ConsPlusNonformat"/>
        <w:jc w:val="both"/>
      </w:pPr>
      <w:bookmarkStart w:id="11" w:name="P99"/>
      <w:bookmarkEnd w:id="11"/>
      <w:r w:rsidRPr="005B4CE1">
        <w:t xml:space="preserve">                                ХОДАТАЙСТВО</w:t>
      </w:r>
    </w:p>
    <w:p w:rsidR="005B4CE1" w:rsidRPr="005B4CE1" w:rsidRDefault="005B4CE1">
      <w:pPr>
        <w:pStyle w:val="ConsPlusNonformat"/>
        <w:jc w:val="both"/>
      </w:pPr>
      <w:proofErr w:type="gramStart"/>
      <w:r w:rsidRPr="005B4CE1">
        <w:t>О РАЗРЕШЕНИИ ПРИНЯТЬ НАГРАДУ, ПОЧЕТНОЕ И СПЕЦИАЛЬНОЕ ЗВАНИЯ (ЗА ИСКЛЮЧЕНИЕМ</w:t>
      </w:r>
      <w:proofErr w:type="gramEnd"/>
    </w:p>
    <w:p w:rsidR="005B4CE1" w:rsidRPr="005B4CE1" w:rsidRDefault="005B4CE1">
      <w:pPr>
        <w:pStyle w:val="ConsPlusNonformat"/>
        <w:jc w:val="both"/>
      </w:pPr>
      <w:r w:rsidRPr="005B4CE1">
        <w:t xml:space="preserve">    </w:t>
      </w:r>
      <w:proofErr w:type="gramStart"/>
      <w:r w:rsidRPr="005B4CE1">
        <w:t>НАУЧНЫХ) ИНОСТРАННЫХ ГОСУДАРСТВ, МЕЖДУНАРОДНЫХ ОРГАНИЗАЦИЙ, А ТАКЖЕ</w:t>
      </w:r>
      <w:proofErr w:type="gramEnd"/>
    </w:p>
    <w:p w:rsidR="005B4CE1" w:rsidRPr="005B4CE1" w:rsidRDefault="005B4CE1">
      <w:pPr>
        <w:pStyle w:val="ConsPlusNonformat"/>
        <w:jc w:val="both"/>
      </w:pPr>
      <w:r w:rsidRPr="005B4CE1">
        <w:t xml:space="preserve">     ПОЛИТИЧЕСКИХ ПАРТИЙ, ДРУГИХ ОБЩЕСТВЕННЫХ ОБЪЕДИНЕНИЙ И РЕЛИГИОЗНЫХ</w:t>
      </w:r>
    </w:p>
    <w:p w:rsidR="005B4CE1" w:rsidRPr="005B4CE1" w:rsidRDefault="005B4CE1">
      <w:pPr>
        <w:pStyle w:val="ConsPlusNonformat"/>
        <w:jc w:val="both"/>
      </w:pPr>
      <w:r w:rsidRPr="005B4CE1">
        <w:t xml:space="preserve">                                ОБЪЕДИНЕНИЙ</w:t>
      </w:r>
    </w:p>
    <w:p w:rsidR="005B4CE1" w:rsidRPr="005B4CE1" w:rsidRDefault="005B4CE1">
      <w:pPr>
        <w:pStyle w:val="ConsPlusNonformat"/>
        <w:jc w:val="both"/>
      </w:pPr>
    </w:p>
    <w:p w:rsidR="005B4CE1" w:rsidRPr="005B4CE1" w:rsidRDefault="005B4CE1">
      <w:pPr>
        <w:pStyle w:val="ConsPlusNonformat"/>
        <w:jc w:val="both"/>
      </w:pPr>
      <w:r w:rsidRPr="005B4CE1">
        <w:t xml:space="preserve">    Прошу разрешить мне принять ___________________________________________</w:t>
      </w:r>
    </w:p>
    <w:p w:rsidR="005B4CE1" w:rsidRPr="005B4CE1" w:rsidRDefault="005B4CE1">
      <w:pPr>
        <w:pStyle w:val="ConsPlusNonformat"/>
        <w:jc w:val="both"/>
      </w:pPr>
      <w:r w:rsidRPr="005B4CE1">
        <w:t xml:space="preserve">                      </w:t>
      </w:r>
      <w:proofErr w:type="gramStart"/>
      <w:r w:rsidRPr="005B4CE1">
        <w:t>(наименование награды, звания,</w:t>
      </w:r>
      <w:proofErr w:type="gramEnd"/>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дата вручения награды, присвоения звания)</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(за какие заслуги вручена награда, присвоено звание и кем)</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w:t>
      </w:r>
      <w:proofErr w:type="gramStart"/>
      <w:r w:rsidRPr="005B4CE1">
        <w:t>(дата и место вручения документов</w:t>
      </w:r>
      <w:proofErr w:type="gramEnd"/>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к награде, званию)</w:t>
      </w:r>
    </w:p>
    <w:p w:rsidR="005B4CE1" w:rsidRPr="005B4CE1" w:rsidRDefault="005B4CE1">
      <w:pPr>
        <w:pStyle w:val="ConsPlusNonformat"/>
        <w:jc w:val="both"/>
      </w:pPr>
      <w:r w:rsidRPr="005B4CE1">
        <w:t xml:space="preserve">    Оригиналы  документов  к  награде, званию либо уведомления иностранного</w:t>
      </w:r>
    </w:p>
    <w:p w:rsidR="005B4CE1" w:rsidRPr="005B4CE1" w:rsidRDefault="005B4CE1">
      <w:pPr>
        <w:pStyle w:val="ConsPlusNonformat"/>
        <w:jc w:val="both"/>
      </w:pPr>
      <w:r w:rsidRPr="005B4CE1">
        <w:t>государства,   международной   организации,   политической  партии,  других</w:t>
      </w:r>
    </w:p>
    <w:p w:rsidR="005B4CE1" w:rsidRPr="005B4CE1" w:rsidRDefault="005B4CE1">
      <w:pPr>
        <w:pStyle w:val="ConsPlusNonformat"/>
        <w:jc w:val="both"/>
      </w:pPr>
      <w:r w:rsidRPr="005B4CE1">
        <w:t xml:space="preserve">общественных   объединений  и  религиозных  объединений  о  </w:t>
      </w:r>
      <w:proofErr w:type="gramStart"/>
      <w:r w:rsidRPr="005B4CE1">
        <w:t>предстоящем</w:t>
      </w:r>
      <w:proofErr w:type="gramEnd"/>
      <w:r w:rsidRPr="005B4CE1">
        <w:t xml:space="preserve">  их</w:t>
      </w:r>
    </w:p>
    <w:p w:rsidR="005B4CE1" w:rsidRPr="005B4CE1" w:rsidRDefault="005B4CE1">
      <w:pPr>
        <w:pStyle w:val="ConsPlusNonformat"/>
        <w:jc w:val="both"/>
      </w:pPr>
      <w:proofErr w:type="gramStart"/>
      <w:r w:rsidRPr="005B4CE1">
        <w:t>получении</w:t>
      </w:r>
      <w:proofErr w:type="gramEnd"/>
      <w:r w:rsidRPr="005B4CE1">
        <w:t>, награда:</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w:t>
      </w:r>
      <w:proofErr w:type="gramStart"/>
      <w:r w:rsidRPr="005B4CE1">
        <w:t>(наименование документов, свидетельствующих о получении награды, звания</w:t>
      </w:r>
      <w:proofErr w:type="gramEnd"/>
    </w:p>
    <w:p w:rsidR="005B4CE1" w:rsidRPr="005B4CE1" w:rsidRDefault="005B4CE1">
      <w:pPr>
        <w:pStyle w:val="ConsPlusNonformat"/>
        <w:jc w:val="both"/>
      </w:pPr>
      <w:r w:rsidRPr="005B4CE1">
        <w:t xml:space="preserve">  либо уведомления иностранного государства, международной организации, а</w:t>
      </w:r>
    </w:p>
    <w:p w:rsidR="005B4CE1" w:rsidRPr="005B4CE1" w:rsidRDefault="005B4CE1">
      <w:pPr>
        <w:pStyle w:val="ConsPlusNonformat"/>
        <w:jc w:val="both"/>
      </w:pPr>
      <w:r w:rsidRPr="005B4CE1">
        <w:t xml:space="preserve">       также политических партий, других общественных объединений и</w:t>
      </w:r>
    </w:p>
    <w:p w:rsidR="005B4CE1" w:rsidRPr="005B4CE1" w:rsidRDefault="005B4CE1">
      <w:pPr>
        <w:pStyle w:val="ConsPlusNonformat"/>
        <w:jc w:val="both"/>
      </w:pPr>
      <w:r w:rsidRPr="005B4CE1">
        <w:t xml:space="preserve">            религиозных объединений о предстоящем их получении)</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(наименование награды, звания)</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сданы по акту приема-передачи N ____________ от ___ ___________20___ г.</w:t>
      </w:r>
    </w:p>
    <w:p w:rsidR="005B4CE1" w:rsidRPr="005B4CE1" w:rsidRDefault="005B4CE1">
      <w:pPr>
        <w:pStyle w:val="ConsPlusNonformat"/>
        <w:jc w:val="both"/>
      </w:pPr>
      <w:proofErr w:type="gramStart"/>
      <w:r w:rsidRPr="005B4CE1">
        <w:t>в _________________________________________________________________________</w:t>
      </w:r>
      <w:proofErr w:type="gramEnd"/>
    </w:p>
    <w:p w:rsidR="005B4CE1" w:rsidRPr="005B4CE1" w:rsidRDefault="005B4CE1">
      <w:pPr>
        <w:pStyle w:val="ConsPlusNonformat"/>
        <w:jc w:val="both"/>
      </w:pPr>
      <w:r w:rsidRPr="005B4CE1">
        <w:t xml:space="preserve">     </w:t>
      </w:r>
      <w:proofErr w:type="gramStart"/>
      <w:r w:rsidRPr="005B4CE1">
        <w:t>(наименование структурного подразделения, осуществляющего кадровое</w:t>
      </w:r>
      <w:proofErr w:type="gramEnd"/>
    </w:p>
    <w:p w:rsidR="005B4CE1" w:rsidRPr="005B4CE1" w:rsidRDefault="005B4CE1">
      <w:pPr>
        <w:pStyle w:val="ConsPlusNonformat"/>
        <w:jc w:val="both"/>
      </w:pPr>
      <w:r w:rsidRPr="005B4CE1">
        <w:t xml:space="preserve">   обеспечение </w:t>
      </w:r>
      <w:proofErr w:type="gramStart"/>
      <w:r w:rsidRPr="005B4CE1">
        <w:t>деятельности органа местного самоуправления города Рязани</w:t>
      </w:r>
      <w:proofErr w:type="gramEnd"/>
      <w:r w:rsidRPr="005B4CE1">
        <w:t>,</w:t>
      </w:r>
    </w:p>
    <w:p w:rsidR="005B4CE1" w:rsidRPr="005B4CE1" w:rsidRDefault="005B4CE1">
      <w:pPr>
        <w:pStyle w:val="ConsPlusNonformat"/>
        <w:jc w:val="both"/>
      </w:pPr>
      <w:r w:rsidRPr="005B4CE1">
        <w:t xml:space="preserve">              в </w:t>
      </w:r>
      <w:proofErr w:type="gramStart"/>
      <w:r w:rsidRPr="005B4CE1">
        <w:t>котором</w:t>
      </w:r>
      <w:proofErr w:type="gramEnd"/>
      <w:r w:rsidRPr="005B4CE1">
        <w:t xml:space="preserve"> муниципальный служащий проходит службу)</w:t>
      </w:r>
    </w:p>
    <w:p w:rsidR="005B4CE1" w:rsidRPr="005B4CE1" w:rsidRDefault="005B4CE1">
      <w:pPr>
        <w:pStyle w:val="ConsPlusNonformat"/>
        <w:jc w:val="both"/>
      </w:pPr>
    </w:p>
    <w:p w:rsidR="005B4CE1" w:rsidRPr="005B4CE1" w:rsidRDefault="005B4CE1">
      <w:pPr>
        <w:pStyle w:val="ConsPlusNonformat"/>
        <w:jc w:val="both"/>
      </w:pPr>
      <w:r w:rsidRPr="005B4CE1">
        <w:t xml:space="preserve">    Дата представления</w:t>
      </w:r>
    </w:p>
    <w:p w:rsidR="005B4CE1" w:rsidRPr="005B4CE1" w:rsidRDefault="005B4CE1">
      <w:pPr>
        <w:pStyle w:val="ConsPlusNonformat"/>
        <w:jc w:val="both"/>
      </w:pPr>
      <w:r w:rsidRPr="005B4CE1">
        <w:t xml:space="preserve">    ходатайства</w:t>
      </w:r>
    </w:p>
    <w:p w:rsidR="005B4CE1" w:rsidRPr="005B4CE1" w:rsidRDefault="005B4CE1">
      <w:pPr>
        <w:pStyle w:val="ConsPlusNonformat"/>
        <w:jc w:val="both"/>
      </w:pPr>
      <w:r w:rsidRPr="005B4CE1">
        <w:t xml:space="preserve">    ____ ______________ 20__ г. ___________ ______________________</w:t>
      </w:r>
    </w:p>
    <w:p w:rsidR="005B4CE1" w:rsidRPr="005B4CE1" w:rsidRDefault="005B4CE1">
      <w:pPr>
        <w:pStyle w:val="ConsPlusNonformat"/>
        <w:jc w:val="both"/>
      </w:pPr>
      <w:r w:rsidRPr="005B4CE1">
        <w:t xml:space="preserve">                                 (подпись)   (расшифровка подписи)</w:t>
      </w:r>
    </w:p>
    <w:p w:rsidR="005B4CE1" w:rsidRPr="005B4CE1" w:rsidRDefault="005B4CE1">
      <w:pPr>
        <w:pStyle w:val="ConsPlusNonformat"/>
        <w:jc w:val="both"/>
      </w:pPr>
    </w:p>
    <w:p w:rsidR="005B4CE1" w:rsidRPr="005B4CE1" w:rsidRDefault="005B4CE1">
      <w:pPr>
        <w:pStyle w:val="ConsPlusNonformat"/>
        <w:jc w:val="both"/>
      </w:pPr>
      <w:r w:rsidRPr="005B4CE1">
        <w:t xml:space="preserve">    Регистрационный номер _______</w:t>
      </w:r>
    </w:p>
    <w:p w:rsidR="005B4CE1" w:rsidRPr="005B4CE1" w:rsidRDefault="005B4CE1">
      <w:pPr>
        <w:pStyle w:val="ConsPlusNonformat"/>
        <w:jc w:val="both"/>
      </w:pPr>
      <w:r w:rsidRPr="005B4CE1">
        <w:t xml:space="preserve">    дата регистрации "_____" _______ 20___ г.</w:t>
      </w:r>
    </w:p>
    <w:p w:rsidR="005B4CE1" w:rsidRPr="005B4CE1" w:rsidRDefault="005B4CE1">
      <w:pPr>
        <w:pStyle w:val="ConsPlusNonformat"/>
        <w:jc w:val="both"/>
      </w:pPr>
    </w:p>
    <w:p w:rsidR="005B4CE1" w:rsidRPr="005B4CE1" w:rsidRDefault="005B4CE1">
      <w:pPr>
        <w:pStyle w:val="ConsPlusNonformat"/>
        <w:jc w:val="both"/>
      </w:pPr>
      <w:r w:rsidRPr="005B4CE1">
        <w:t xml:space="preserve">    _________________________ _____________________</w:t>
      </w:r>
    </w:p>
    <w:p w:rsidR="005B4CE1" w:rsidRPr="005B4CE1" w:rsidRDefault="005B4CE1">
      <w:pPr>
        <w:pStyle w:val="ConsPlusNonformat"/>
        <w:jc w:val="both"/>
      </w:pPr>
      <w:r w:rsidRPr="005B4CE1">
        <w:t xml:space="preserve">    </w:t>
      </w:r>
      <w:proofErr w:type="gramStart"/>
      <w:r w:rsidRPr="005B4CE1">
        <w:t>(подпись лица, принявшего (расшифровка подписи)</w:t>
      </w:r>
      <w:proofErr w:type="gramEnd"/>
    </w:p>
    <w:p w:rsidR="005B4CE1" w:rsidRPr="005B4CE1" w:rsidRDefault="005B4CE1">
      <w:pPr>
        <w:pStyle w:val="ConsPlusNonformat"/>
        <w:jc w:val="both"/>
      </w:pPr>
      <w:r w:rsidRPr="005B4CE1">
        <w:t xml:space="preserve">            ходатайство)</w:t>
      </w:r>
    </w:p>
    <w:p w:rsidR="005B4CE1" w:rsidRPr="005B4CE1" w:rsidRDefault="005B4CE1">
      <w:pPr>
        <w:pStyle w:val="ConsPlusNormal"/>
        <w:jc w:val="right"/>
        <w:outlineLvl w:val="1"/>
      </w:pPr>
      <w:r w:rsidRPr="005B4CE1">
        <w:lastRenderedPageBreak/>
        <w:t>Приложение N 2</w:t>
      </w:r>
    </w:p>
    <w:p w:rsidR="005B4CE1" w:rsidRPr="005B4CE1" w:rsidRDefault="005B4CE1">
      <w:pPr>
        <w:pStyle w:val="ConsPlusNormal"/>
        <w:jc w:val="right"/>
      </w:pPr>
      <w:r w:rsidRPr="005B4CE1">
        <w:t>к Порядку</w:t>
      </w:r>
    </w:p>
    <w:p w:rsidR="005B4CE1" w:rsidRPr="005B4CE1" w:rsidRDefault="005B4CE1">
      <w:pPr>
        <w:pStyle w:val="ConsPlusNormal"/>
        <w:jc w:val="right"/>
      </w:pPr>
      <w:r w:rsidRPr="005B4CE1">
        <w:t>принятия муниципальными служащими</w:t>
      </w:r>
    </w:p>
    <w:p w:rsidR="005B4CE1" w:rsidRPr="005B4CE1" w:rsidRDefault="005B4CE1">
      <w:pPr>
        <w:pStyle w:val="ConsPlusNormal"/>
        <w:jc w:val="right"/>
      </w:pPr>
      <w:r w:rsidRPr="005B4CE1">
        <w:t>города Рязани наград, почетных и специальных</w:t>
      </w:r>
    </w:p>
    <w:p w:rsidR="005B4CE1" w:rsidRPr="005B4CE1" w:rsidRDefault="005B4CE1">
      <w:pPr>
        <w:pStyle w:val="ConsPlusNormal"/>
        <w:jc w:val="right"/>
      </w:pPr>
      <w:r w:rsidRPr="005B4CE1">
        <w:t>званий (за исключением научных) иностранных</w:t>
      </w:r>
    </w:p>
    <w:p w:rsidR="005B4CE1" w:rsidRPr="005B4CE1" w:rsidRDefault="005B4CE1">
      <w:pPr>
        <w:pStyle w:val="ConsPlusNormal"/>
        <w:jc w:val="right"/>
      </w:pPr>
      <w:r w:rsidRPr="005B4CE1">
        <w:t>государств, международных организаций, а также</w:t>
      </w:r>
    </w:p>
    <w:p w:rsidR="005B4CE1" w:rsidRPr="005B4CE1" w:rsidRDefault="005B4CE1">
      <w:pPr>
        <w:pStyle w:val="ConsPlusNormal"/>
        <w:jc w:val="right"/>
      </w:pPr>
      <w:r w:rsidRPr="005B4CE1">
        <w:t>политических партий, других общественных</w:t>
      </w:r>
    </w:p>
    <w:p w:rsidR="005B4CE1" w:rsidRPr="005B4CE1" w:rsidRDefault="005B4CE1">
      <w:pPr>
        <w:pStyle w:val="ConsPlusNormal"/>
        <w:jc w:val="right"/>
      </w:pPr>
      <w:r w:rsidRPr="005B4CE1">
        <w:t>объединений и религиозных объединений</w:t>
      </w:r>
    </w:p>
    <w:p w:rsidR="005B4CE1" w:rsidRPr="005B4CE1" w:rsidRDefault="005B4CE1">
      <w:pPr>
        <w:pStyle w:val="ConsPlusNormal"/>
        <w:jc w:val="both"/>
      </w:pPr>
    </w:p>
    <w:p w:rsidR="005B4CE1" w:rsidRPr="005B4CE1" w:rsidRDefault="005B4CE1">
      <w:pPr>
        <w:pStyle w:val="ConsPlusNormal"/>
        <w:jc w:val="right"/>
      </w:pPr>
      <w:r w:rsidRPr="005B4CE1">
        <w:t>форма</w:t>
      </w:r>
    </w:p>
    <w:p w:rsidR="005B4CE1" w:rsidRPr="005B4CE1" w:rsidRDefault="005B4CE1">
      <w:pPr>
        <w:pStyle w:val="ConsPlusNormal"/>
        <w:jc w:val="both"/>
      </w:pPr>
    </w:p>
    <w:p w:rsidR="005B4CE1" w:rsidRPr="005B4CE1" w:rsidRDefault="005B4CE1">
      <w:pPr>
        <w:pStyle w:val="ConsPlusNonformat"/>
        <w:jc w:val="both"/>
      </w:pPr>
      <w:r w:rsidRPr="005B4CE1">
        <w:t xml:space="preserve">                                      Главе муниципального образования,</w:t>
      </w:r>
    </w:p>
    <w:p w:rsidR="005B4CE1" w:rsidRPr="005B4CE1" w:rsidRDefault="005B4CE1">
      <w:pPr>
        <w:pStyle w:val="ConsPlusNonformat"/>
        <w:jc w:val="both"/>
      </w:pPr>
      <w:r w:rsidRPr="005B4CE1">
        <w:t xml:space="preserve">                                      председателю Рязанской городской Думы</w:t>
      </w:r>
    </w:p>
    <w:p w:rsidR="005B4CE1" w:rsidRPr="005B4CE1" w:rsidRDefault="005B4CE1">
      <w:pPr>
        <w:pStyle w:val="ConsPlusNonformat"/>
        <w:jc w:val="both"/>
      </w:pPr>
      <w:r w:rsidRPr="005B4CE1">
        <w:t xml:space="preserve">                                      _____________________________________</w:t>
      </w:r>
    </w:p>
    <w:p w:rsidR="005B4CE1" w:rsidRPr="005B4CE1" w:rsidRDefault="005B4CE1">
      <w:pPr>
        <w:pStyle w:val="ConsPlusNonformat"/>
        <w:jc w:val="both"/>
      </w:pPr>
      <w:r w:rsidRPr="005B4CE1">
        <w:t xml:space="preserve">                                                   (Ф.И.О.)</w:t>
      </w:r>
    </w:p>
    <w:p w:rsidR="005B4CE1" w:rsidRPr="005B4CE1" w:rsidRDefault="005B4CE1">
      <w:pPr>
        <w:pStyle w:val="ConsPlusNonformat"/>
        <w:jc w:val="both"/>
      </w:pPr>
      <w:r w:rsidRPr="005B4CE1">
        <w:t xml:space="preserve">                                      </w:t>
      </w:r>
      <w:proofErr w:type="gramStart"/>
      <w:r w:rsidRPr="005B4CE1">
        <w:t>от __________________________________</w:t>
      </w:r>
      <w:proofErr w:type="gramEnd"/>
    </w:p>
    <w:p w:rsidR="005B4CE1" w:rsidRPr="005B4CE1" w:rsidRDefault="005B4CE1">
      <w:pPr>
        <w:pStyle w:val="ConsPlusNonformat"/>
        <w:jc w:val="both"/>
      </w:pPr>
      <w:r w:rsidRPr="005B4CE1">
        <w:t xml:space="preserve">                                      _____________________________________</w:t>
      </w:r>
    </w:p>
    <w:p w:rsidR="005B4CE1" w:rsidRPr="005B4CE1" w:rsidRDefault="005B4CE1">
      <w:pPr>
        <w:pStyle w:val="ConsPlusNonformat"/>
        <w:jc w:val="both"/>
      </w:pPr>
      <w:r w:rsidRPr="005B4CE1">
        <w:t xml:space="preserve">                                        (Ф.И.О., занимаемая должность)</w:t>
      </w:r>
    </w:p>
    <w:p w:rsidR="005B4CE1" w:rsidRPr="005B4CE1" w:rsidRDefault="005B4CE1">
      <w:pPr>
        <w:pStyle w:val="ConsPlusNonformat"/>
        <w:jc w:val="both"/>
      </w:pPr>
    </w:p>
    <w:p w:rsidR="005B4CE1" w:rsidRPr="005B4CE1" w:rsidRDefault="005B4CE1">
      <w:pPr>
        <w:pStyle w:val="ConsPlusNonformat"/>
        <w:jc w:val="both"/>
      </w:pPr>
      <w:bookmarkStart w:id="12" w:name="P168"/>
      <w:bookmarkEnd w:id="12"/>
      <w:r w:rsidRPr="005B4CE1">
        <w:t xml:space="preserve">                                УВЕДОМЛЕНИЕ</w:t>
      </w:r>
    </w:p>
    <w:p w:rsidR="005B4CE1" w:rsidRPr="005B4CE1" w:rsidRDefault="005B4CE1">
      <w:pPr>
        <w:pStyle w:val="ConsPlusNonformat"/>
        <w:jc w:val="both"/>
      </w:pPr>
      <w:r w:rsidRPr="005B4CE1">
        <w:t xml:space="preserve"> </w:t>
      </w:r>
      <w:proofErr w:type="gramStart"/>
      <w:r w:rsidRPr="005B4CE1">
        <w:t>ОБ ОТКАЗЕ ПРИНЯТЬ НАГРАДУ, ПОЧЕТНОЕ И СПЕЦИАЛЬНОЕ ЗВАНИЯ (ЗА ИСКЛЮЧЕНИЕМ</w:t>
      </w:r>
      <w:proofErr w:type="gramEnd"/>
    </w:p>
    <w:p w:rsidR="005B4CE1" w:rsidRPr="005B4CE1" w:rsidRDefault="005B4CE1">
      <w:pPr>
        <w:pStyle w:val="ConsPlusNonformat"/>
        <w:jc w:val="both"/>
      </w:pPr>
      <w:r w:rsidRPr="005B4CE1">
        <w:t xml:space="preserve">    </w:t>
      </w:r>
      <w:proofErr w:type="gramStart"/>
      <w:r w:rsidRPr="005B4CE1">
        <w:t>НАУЧНЫХ) ИНОСТРАННЫХ ГОСУДАРСТВ, МЕЖДУНАРОДНЫХ ОРГАНИЗАЦИЙ, А ТАКЖЕ</w:t>
      </w:r>
      <w:proofErr w:type="gramEnd"/>
    </w:p>
    <w:p w:rsidR="005B4CE1" w:rsidRPr="005B4CE1" w:rsidRDefault="005B4CE1">
      <w:pPr>
        <w:pStyle w:val="ConsPlusNonformat"/>
        <w:jc w:val="both"/>
      </w:pPr>
      <w:r w:rsidRPr="005B4CE1">
        <w:t xml:space="preserve">     ПОЛИТИЧЕСКИХ ПАРТИЙ, ДРУГИХ ОБЩЕСТВЕННЫХ ОБЪЕДИНЕНИЙ И РЕЛИГИОЗНЫХ</w:t>
      </w:r>
    </w:p>
    <w:p w:rsidR="005B4CE1" w:rsidRPr="005B4CE1" w:rsidRDefault="005B4CE1">
      <w:pPr>
        <w:pStyle w:val="ConsPlusNonformat"/>
        <w:jc w:val="both"/>
      </w:pPr>
      <w:r w:rsidRPr="005B4CE1">
        <w:t xml:space="preserve">                                ОБЪЕДИНЕНИЙ</w:t>
      </w:r>
    </w:p>
    <w:p w:rsidR="005B4CE1" w:rsidRPr="005B4CE1" w:rsidRDefault="005B4CE1">
      <w:pPr>
        <w:pStyle w:val="ConsPlusNonformat"/>
        <w:jc w:val="both"/>
      </w:pPr>
    </w:p>
    <w:p w:rsidR="005B4CE1" w:rsidRPr="005B4CE1" w:rsidRDefault="005B4CE1">
      <w:pPr>
        <w:pStyle w:val="ConsPlusNonformat"/>
        <w:jc w:val="both"/>
      </w:pPr>
      <w:r w:rsidRPr="005B4CE1">
        <w:t xml:space="preserve">    Уведомляю о принятом мною решении отказаться от получения</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w:t>
      </w:r>
      <w:proofErr w:type="gramStart"/>
      <w:r w:rsidRPr="005B4CE1">
        <w:t>(наименование награды, звания, дата вручения награды, присвоения</w:t>
      </w:r>
      <w:proofErr w:type="gramEnd"/>
    </w:p>
    <w:p w:rsidR="005B4CE1" w:rsidRPr="005B4CE1" w:rsidRDefault="005B4CE1">
      <w:pPr>
        <w:pStyle w:val="ConsPlusNonformat"/>
        <w:jc w:val="both"/>
      </w:pPr>
      <w:r w:rsidRPr="005B4CE1">
        <w:t xml:space="preserve">                                  звания)</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(за какие заслуги вручена награда, присвоено звание и кем)</w:t>
      </w:r>
    </w:p>
    <w:p w:rsidR="005B4CE1" w:rsidRPr="005B4CE1" w:rsidRDefault="005B4CE1">
      <w:pPr>
        <w:pStyle w:val="ConsPlusNonformat"/>
        <w:jc w:val="both"/>
      </w:pPr>
    </w:p>
    <w:p w:rsidR="005B4CE1" w:rsidRPr="005B4CE1" w:rsidRDefault="005B4CE1">
      <w:pPr>
        <w:pStyle w:val="ConsPlusNonformat"/>
        <w:jc w:val="both"/>
      </w:pPr>
      <w:r w:rsidRPr="005B4CE1">
        <w:t xml:space="preserve">    Дата представления</w:t>
      </w:r>
    </w:p>
    <w:p w:rsidR="005B4CE1" w:rsidRPr="005B4CE1" w:rsidRDefault="005B4CE1">
      <w:pPr>
        <w:pStyle w:val="ConsPlusNonformat"/>
        <w:jc w:val="both"/>
      </w:pPr>
      <w:r w:rsidRPr="005B4CE1">
        <w:t xml:space="preserve">    уведомления</w:t>
      </w:r>
    </w:p>
    <w:p w:rsidR="005B4CE1" w:rsidRPr="005B4CE1" w:rsidRDefault="005B4CE1">
      <w:pPr>
        <w:pStyle w:val="ConsPlusNonformat"/>
        <w:jc w:val="both"/>
      </w:pPr>
      <w:r w:rsidRPr="005B4CE1">
        <w:t xml:space="preserve">    ___ _____________ 20___ г. _______________ ____________________</w:t>
      </w:r>
    </w:p>
    <w:p w:rsidR="005B4CE1" w:rsidRPr="005B4CE1" w:rsidRDefault="005B4CE1">
      <w:pPr>
        <w:pStyle w:val="ConsPlusNonformat"/>
        <w:jc w:val="both"/>
      </w:pPr>
      <w:r w:rsidRPr="005B4CE1">
        <w:t xml:space="preserve">                                   (подпись)  (расшифровка подписи)</w:t>
      </w:r>
    </w:p>
    <w:p w:rsidR="005B4CE1" w:rsidRPr="005B4CE1" w:rsidRDefault="005B4CE1">
      <w:pPr>
        <w:pStyle w:val="ConsPlusNonformat"/>
        <w:jc w:val="both"/>
      </w:pPr>
    </w:p>
    <w:p w:rsidR="005B4CE1" w:rsidRPr="005B4CE1" w:rsidRDefault="005B4CE1">
      <w:pPr>
        <w:pStyle w:val="ConsPlusNonformat"/>
        <w:jc w:val="both"/>
      </w:pPr>
      <w:r w:rsidRPr="005B4CE1">
        <w:t xml:space="preserve">    Регистрационный номер _______,</w:t>
      </w:r>
    </w:p>
    <w:p w:rsidR="005B4CE1" w:rsidRPr="005B4CE1" w:rsidRDefault="005B4CE1">
      <w:pPr>
        <w:pStyle w:val="ConsPlusNonformat"/>
        <w:jc w:val="both"/>
      </w:pPr>
      <w:r w:rsidRPr="005B4CE1">
        <w:t xml:space="preserve">    дата регистрации "______" _______ 20___ г.</w:t>
      </w:r>
    </w:p>
    <w:p w:rsidR="005B4CE1" w:rsidRPr="005B4CE1" w:rsidRDefault="005B4CE1">
      <w:pPr>
        <w:pStyle w:val="ConsPlusNonformat"/>
        <w:jc w:val="both"/>
      </w:pPr>
    </w:p>
    <w:p w:rsidR="005B4CE1" w:rsidRPr="005B4CE1" w:rsidRDefault="005B4CE1">
      <w:pPr>
        <w:pStyle w:val="ConsPlusNonformat"/>
        <w:jc w:val="both"/>
      </w:pPr>
      <w:r w:rsidRPr="005B4CE1">
        <w:t xml:space="preserve">    _________________________ _____________________</w:t>
      </w:r>
    </w:p>
    <w:p w:rsidR="005B4CE1" w:rsidRPr="005B4CE1" w:rsidRDefault="005B4CE1">
      <w:pPr>
        <w:pStyle w:val="ConsPlusNonformat"/>
        <w:jc w:val="both"/>
      </w:pPr>
      <w:r w:rsidRPr="005B4CE1">
        <w:t xml:space="preserve">    </w:t>
      </w:r>
      <w:proofErr w:type="gramStart"/>
      <w:r w:rsidRPr="005B4CE1">
        <w:t>(подпись лица, принявшего (расшифровка подписи)</w:t>
      </w:r>
      <w:proofErr w:type="gramEnd"/>
    </w:p>
    <w:p w:rsidR="005B4CE1" w:rsidRPr="005B4CE1" w:rsidRDefault="005B4CE1">
      <w:pPr>
        <w:pStyle w:val="ConsPlusNonformat"/>
        <w:jc w:val="both"/>
      </w:pPr>
      <w:r w:rsidRPr="005B4CE1">
        <w:t xml:space="preserve">           уведомление)</w:t>
      </w: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Default="005B4CE1">
      <w:pPr>
        <w:pStyle w:val="ConsPlusNormal"/>
        <w:jc w:val="right"/>
        <w:outlineLvl w:val="1"/>
      </w:pPr>
    </w:p>
    <w:p w:rsidR="005B4CE1" w:rsidRPr="005B4CE1" w:rsidRDefault="005B4CE1">
      <w:pPr>
        <w:pStyle w:val="ConsPlusNormal"/>
        <w:jc w:val="right"/>
        <w:outlineLvl w:val="1"/>
      </w:pPr>
      <w:r w:rsidRPr="005B4CE1">
        <w:lastRenderedPageBreak/>
        <w:t>Приложение N 3</w:t>
      </w:r>
    </w:p>
    <w:p w:rsidR="005B4CE1" w:rsidRPr="005B4CE1" w:rsidRDefault="005B4CE1">
      <w:pPr>
        <w:pStyle w:val="ConsPlusNormal"/>
        <w:jc w:val="right"/>
      </w:pPr>
      <w:r w:rsidRPr="005B4CE1">
        <w:t>к Порядку</w:t>
      </w:r>
    </w:p>
    <w:p w:rsidR="005B4CE1" w:rsidRPr="005B4CE1" w:rsidRDefault="005B4CE1">
      <w:pPr>
        <w:pStyle w:val="ConsPlusNormal"/>
        <w:jc w:val="right"/>
      </w:pPr>
      <w:r w:rsidRPr="005B4CE1">
        <w:t>принятия муниципальными служащими</w:t>
      </w:r>
    </w:p>
    <w:p w:rsidR="005B4CE1" w:rsidRPr="005B4CE1" w:rsidRDefault="005B4CE1">
      <w:pPr>
        <w:pStyle w:val="ConsPlusNormal"/>
        <w:jc w:val="right"/>
      </w:pPr>
      <w:r w:rsidRPr="005B4CE1">
        <w:t>города Рязани наград, почетных и специальных</w:t>
      </w:r>
    </w:p>
    <w:p w:rsidR="005B4CE1" w:rsidRPr="005B4CE1" w:rsidRDefault="005B4CE1">
      <w:pPr>
        <w:pStyle w:val="ConsPlusNormal"/>
        <w:jc w:val="right"/>
      </w:pPr>
      <w:r w:rsidRPr="005B4CE1">
        <w:t>званий (за исключением научных) иностранных</w:t>
      </w:r>
    </w:p>
    <w:p w:rsidR="005B4CE1" w:rsidRPr="005B4CE1" w:rsidRDefault="005B4CE1">
      <w:pPr>
        <w:pStyle w:val="ConsPlusNormal"/>
        <w:jc w:val="right"/>
      </w:pPr>
      <w:r w:rsidRPr="005B4CE1">
        <w:t>государств, международных организаций, а также</w:t>
      </w:r>
    </w:p>
    <w:p w:rsidR="005B4CE1" w:rsidRPr="005B4CE1" w:rsidRDefault="005B4CE1">
      <w:pPr>
        <w:pStyle w:val="ConsPlusNormal"/>
        <w:jc w:val="right"/>
      </w:pPr>
      <w:r w:rsidRPr="005B4CE1">
        <w:t>политических партий, других общественных</w:t>
      </w:r>
    </w:p>
    <w:p w:rsidR="005B4CE1" w:rsidRPr="005B4CE1" w:rsidRDefault="005B4CE1">
      <w:pPr>
        <w:pStyle w:val="ConsPlusNormal"/>
        <w:jc w:val="right"/>
      </w:pPr>
      <w:r w:rsidRPr="005B4CE1">
        <w:t>объединений и религиозных объединений</w:t>
      </w:r>
    </w:p>
    <w:p w:rsidR="005B4CE1" w:rsidRPr="005B4CE1" w:rsidRDefault="005B4CE1">
      <w:pPr>
        <w:pStyle w:val="ConsPlusNormal"/>
        <w:jc w:val="both"/>
      </w:pPr>
    </w:p>
    <w:p w:rsidR="005B4CE1" w:rsidRPr="005B4CE1" w:rsidRDefault="005B4CE1">
      <w:pPr>
        <w:pStyle w:val="ConsPlusNormal"/>
        <w:jc w:val="right"/>
      </w:pPr>
      <w:r w:rsidRPr="005B4CE1">
        <w:t>форма</w:t>
      </w:r>
    </w:p>
    <w:p w:rsidR="005B4CE1" w:rsidRPr="005B4CE1" w:rsidRDefault="005B4CE1">
      <w:pPr>
        <w:pStyle w:val="ConsPlusNormal"/>
        <w:jc w:val="both"/>
      </w:pPr>
    </w:p>
    <w:p w:rsidR="005B4CE1" w:rsidRPr="005B4CE1" w:rsidRDefault="005B4CE1">
      <w:pPr>
        <w:pStyle w:val="ConsPlusNonformat"/>
        <w:jc w:val="both"/>
      </w:pPr>
      <w:bookmarkStart w:id="13" w:name="P209"/>
      <w:bookmarkEnd w:id="13"/>
      <w:r w:rsidRPr="005B4CE1">
        <w:t xml:space="preserve">                                    АКТ</w:t>
      </w:r>
    </w:p>
    <w:p w:rsidR="005B4CE1" w:rsidRPr="005B4CE1" w:rsidRDefault="005B4CE1">
      <w:pPr>
        <w:pStyle w:val="ConsPlusNonformat"/>
        <w:jc w:val="both"/>
      </w:pPr>
      <w:r w:rsidRPr="005B4CE1">
        <w:t xml:space="preserve">                              приема-передачи</w:t>
      </w:r>
    </w:p>
    <w:p w:rsidR="005B4CE1" w:rsidRPr="005B4CE1" w:rsidRDefault="005B4CE1">
      <w:pPr>
        <w:pStyle w:val="ConsPlusNonformat"/>
        <w:jc w:val="both"/>
      </w:pPr>
    </w:p>
    <w:p w:rsidR="005B4CE1" w:rsidRPr="005B4CE1" w:rsidRDefault="005B4CE1">
      <w:pPr>
        <w:pStyle w:val="ConsPlusNonformat"/>
        <w:jc w:val="both"/>
      </w:pPr>
      <w:r w:rsidRPr="005B4CE1">
        <w:t xml:space="preserve">    "__" __________20___ года                                     г. Рязань</w:t>
      </w:r>
    </w:p>
    <w:p w:rsidR="005B4CE1" w:rsidRPr="005B4CE1" w:rsidRDefault="005B4CE1">
      <w:pPr>
        <w:pStyle w:val="ConsPlusNonformat"/>
        <w:jc w:val="both"/>
      </w:pP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___________________________________________________________________________</w:t>
      </w:r>
    </w:p>
    <w:p w:rsidR="005B4CE1" w:rsidRPr="005B4CE1" w:rsidRDefault="005B4CE1">
      <w:pPr>
        <w:pStyle w:val="ConsPlusNonformat"/>
        <w:jc w:val="both"/>
      </w:pPr>
      <w:r w:rsidRPr="005B4CE1">
        <w:t xml:space="preserve">              (</w:t>
      </w:r>
      <w:proofErr w:type="gramStart"/>
      <w:r w:rsidRPr="005B4CE1">
        <w:t>принимает</w:t>
      </w:r>
      <w:proofErr w:type="gramEnd"/>
      <w:r w:rsidRPr="005B4CE1">
        <w:t>/сдает, Ф.И.О., замещаемая должность)</w:t>
      </w:r>
    </w:p>
    <w:p w:rsidR="005B4CE1" w:rsidRPr="005B4CE1" w:rsidRDefault="005B4CE1">
      <w:pPr>
        <w:pStyle w:val="ConsPlusNonformat"/>
        <w:jc w:val="both"/>
      </w:pPr>
      <w:proofErr w:type="gramStart"/>
      <w:r w:rsidRPr="005B4CE1">
        <w:t>в/от_______________________________________________________________________</w:t>
      </w:r>
      <w:proofErr w:type="gramEnd"/>
    </w:p>
    <w:p w:rsidR="005B4CE1" w:rsidRPr="005B4CE1" w:rsidRDefault="005B4CE1">
      <w:pPr>
        <w:pStyle w:val="ConsPlusNonformat"/>
        <w:jc w:val="both"/>
      </w:pPr>
      <w:r w:rsidRPr="005B4CE1">
        <w:t xml:space="preserve">      </w:t>
      </w:r>
      <w:proofErr w:type="gramStart"/>
      <w:r w:rsidRPr="005B4CE1">
        <w:t>(наименование структурного подразделения, осуществляющего кадровое</w:t>
      </w:r>
      <w:proofErr w:type="gramEnd"/>
    </w:p>
    <w:p w:rsidR="005B4CE1" w:rsidRPr="005B4CE1" w:rsidRDefault="005B4CE1">
      <w:pPr>
        <w:pStyle w:val="ConsPlusNonformat"/>
        <w:jc w:val="both"/>
      </w:pPr>
      <w:r w:rsidRPr="005B4CE1">
        <w:t xml:space="preserve">   обеспечение </w:t>
      </w:r>
      <w:proofErr w:type="gramStart"/>
      <w:r w:rsidRPr="005B4CE1">
        <w:t>деятельности органа местного самоуправления города Рязани</w:t>
      </w:r>
      <w:proofErr w:type="gramEnd"/>
      <w:r w:rsidRPr="005B4CE1">
        <w:t>,</w:t>
      </w:r>
    </w:p>
    <w:p w:rsidR="005B4CE1" w:rsidRPr="005B4CE1" w:rsidRDefault="005B4CE1">
      <w:pPr>
        <w:pStyle w:val="ConsPlusNonformat"/>
        <w:jc w:val="both"/>
      </w:pPr>
      <w:r w:rsidRPr="005B4CE1">
        <w:t xml:space="preserve">              в </w:t>
      </w:r>
      <w:proofErr w:type="gramStart"/>
      <w:r w:rsidRPr="005B4CE1">
        <w:t>котором</w:t>
      </w:r>
      <w:proofErr w:type="gramEnd"/>
      <w:r w:rsidRPr="005B4CE1">
        <w:t xml:space="preserve"> муниципальный служащий проходит службу)</w:t>
      </w:r>
    </w:p>
    <w:p w:rsidR="005B4CE1" w:rsidRPr="005B4CE1" w:rsidRDefault="005B4CE1">
      <w:pPr>
        <w:pStyle w:val="ConsPlusNonformat"/>
        <w:jc w:val="both"/>
      </w:pPr>
      <w:r w:rsidRPr="005B4CE1">
        <w:t>в лице ____________________________________________________________________</w:t>
      </w:r>
    </w:p>
    <w:p w:rsidR="005B4CE1" w:rsidRPr="005B4CE1" w:rsidRDefault="005B4CE1">
      <w:pPr>
        <w:pStyle w:val="ConsPlusNonformat"/>
        <w:jc w:val="both"/>
      </w:pPr>
      <w:r w:rsidRPr="005B4CE1">
        <w:t xml:space="preserve">                                  (Ф.И.О.)</w:t>
      </w:r>
    </w:p>
    <w:p w:rsidR="005B4CE1" w:rsidRPr="005B4CE1" w:rsidRDefault="005B4CE1">
      <w:pPr>
        <w:pStyle w:val="ConsPlusNonformat"/>
        <w:jc w:val="both"/>
      </w:pPr>
      <w:proofErr w:type="gramStart"/>
      <w:r w:rsidRPr="005B4CE1">
        <w:t>принимает</w:t>
      </w:r>
      <w:proofErr w:type="gramEnd"/>
      <w:r w:rsidRPr="005B4CE1">
        <w:t>/сдает:</w:t>
      </w:r>
    </w:p>
    <w:p w:rsidR="005B4CE1" w:rsidRPr="005B4CE1" w:rsidRDefault="005B4C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5"/>
        <w:gridCol w:w="4535"/>
      </w:tblGrid>
      <w:tr w:rsidR="005B4CE1" w:rsidRPr="005B4CE1">
        <w:tc>
          <w:tcPr>
            <w:tcW w:w="567" w:type="dxa"/>
          </w:tcPr>
          <w:p w:rsidR="005B4CE1" w:rsidRPr="005B4CE1" w:rsidRDefault="005B4CE1">
            <w:pPr>
              <w:pStyle w:val="ConsPlusNormal"/>
              <w:jc w:val="center"/>
            </w:pPr>
            <w:r w:rsidRPr="005B4CE1">
              <w:t>NN</w:t>
            </w:r>
          </w:p>
          <w:p w:rsidR="005B4CE1" w:rsidRPr="005B4CE1" w:rsidRDefault="005B4CE1">
            <w:pPr>
              <w:pStyle w:val="ConsPlusNormal"/>
              <w:jc w:val="center"/>
            </w:pPr>
            <w:proofErr w:type="spellStart"/>
            <w:r w:rsidRPr="005B4CE1">
              <w:t>пп</w:t>
            </w:r>
            <w:proofErr w:type="spellEnd"/>
          </w:p>
        </w:tc>
        <w:tc>
          <w:tcPr>
            <w:tcW w:w="3855" w:type="dxa"/>
          </w:tcPr>
          <w:p w:rsidR="005B4CE1" w:rsidRPr="005B4CE1" w:rsidRDefault="005B4CE1">
            <w:pPr>
              <w:pStyle w:val="ConsPlusNormal"/>
              <w:jc w:val="center"/>
            </w:pPr>
            <w:r w:rsidRPr="005B4CE1">
              <w:t>Наименование награды, почетного и специального звания (за исключением научных) иностранных государств, международных организаций, а также политической партии, другого общественного объединения и религиозного объединения</w:t>
            </w:r>
          </w:p>
        </w:tc>
        <w:tc>
          <w:tcPr>
            <w:tcW w:w="4535" w:type="dxa"/>
          </w:tcPr>
          <w:p w:rsidR="005B4CE1" w:rsidRPr="005B4CE1" w:rsidRDefault="005B4CE1">
            <w:pPr>
              <w:pStyle w:val="ConsPlusNormal"/>
              <w:jc w:val="center"/>
            </w:pPr>
            <w:proofErr w:type="gramStart"/>
            <w:r w:rsidRPr="005B4CE1">
              <w:t>Наименование документов к награде, почетному и специальному званию (за исключением научных) иностранного государства, международной организации, а также политической партии, другого общественного объединения и религиозного объединения либо уведомление иностранных государств, международных организаций, а также политических партий, других общественных объединений и религиозных объединений о предстоящем их получении</w:t>
            </w:r>
            <w:proofErr w:type="gramEnd"/>
          </w:p>
        </w:tc>
      </w:tr>
      <w:tr w:rsidR="005B4CE1" w:rsidRPr="005B4CE1">
        <w:tc>
          <w:tcPr>
            <w:tcW w:w="567" w:type="dxa"/>
          </w:tcPr>
          <w:p w:rsidR="005B4CE1" w:rsidRPr="005B4CE1" w:rsidRDefault="005B4CE1">
            <w:pPr>
              <w:pStyle w:val="ConsPlusNormal"/>
              <w:jc w:val="center"/>
            </w:pPr>
            <w:r w:rsidRPr="005B4CE1">
              <w:t>1</w:t>
            </w:r>
          </w:p>
        </w:tc>
        <w:tc>
          <w:tcPr>
            <w:tcW w:w="3855" w:type="dxa"/>
          </w:tcPr>
          <w:p w:rsidR="005B4CE1" w:rsidRPr="005B4CE1" w:rsidRDefault="005B4CE1">
            <w:pPr>
              <w:pStyle w:val="ConsPlusNormal"/>
            </w:pPr>
          </w:p>
        </w:tc>
        <w:tc>
          <w:tcPr>
            <w:tcW w:w="4535" w:type="dxa"/>
          </w:tcPr>
          <w:p w:rsidR="005B4CE1" w:rsidRPr="005B4CE1" w:rsidRDefault="005B4CE1">
            <w:pPr>
              <w:pStyle w:val="ConsPlusNormal"/>
            </w:pPr>
          </w:p>
        </w:tc>
      </w:tr>
      <w:tr w:rsidR="005B4CE1" w:rsidRPr="005B4CE1">
        <w:tc>
          <w:tcPr>
            <w:tcW w:w="567" w:type="dxa"/>
          </w:tcPr>
          <w:p w:rsidR="005B4CE1" w:rsidRPr="005B4CE1" w:rsidRDefault="005B4CE1">
            <w:pPr>
              <w:pStyle w:val="ConsPlusNormal"/>
              <w:jc w:val="center"/>
            </w:pPr>
            <w:r w:rsidRPr="005B4CE1">
              <w:t>2</w:t>
            </w:r>
          </w:p>
        </w:tc>
        <w:tc>
          <w:tcPr>
            <w:tcW w:w="3855" w:type="dxa"/>
          </w:tcPr>
          <w:p w:rsidR="005B4CE1" w:rsidRPr="005B4CE1" w:rsidRDefault="005B4CE1">
            <w:pPr>
              <w:pStyle w:val="ConsPlusNormal"/>
              <w:jc w:val="center"/>
            </w:pPr>
            <w:r w:rsidRPr="005B4CE1">
              <w:t>Итого:</w:t>
            </w:r>
          </w:p>
        </w:tc>
        <w:tc>
          <w:tcPr>
            <w:tcW w:w="4535" w:type="dxa"/>
          </w:tcPr>
          <w:p w:rsidR="005B4CE1" w:rsidRPr="005B4CE1" w:rsidRDefault="005B4CE1">
            <w:pPr>
              <w:pStyle w:val="ConsPlusNormal"/>
              <w:jc w:val="center"/>
            </w:pPr>
            <w:r w:rsidRPr="005B4CE1">
              <w:t>Итого:</w:t>
            </w:r>
          </w:p>
        </w:tc>
      </w:tr>
    </w:tbl>
    <w:p w:rsidR="005B4CE1" w:rsidRPr="005B4CE1" w:rsidRDefault="005B4CE1">
      <w:pPr>
        <w:pStyle w:val="ConsPlusNormal"/>
        <w:jc w:val="both"/>
      </w:pPr>
    </w:p>
    <w:p w:rsidR="005B4CE1" w:rsidRPr="005B4CE1" w:rsidRDefault="005B4CE1">
      <w:pPr>
        <w:pStyle w:val="ConsPlusNonformat"/>
        <w:jc w:val="both"/>
      </w:pPr>
      <w:r w:rsidRPr="005B4CE1">
        <w:t>Сдал: ______________________         Принял: ______________________</w:t>
      </w:r>
    </w:p>
    <w:p w:rsidR="005B4CE1" w:rsidRPr="005B4CE1" w:rsidRDefault="005B4CE1">
      <w:pPr>
        <w:pStyle w:val="ConsPlusNonformat"/>
        <w:jc w:val="both"/>
      </w:pPr>
      <w:r w:rsidRPr="005B4CE1">
        <w:t xml:space="preserve">      (подпись, расшифровка)                 (подпись, расшифровка)</w:t>
      </w: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Pr="005B4CE1" w:rsidRDefault="005B4CE1">
      <w:pPr>
        <w:pStyle w:val="ConsPlusNormal"/>
        <w:jc w:val="both"/>
      </w:pPr>
    </w:p>
    <w:p w:rsidR="005B4CE1" w:rsidRDefault="005B4CE1">
      <w:pPr>
        <w:pStyle w:val="ConsPlusNormal"/>
        <w:sectPr w:rsidR="005B4CE1" w:rsidSect="00D37A3D">
          <w:pgSz w:w="11906" w:h="16838"/>
          <w:pgMar w:top="1134" w:right="850" w:bottom="1134" w:left="1701" w:header="708" w:footer="708" w:gutter="0"/>
          <w:cols w:space="708"/>
          <w:docGrid w:linePitch="360"/>
        </w:sectPr>
      </w:pPr>
    </w:p>
    <w:p w:rsidR="005B4CE1" w:rsidRDefault="005B4CE1" w:rsidP="005B4CE1">
      <w:pPr>
        <w:pStyle w:val="ConsPlusNormal"/>
        <w:jc w:val="right"/>
        <w:outlineLvl w:val="1"/>
      </w:pPr>
      <w:r>
        <w:lastRenderedPageBreak/>
        <w:t>Приложение N 4</w:t>
      </w:r>
    </w:p>
    <w:p w:rsidR="005B4CE1" w:rsidRDefault="005B4CE1" w:rsidP="005B4CE1">
      <w:pPr>
        <w:pStyle w:val="ConsPlusNormal"/>
        <w:jc w:val="right"/>
      </w:pPr>
      <w:r>
        <w:t>к Порядку</w:t>
      </w:r>
    </w:p>
    <w:p w:rsidR="005B4CE1" w:rsidRDefault="005B4CE1" w:rsidP="005B4CE1">
      <w:pPr>
        <w:pStyle w:val="ConsPlusNormal"/>
        <w:jc w:val="right"/>
      </w:pPr>
      <w:r>
        <w:t>принятия муниципальными служащими</w:t>
      </w:r>
    </w:p>
    <w:p w:rsidR="005B4CE1" w:rsidRDefault="005B4CE1" w:rsidP="005B4CE1">
      <w:pPr>
        <w:pStyle w:val="ConsPlusNormal"/>
        <w:jc w:val="right"/>
      </w:pPr>
      <w:r>
        <w:t>города Рязани наград, почетных и специальных</w:t>
      </w:r>
    </w:p>
    <w:p w:rsidR="005B4CE1" w:rsidRDefault="005B4CE1" w:rsidP="005B4CE1">
      <w:pPr>
        <w:pStyle w:val="ConsPlusNormal"/>
        <w:jc w:val="right"/>
      </w:pPr>
      <w:r>
        <w:t>званий (за исключением научных) иностранных</w:t>
      </w:r>
    </w:p>
    <w:p w:rsidR="005B4CE1" w:rsidRDefault="005B4CE1" w:rsidP="005B4CE1">
      <w:pPr>
        <w:pStyle w:val="ConsPlusNormal"/>
        <w:jc w:val="right"/>
      </w:pPr>
      <w:r>
        <w:t>государств, международных организаций, а также</w:t>
      </w:r>
    </w:p>
    <w:p w:rsidR="005B4CE1" w:rsidRDefault="005B4CE1" w:rsidP="005B4CE1">
      <w:pPr>
        <w:pStyle w:val="ConsPlusNormal"/>
        <w:jc w:val="right"/>
      </w:pPr>
      <w:r>
        <w:t>политических партий, других общественных</w:t>
      </w:r>
    </w:p>
    <w:p w:rsidR="005B4CE1" w:rsidRDefault="005B4CE1" w:rsidP="005B4CE1">
      <w:pPr>
        <w:pStyle w:val="ConsPlusNormal"/>
        <w:jc w:val="right"/>
      </w:pPr>
      <w:r>
        <w:t>объединений и религиозных объединений</w:t>
      </w:r>
    </w:p>
    <w:p w:rsidR="005B4CE1" w:rsidRDefault="005B4CE1" w:rsidP="005B4CE1">
      <w:pPr>
        <w:pStyle w:val="ConsPlusNormal"/>
        <w:jc w:val="both"/>
      </w:pPr>
    </w:p>
    <w:p w:rsidR="005B4CE1" w:rsidRDefault="005B4CE1" w:rsidP="005B4CE1">
      <w:pPr>
        <w:pStyle w:val="ConsPlusNormal"/>
        <w:jc w:val="right"/>
      </w:pPr>
      <w:r>
        <w:t>форма</w:t>
      </w:r>
    </w:p>
    <w:p w:rsidR="005B4CE1" w:rsidRDefault="005B4CE1" w:rsidP="005B4CE1">
      <w:pPr>
        <w:pStyle w:val="ConsPlusNormal"/>
        <w:jc w:val="both"/>
      </w:pPr>
    </w:p>
    <w:p w:rsidR="005B4CE1" w:rsidRDefault="005B4CE1" w:rsidP="005B4CE1">
      <w:pPr>
        <w:pStyle w:val="ConsPlusNormal"/>
        <w:jc w:val="center"/>
      </w:pPr>
      <w:bookmarkStart w:id="14" w:name="P254"/>
      <w:bookmarkEnd w:id="14"/>
      <w:r>
        <w:t>ЖУРНАЛ</w:t>
      </w:r>
    </w:p>
    <w:p w:rsidR="005B4CE1" w:rsidRDefault="005B4CE1" w:rsidP="005B4CE1">
      <w:pPr>
        <w:pStyle w:val="ConsPlusNormal"/>
        <w:jc w:val="center"/>
      </w:pPr>
      <w:r>
        <w:t>РЕГИСТРАЦИИ ХОДАТАЙСТВ МУНИЦИПАЛЬНЫХ СЛУЖАЩИХ ГОРОДА РЯЗАНИ</w:t>
      </w:r>
    </w:p>
    <w:p w:rsidR="005B4CE1" w:rsidRDefault="005B4CE1" w:rsidP="005B4CE1">
      <w:pPr>
        <w:pStyle w:val="ConsPlusNormal"/>
        <w:jc w:val="center"/>
      </w:pPr>
      <w:r>
        <w:t>О РАЗРЕШЕНИИ ПРИНЯТЬ НАГРАДУ, ПОЧЕТНОЕ И СПЕЦИАЛЬНОЕ ЗВАНИЯ</w:t>
      </w:r>
    </w:p>
    <w:p w:rsidR="005B4CE1" w:rsidRDefault="005B4CE1" w:rsidP="005B4CE1">
      <w:pPr>
        <w:pStyle w:val="ConsPlusNormal"/>
        <w:jc w:val="center"/>
      </w:pPr>
      <w:r>
        <w:t>(ЗА ИСКЛЮЧЕНИЕМ НАУЧНЫХ) ИНОСТРАННЫХ ГОСУДАРСТВ,</w:t>
      </w:r>
    </w:p>
    <w:p w:rsidR="005B4CE1" w:rsidRDefault="005B4CE1" w:rsidP="005B4CE1">
      <w:pPr>
        <w:pStyle w:val="ConsPlusNormal"/>
        <w:jc w:val="center"/>
      </w:pPr>
      <w:r>
        <w:t>МЕЖДУНАРОДНЫХ ОРГАНИЗАЦИЙ, А ТАКЖЕ ПОЛИТИЧЕСКИХ ПАРТИЙ,</w:t>
      </w:r>
    </w:p>
    <w:p w:rsidR="005B4CE1" w:rsidRDefault="005B4CE1" w:rsidP="005B4CE1">
      <w:pPr>
        <w:pStyle w:val="ConsPlusNormal"/>
        <w:jc w:val="center"/>
      </w:pPr>
      <w:r>
        <w:t>ДРУГИХ ОБЩЕСТВЕННЫХ ОБЪЕДИНЕНИЙ И РЕЛИГИОЗНЫХ ОБЪЕДИНЕНИЙ,</w:t>
      </w:r>
    </w:p>
    <w:p w:rsidR="005B4CE1" w:rsidRDefault="005B4CE1" w:rsidP="005B4CE1">
      <w:pPr>
        <w:pStyle w:val="ConsPlusNormal"/>
        <w:jc w:val="center"/>
      </w:pPr>
      <w:r>
        <w:t>УВЕДОМЛЕНИЙ МУНИЦИПАЛЬНЫХ СЛУЖАЩИХ ГОРОДА РЯЗАНИ ОБ ОТКАЗЕ</w:t>
      </w:r>
    </w:p>
    <w:p w:rsidR="005B4CE1" w:rsidRDefault="005B4CE1" w:rsidP="005B4CE1">
      <w:pPr>
        <w:pStyle w:val="ConsPlusNormal"/>
        <w:jc w:val="center"/>
      </w:pPr>
      <w:proofErr w:type="gramStart"/>
      <w:r>
        <w:t>ПРИНЯТЬ НАГРАДУ, ПОЧЕТНОЕ И СПЕЦИАЛЬНОЕ ЗВАНИЯ (ЗА</w:t>
      </w:r>
      <w:proofErr w:type="gramEnd"/>
    </w:p>
    <w:p w:rsidR="005B4CE1" w:rsidRDefault="005B4CE1" w:rsidP="005B4CE1">
      <w:pPr>
        <w:pStyle w:val="ConsPlusNormal"/>
        <w:jc w:val="center"/>
      </w:pPr>
      <w:proofErr w:type="gramStart"/>
      <w:r>
        <w:t>ИСКЛЮЧЕНИЕМ НАУЧНЫХ) ИНОСТРАННЫХ ГОСУДАРСТВ, МЕЖДУНАРОДНЫХ</w:t>
      </w:r>
      <w:proofErr w:type="gramEnd"/>
    </w:p>
    <w:p w:rsidR="005B4CE1" w:rsidRDefault="005B4CE1" w:rsidP="005B4CE1">
      <w:pPr>
        <w:pStyle w:val="ConsPlusNormal"/>
        <w:jc w:val="center"/>
      </w:pPr>
      <w:r>
        <w:t>ОРГАНИЗАЦИЙ, А ТАКЖЕ ПОЛИТИЧЕСКИХ ПАРТИЙ, ДРУГИХ</w:t>
      </w:r>
    </w:p>
    <w:p w:rsidR="005B4CE1" w:rsidRDefault="005B4CE1" w:rsidP="005B4CE1">
      <w:pPr>
        <w:pStyle w:val="ConsPlusNormal"/>
        <w:jc w:val="center"/>
      </w:pPr>
      <w:r>
        <w:t>ОБЩЕСТВЕННЫХ ОБЪЕДИНЕНИЙ И РЕЛИГИОЗНЫХ ОБЪЕДИНЕНИЙ</w:t>
      </w:r>
    </w:p>
    <w:p w:rsidR="005B4CE1" w:rsidRDefault="005B4CE1" w:rsidP="005B4CE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559"/>
        <w:gridCol w:w="1418"/>
        <w:gridCol w:w="1417"/>
        <w:gridCol w:w="1474"/>
        <w:gridCol w:w="1701"/>
        <w:gridCol w:w="1814"/>
        <w:gridCol w:w="1871"/>
        <w:gridCol w:w="1701"/>
      </w:tblGrid>
      <w:tr w:rsidR="005B4CE1" w:rsidTr="00C35505">
        <w:tc>
          <w:tcPr>
            <w:tcW w:w="568" w:type="dxa"/>
          </w:tcPr>
          <w:p w:rsidR="005B4CE1" w:rsidRDefault="005B4CE1" w:rsidP="00C35505">
            <w:pPr>
              <w:pStyle w:val="ConsPlusNormal"/>
              <w:jc w:val="center"/>
            </w:pPr>
            <w:r>
              <w:t xml:space="preserve">NN </w:t>
            </w:r>
            <w:proofErr w:type="spellStart"/>
            <w:r>
              <w:t>пп</w:t>
            </w:r>
            <w:proofErr w:type="spellEnd"/>
          </w:p>
        </w:tc>
        <w:tc>
          <w:tcPr>
            <w:tcW w:w="1559" w:type="dxa"/>
          </w:tcPr>
          <w:p w:rsidR="005B4CE1" w:rsidRDefault="005B4CE1" w:rsidP="00C35505">
            <w:pPr>
              <w:pStyle w:val="ConsPlusNormal"/>
              <w:jc w:val="center"/>
            </w:pPr>
            <w:r>
              <w:t>Дата регистрации ходатайства, уведомления об отказе</w:t>
            </w:r>
          </w:p>
        </w:tc>
        <w:tc>
          <w:tcPr>
            <w:tcW w:w="1418" w:type="dxa"/>
          </w:tcPr>
          <w:p w:rsidR="005B4CE1" w:rsidRDefault="005B4CE1" w:rsidP="00C35505">
            <w:pPr>
              <w:pStyle w:val="ConsPlusNormal"/>
              <w:jc w:val="center"/>
            </w:pPr>
            <w:r>
              <w:t>Краткое содержание ходатайства, уведомления об отказе</w:t>
            </w:r>
          </w:p>
        </w:tc>
        <w:tc>
          <w:tcPr>
            <w:tcW w:w="1417" w:type="dxa"/>
          </w:tcPr>
          <w:p w:rsidR="005B4CE1" w:rsidRDefault="005B4CE1" w:rsidP="00C35505">
            <w:pPr>
              <w:pStyle w:val="ConsPlusNormal"/>
              <w:jc w:val="center"/>
            </w:pPr>
            <w:r>
              <w:t>Ф.И.О., должность лица, представившего ходатайство, уведомление об отказе</w:t>
            </w:r>
          </w:p>
        </w:tc>
        <w:tc>
          <w:tcPr>
            <w:tcW w:w="1474" w:type="dxa"/>
          </w:tcPr>
          <w:p w:rsidR="005B4CE1" w:rsidRDefault="005B4CE1" w:rsidP="00C35505">
            <w:pPr>
              <w:pStyle w:val="ConsPlusNormal"/>
              <w:jc w:val="center"/>
            </w:pPr>
            <w:r>
              <w:t>Подпись лица, представившего ходатайство, уведомление об отказе</w:t>
            </w:r>
          </w:p>
        </w:tc>
        <w:tc>
          <w:tcPr>
            <w:tcW w:w="1701" w:type="dxa"/>
          </w:tcPr>
          <w:p w:rsidR="005B4CE1" w:rsidRDefault="005B4CE1" w:rsidP="00C35505">
            <w:pPr>
              <w:pStyle w:val="ConsPlusNormal"/>
              <w:jc w:val="center"/>
            </w:pPr>
            <w:r>
              <w:t>Должность, Ф.И.О., подпись лица, принявшего ходатайство, уведомление об отказе</w:t>
            </w:r>
          </w:p>
        </w:tc>
        <w:tc>
          <w:tcPr>
            <w:tcW w:w="1814" w:type="dxa"/>
          </w:tcPr>
          <w:p w:rsidR="005B4CE1" w:rsidRDefault="005B4CE1" w:rsidP="00C35505">
            <w:pPr>
              <w:pStyle w:val="ConsPlusNormal"/>
              <w:jc w:val="center"/>
            </w:pPr>
            <w:r>
              <w:t xml:space="preserve">Дата направления почтовой связью заказным почтовым отправлением или выдачи лицу, представившему ходатайство, уведомление об отказе, структурным подразделением осуществляющим кадровое обеспечение </w:t>
            </w:r>
            <w:r>
              <w:lastRenderedPageBreak/>
              <w:t xml:space="preserve">деятельности органов местного самоуправления города Рязани, копии ходатайства, уведомления об отказе с </w:t>
            </w:r>
            <w:proofErr w:type="gramStart"/>
            <w:r>
              <w:t>отметкой</w:t>
            </w:r>
            <w:proofErr w:type="gramEnd"/>
            <w:r>
              <w:t xml:space="preserve"> о регистрации</w:t>
            </w:r>
          </w:p>
        </w:tc>
        <w:tc>
          <w:tcPr>
            <w:tcW w:w="1871" w:type="dxa"/>
          </w:tcPr>
          <w:p w:rsidR="005B4CE1" w:rsidRDefault="005B4CE1" w:rsidP="00C35505">
            <w:pPr>
              <w:pStyle w:val="ConsPlusNormal"/>
              <w:jc w:val="center"/>
            </w:pPr>
            <w:r>
              <w:lastRenderedPageBreak/>
              <w:t xml:space="preserve">Дата передачи главе муниципального образования, председателю Рязанской городской Думы ходатайства, уведомления об отказе, письменных пояснений (при наличии), заключения о предварительном рассмотрении </w:t>
            </w:r>
            <w:r>
              <w:lastRenderedPageBreak/>
              <w:t xml:space="preserve">ходатайства, а также копий документов к награде, званию либо уведомления о предстоящем их получении, заверенных структурным </w:t>
            </w:r>
            <w:proofErr w:type="gramStart"/>
            <w:r>
              <w:t>подразделением</w:t>
            </w:r>
            <w:proofErr w:type="gramEnd"/>
            <w:r>
              <w:t xml:space="preserve"> осуществляющим кадровое обеспечение деятельности органа местного самоуправления города Рязани</w:t>
            </w:r>
          </w:p>
        </w:tc>
        <w:tc>
          <w:tcPr>
            <w:tcW w:w="1701" w:type="dxa"/>
          </w:tcPr>
          <w:p w:rsidR="005B4CE1" w:rsidRDefault="005B4CE1" w:rsidP="00C35505">
            <w:pPr>
              <w:pStyle w:val="ConsPlusNormal"/>
              <w:jc w:val="center"/>
            </w:pPr>
            <w:r>
              <w:lastRenderedPageBreak/>
              <w:t>Информация о результатах рассмотрения ходатайства главой муниципального образования, председателем Рязанской городской Думы</w:t>
            </w:r>
          </w:p>
        </w:tc>
      </w:tr>
      <w:tr w:rsidR="005B4CE1" w:rsidTr="00C35505">
        <w:tc>
          <w:tcPr>
            <w:tcW w:w="568" w:type="dxa"/>
          </w:tcPr>
          <w:p w:rsidR="005B4CE1" w:rsidRDefault="005B4CE1" w:rsidP="00C35505">
            <w:pPr>
              <w:pStyle w:val="ConsPlusNormal"/>
              <w:jc w:val="center"/>
            </w:pPr>
            <w:r>
              <w:lastRenderedPageBreak/>
              <w:t>1</w:t>
            </w:r>
          </w:p>
        </w:tc>
        <w:tc>
          <w:tcPr>
            <w:tcW w:w="1559" w:type="dxa"/>
          </w:tcPr>
          <w:p w:rsidR="005B4CE1" w:rsidRDefault="005B4CE1" w:rsidP="00C35505">
            <w:pPr>
              <w:pStyle w:val="ConsPlusNormal"/>
              <w:jc w:val="center"/>
            </w:pPr>
            <w:r>
              <w:t>2</w:t>
            </w:r>
          </w:p>
        </w:tc>
        <w:tc>
          <w:tcPr>
            <w:tcW w:w="1418" w:type="dxa"/>
          </w:tcPr>
          <w:p w:rsidR="005B4CE1" w:rsidRDefault="005B4CE1" w:rsidP="00C35505">
            <w:pPr>
              <w:pStyle w:val="ConsPlusNormal"/>
              <w:jc w:val="center"/>
            </w:pPr>
            <w:r>
              <w:t>3</w:t>
            </w:r>
          </w:p>
        </w:tc>
        <w:tc>
          <w:tcPr>
            <w:tcW w:w="1417" w:type="dxa"/>
          </w:tcPr>
          <w:p w:rsidR="005B4CE1" w:rsidRDefault="005B4CE1" w:rsidP="00C35505">
            <w:pPr>
              <w:pStyle w:val="ConsPlusNormal"/>
              <w:jc w:val="center"/>
            </w:pPr>
            <w:r>
              <w:t>4</w:t>
            </w:r>
          </w:p>
        </w:tc>
        <w:tc>
          <w:tcPr>
            <w:tcW w:w="1474" w:type="dxa"/>
          </w:tcPr>
          <w:p w:rsidR="005B4CE1" w:rsidRDefault="005B4CE1" w:rsidP="00C35505">
            <w:pPr>
              <w:pStyle w:val="ConsPlusNormal"/>
              <w:jc w:val="center"/>
            </w:pPr>
            <w:r>
              <w:t>5</w:t>
            </w:r>
          </w:p>
        </w:tc>
        <w:tc>
          <w:tcPr>
            <w:tcW w:w="1701" w:type="dxa"/>
          </w:tcPr>
          <w:p w:rsidR="005B4CE1" w:rsidRDefault="005B4CE1" w:rsidP="00C35505">
            <w:pPr>
              <w:pStyle w:val="ConsPlusNormal"/>
              <w:jc w:val="center"/>
            </w:pPr>
            <w:r>
              <w:t>6</w:t>
            </w:r>
          </w:p>
        </w:tc>
        <w:tc>
          <w:tcPr>
            <w:tcW w:w="1814" w:type="dxa"/>
          </w:tcPr>
          <w:p w:rsidR="005B4CE1" w:rsidRDefault="005B4CE1" w:rsidP="00C35505">
            <w:pPr>
              <w:pStyle w:val="ConsPlusNormal"/>
              <w:jc w:val="center"/>
            </w:pPr>
            <w:r>
              <w:t>7</w:t>
            </w:r>
          </w:p>
        </w:tc>
        <w:tc>
          <w:tcPr>
            <w:tcW w:w="1871" w:type="dxa"/>
          </w:tcPr>
          <w:p w:rsidR="005B4CE1" w:rsidRDefault="005B4CE1" w:rsidP="00C35505">
            <w:pPr>
              <w:pStyle w:val="ConsPlusNormal"/>
              <w:jc w:val="center"/>
            </w:pPr>
            <w:r>
              <w:t>8</w:t>
            </w:r>
          </w:p>
        </w:tc>
        <w:tc>
          <w:tcPr>
            <w:tcW w:w="1701" w:type="dxa"/>
          </w:tcPr>
          <w:p w:rsidR="005B4CE1" w:rsidRDefault="005B4CE1" w:rsidP="00C35505">
            <w:pPr>
              <w:pStyle w:val="ConsPlusNormal"/>
              <w:jc w:val="center"/>
            </w:pPr>
            <w:r>
              <w:t>9</w:t>
            </w:r>
          </w:p>
        </w:tc>
      </w:tr>
    </w:tbl>
    <w:p w:rsidR="001360CF" w:rsidRDefault="001360CF"/>
    <w:sectPr w:rsidR="001360C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E1"/>
    <w:rsid w:val="001360CF"/>
    <w:rsid w:val="005B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B4C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4C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B4CE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B4C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4C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B4CE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5A1044F33E0DD51507345C4208529B4857DCDCB33303A4EC74E014277532B0F93A49F2D8E5F9AAA619941434F42EA675X0t7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5A1044F33E0DD515072A5154640C914F5F8BD0B93101F1B924E643782534E5AB7A17AB88A9B2A7A20F881433XEt9Q" TargetMode="External"/><Relationship Id="rId12" Type="http://schemas.openxmlformats.org/officeDocument/2006/relationships/hyperlink" Target="consultantplus://offline/ref=B05A1044F33E0DD515072A5154640C914F5F87D8B73701F1B924E643782534E5AB7A17AB88A9B2A7A20F881433XEt9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05A1044F33E0DD515072A5154640C914F5F87D8B73201F1B924E643782534E5B97A4FAF82F5FDE3F21C8B1C2FEA29B875044EXBt7Q" TargetMode="External"/><Relationship Id="rId11" Type="http://schemas.openxmlformats.org/officeDocument/2006/relationships/hyperlink" Target="consultantplus://offline/ref=B05A1044F33E0DD515072A5154640C914F5F87D8B73701F1B924E643782534E5AB7A17AB88A9B2A7A20F881433XEt9Q"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B05A1044F33E0DD515072A5154640C914F5F87D8B73701F1B924E643782534E5AB7A17AB88A9B2A7A20F881433XEt9Q" TargetMode="External"/><Relationship Id="rId4" Type="http://schemas.openxmlformats.org/officeDocument/2006/relationships/webSettings" Target="webSettings.xml"/><Relationship Id="rId9" Type="http://schemas.openxmlformats.org/officeDocument/2006/relationships/hyperlink" Target="consultantplus://offline/ref=B05A1044F33E0DD51507345C4208529B4857DCDCB2340CAFE578E014277532B0F93A49F2D8E5F9AAA619941434F42EA675X0t7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3328</Words>
  <Characters>18971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Швецова</dc:creator>
  <cp:lastModifiedBy>Анастасия Сергеевна Швецова</cp:lastModifiedBy>
  <cp:revision>1</cp:revision>
  <dcterms:created xsi:type="dcterms:W3CDTF">2023-05-18T16:45:00Z</dcterms:created>
  <dcterms:modified xsi:type="dcterms:W3CDTF">2023-05-18T16:48:00Z</dcterms:modified>
</cp:coreProperties>
</file>