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6C3" w:rsidRPr="00096383" w:rsidRDefault="00D4539F" w:rsidP="0009638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4539F">
        <w:t xml:space="preserve">      </w:t>
      </w:r>
      <w:r w:rsidRPr="00096383">
        <w:rPr>
          <w:rFonts w:ascii="Times New Roman" w:hAnsi="Times New Roman" w:cs="Times New Roman"/>
          <w:sz w:val="28"/>
          <w:szCs w:val="28"/>
        </w:rPr>
        <w:t>ПРИЛОЖЕНИЕ  № 1</w:t>
      </w:r>
      <w:r w:rsidR="00416AAC">
        <w:rPr>
          <w:rFonts w:ascii="Times New Roman" w:hAnsi="Times New Roman" w:cs="Times New Roman"/>
          <w:sz w:val="28"/>
          <w:szCs w:val="28"/>
        </w:rPr>
        <w:t>2</w:t>
      </w:r>
    </w:p>
    <w:p w:rsidR="00D4539F" w:rsidRPr="00096383" w:rsidRDefault="00D4539F" w:rsidP="0009638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96383">
        <w:rPr>
          <w:rFonts w:ascii="Times New Roman" w:hAnsi="Times New Roman" w:cs="Times New Roman"/>
          <w:sz w:val="28"/>
          <w:szCs w:val="28"/>
        </w:rPr>
        <w:t xml:space="preserve">   к бюджету города Рязани на 2012 год</w:t>
      </w:r>
    </w:p>
    <w:p w:rsidR="00D4539F" w:rsidRPr="00096383" w:rsidRDefault="00D4539F" w:rsidP="0009638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96383">
        <w:rPr>
          <w:rFonts w:ascii="Times New Roman" w:hAnsi="Times New Roman" w:cs="Times New Roman"/>
          <w:sz w:val="28"/>
          <w:szCs w:val="28"/>
        </w:rPr>
        <w:t xml:space="preserve">   и на плановый период  2013 и 2014 годов</w:t>
      </w:r>
    </w:p>
    <w:p w:rsidR="00D4539F" w:rsidRDefault="00D4539F" w:rsidP="00D45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383" w:rsidRPr="00096383" w:rsidRDefault="00096383" w:rsidP="00D45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539F" w:rsidRPr="00096383" w:rsidRDefault="00D4539F" w:rsidP="000963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63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Межбюджетные трансферты,</w:t>
      </w:r>
    </w:p>
    <w:p w:rsidR="00D4539F" w:rsidRPr="00096383" w:rsidRDefault="00D4539F" w:rsidP="000963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96383">
        <w:rPr>
          <w:rFonts w:ascii="Times New Roman" w:hAnsi="Times New Roman" w:cs="Times New Roman"/>
          <w:b/>
          <w:sz w:val="28"/>
          <w:szCs w:val="28"/>
        </w:rPr>
        <w:t>поступающие из других бюджетов  бюджетной системы</w:t>
      </w:r>
      <w:proofErr w:type="gramEnd"/>
    </w:p>
    <w:p w:rsidR="00D4539F" w:rsidRPr="00096383" w:rsidRDefault="00D4539F" w:rsidP="000963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383">
        <w:rPr>
          <w:rFonts w:ascii="Times New Roman" w:hAnsi="Times New Roman" w:cs="Times New Roman"/>
          <w:b/>
          <w:sz w:val="28"/>
          <w:szCs w:val="28"/>
        </w:rPr>
        <w:t>Российской Федерации в 2012 году</w:t>
      </w:r>
    </w:p>
    <w:tbl>
      <w:tblPr>
        <w:tblW w:w="9851" w:type="dxa"/>
        <w:tblInd w:w="96" w:type="dxa"/>
        <w:tblLook w:val="04A0"/>
      </w:tblPr>
      <w:tblGrid>
        <w:gridCol w:w="751"/>
        <w:gridCol w:w="7440"/>
        <w:gridCol w:w="1660"/>
      </w:tblGrid>
      <w:tr w:rsidR="00D4539F" w:rsidRPr="00096383" w:rsidTr="00096383">
        <w:trPr>
          <w:trHeight w:val="312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</w:t>
            </w:r>
            <w:proofErr w:type="gramStart"/>
            <w:r w:rsidRPr="0009638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.р</w:t>
            </w:r>
            <w:proofErr w:type="gramEnd"/>
            <w:r w:rsidRPr="0009638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уб.</w:t>
            </w:r>
          </w:p>
        </w:tc>
      </w:tr>
      <w:tr w:rsidR="00D4539F" w:rsidRPr="00096383" w:rsidTr="00096383">
        <w:trPr>
          <w:trHeight w:val="31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4539F" w:rsidRPr="00096383" w:rsidTr="00096383">
        <w:trPr>
          <w:trHeight w:val="31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№№</w:t>
            </w: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D4539F" w:rsidRPr="00096383" w:rsidTr="00096383">
        <w:trPr>
          <w:trHeight w:val="31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4539F" w:rsidRPr="00096383" w:rsidTr="00096383">
        <w:trPr>
          <w:trHeight w:val="31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4539F" w:rsidRPr="00096383" w:rsidTr="00096383">
        <w:trPr>
          <w:trHeight w:val="115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I.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Дотации на выравнивание бюджетной обеспеченности поселений из областного Фонда финансовой поддержки поселений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34 979,0</w:t>
            </w:r>
          </w:p>
        </w:tc>
      </w:tr>
      <w:tr w:rsidR="00D4539F" w:rsidRPr="00096383" w:rsidTr="00096383">
        <w:trPr>
          <w:trHeight w:val="69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II.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Субвенции из областного Фонда компенсаций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1 351 693,0</w:t>
            </w:r>
          </w:p>
        </w:tc>
      </w:tr>
      <w:tr w:rsidR="00D4539F" w:rsidRPr="00096383" w:rsidTr="00096383">
        <w:trPr>
          <w:trHeight w:val="1959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реализацию Закона Рязанской области «О наделении органов местного самоуправления муниципальных районов и городских округов Рязанской области государственными полномочиями по образованию и организации деятельности комиссий по делам несовершеннолетних и защите их прав»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6 323,0</w:t>
            </w:r>
          </w:p>
        </w:tc>
      </w:tr>
      <w:tr w:rsidR="00D4539F" w:rsidRPr="00096383" w:rsidTr="00096383">
        <w:trPr>
          <w:trHeight w:val="145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выплату компенсации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36 895,1</w:t>
            </w:r>
          </w:p>
        </w:tc>
      </w:tr>
      <w:tr w:rsidR="00D4539F" w:rsidRPr="00096383" w:rsidTr="00096383">
        <w:trPr>
          <w:trHeight w:val="2761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«О наделении органов местного самоуправления отдельными государственными полномочиями Рязанской области по исполнению мер социальной поддержки, направленных на воспитание и обучение детей-инвалидов дошкольного возраста в образовательных учреждениях, реализующих основную общеобразовательную программу дошкольного образования</w:t>
            </w:r>
            <w:r w:rsidR="000963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21 005,5</w:t>
            </w:r>
          </w:p>
        </w:tc>
      </w:tr>
      <w:tr w:rsidR="00D4539F" w:rsidRPr="00096383" w:rsidTr="00096383">
        <w:trPr>
          <w:trHeight w:val="1481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реализацию Закона Рязанской области «О наделении органов местного самоуправления отдельными государственными полномочиями Рязанской области по </w:t>
            </w:r>
            <w:r w:rsidRPr="0009638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о</w:t>
            </w:r>
            <w:r w:rsidRPr="000963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рганизации и обеспечению отдыха и оздоровления детей"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39 529,0</w:t>
            </w:r>
          </w:p>
        </w:tc>
      </w:tr>
      <w:tr w:rsidR="00D4539F" w:rsidRPr="00096383" w:rsidTr="00096383">
        <w:trPr>
          <w:trHeight w:val="169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«О наделении органов местного самоуправления отдельными государственными полномочиями Рязанской области по организации и осуществлению деятельности по опеке и попечительству"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55 436,7</w:t>
            </w:r>
          </w:p>
        </w:tc>
      </w:tr>
      <w:tr w:rsidR="00D4539F" w:rsidRPr="00096383" w:rsidTr="00096383">
        <w:trPr>
          <w:trHeight w:val="267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5.1.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963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 исполнение переданных отдельных государственных полномочий по возмещению расходов курсов по подготовке к поступлению в учреждения</w:t>
            </w:r>
            <w:proofErr w:type="gramEnd"/>
            <w:r w:rsidRPr="000963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среднего и высшего профессионального образования детей-сирот и детей, оставшихся без попечения родителей, лиц из числа детей-сирот и детей, оставшихся без попечения родителей, получивших основное общее или среднее (полное) общее образование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108,8</w:t>
            </w:r>
          </w:p>
        </w:tc>
      </w:tr>
      <w:tr w:rsidR="00D4539F" w:rsidRPr="00096383" w:rsidTr="00096383">
        <w:trPr>
          <w:trHeight w:val="339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5.2.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963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 исполнение переданных отдельных государственных полномочий по обеспечению бесплатного проезда детей-сирот и детей, оставшихся без попечения родителей, лиц из числа детей-сирот и детей, оставшихся без попечения родителей, обучающихся в муниципальных образовательных учреждениях Рязанской области, на городском, пригородном (в сельской местности на внутрирайонном) транспорте (кроме такси) и бесплатного проезда в период каникул к месту жительства и обратно к месту учебы</w:t>
            </w:r>
            <w:proofErr w:type="gram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2 604,0</w:t>
            </w:r>
          </w:p>
        </w:tc>
      </w:tr>
      <w:tr w:rsidR="00D4539F" w:rsidRPr="00096383" w:rsidTr="00096383">
        <w:trPr>
          <w:trHeight w:val="1417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5.3.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 исполнение переданных отдельных государственных полномочий по назначению и осуществлению выплат денежных средств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43 411,0</w:t>
            </w:r>
          </w:p>
        </w:tc>
      </w:tr>
      <w:tr w:rsidR="00D4539F" w:rsidRPr="00096383" w:rsidTr="00096383">
        <w:trPr>
          <w:trHeight w:val="112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5.4.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 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6 865,9</w:t>
            </w:r>
          </w:p>
        </w:tc>
      </w:tr>
      <w:tr w:rsidR="00D4539F" w:rsidRPr="00096383" w:rsidTr="00096383">
        <w:trPr>
          <w:trHeight w:val="2107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5.5.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 исполнение переданных отдельных государственных полномочий по назначению и осуществлению выплат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2 447,0</w:t>
            </w:r>
          </w:p>
        </w:tc>
      </w:tr>
      <w:tr w:rsidR="00D4539F" w:rsidRPr="00096383" w:rsidTr="00096383">
        <w:trPr>
          <w:trHeight w:val="1488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Рязанской области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25 882,0</w:t>
            </w:r>
          </w:p>
        </w:tc>
      </w:tr>
      <w:tr w:rsidR="00D4539F" w:rsidRPr="00096383" w:rsidTr="00096383">
        <w:trPr>
          <w:trHeight w:val="4809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7.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963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размере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учреждений, расходов на учебники и учебные пособия, технические средства обучения, расходные материалы и хозяйственные нужды (за</w:t>
            </w:r>
            <w:proofErr w:type="gramEnd"/>
            <w:r w:rsidRPr="000963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исключением расходов на содержание зданий и коммунальных расходов, осуществляемых из местных бюджетов)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1 165 455,4</w:t>
            </w:r>
          </w:p>
        </w:tc>
      </w:tr>
      <w:tr w:rsidR="00D4539F" w:rsidRPr="00096383" w:rsidTr="00096383">
        <w:trPr>
          <w:trHeight w:val="1829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осуществление отдельных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662,4</w:t>
            </w:r>
          </w:p>
        </w:tc>
      </w:tr>
      <w:tr w:rsidR="00D4539F" w:rsidRPr="00096383" w:rsidTr="00096383">
        <w:trPr>
          <w:trHeight w:val="2833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с Федеральным законом от 25.10.2002 года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23,7</w:t>
            </w:r>
          </w:p>
        </w:tc>
      </w:tr>
      <w:tr w:rsidR="00D4539F" w:rsidRPr="00096383" w:rsidTr="00096383">
        <w:trPr>
          <w:trHeight w:val="127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480,2</w:t>
            </w:r>
          </w:p>
        </w:tc>
      </w:tr>
      <w:tr w:rsidR="00D4539F" w:rsidRPr="00096383" w:rsidTr="00096383">
        <w:trPr>
          <w:trHeight w:val="49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III.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Субсидии из Фонда </w:t>
            </w:r>
            <w:proofErr w:type="spellStart"/>
            <w:r w:rsidRPr="000963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963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расходов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111 861,4</w:t>
            </w:r>
          </w:p>
        </w:tc>
      </w:tr>
      <w:tr w:rsidR="00D4539F" w:rsidRPr="00096383" w:rsidTr="00096383">
        <w:trPr>
          <w:trHeight w:val="879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долгосрочной целевой программы «Культура Рязанской области на 2010-2014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881,5</w:t>
            </w:r>
          </w:p>
        </w:tc>
      </w:tr>
      <w:tr w:rsidR="00D4539F" w:rsidRPr="00096383" w:rsidTr="00096383">
        <w:trPr>
          <w:trHeight w:val="108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долгосрочной целевой программы «Развитие государственного  музея-заповедника С.А. Есенина на 2010-2015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D4539F" w:rsidRPr="00096383" w:rsidTr="00096383">
        <w:trPr>
          <w:trHeight w:val="108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долгосрочной целевой программы «Развитие физической культуры и спорта в Рязанской области на 2010-2014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3 368,7</w:t>
            </w:r>
          </w:p>
        </w:tc>
      </w:tr>
      <w:tr w:rsidR="00D4539F" w:rsidRPr="00096383" w:rsidTr="00096383">
        <w:trPr>
          <w:trHeight w:val="121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долгосрочной целевой программы «Профилактика безнадзорности и правонарушений несовершеннолетних в Рязанской области на 2011-2014 годы»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171,2</w:t>
            </w:r>
          </w:p>
        </w:tc>
      </w:tr>
      <w:tr w:rsidR="00D4539F" w:rsidRPr="00096383" w:rsidTr="00096383">
        <w:trPr>
          <w:trHeight w:val="144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долгосрочной целевой программы «Комплексная программа профилактики правонарушений и борьбы с преступностью в Рязанской области на 2011-2015 годы»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1 600,0</w:t>
            </w:r>
          </w:p>
        </w:tc>
      </w:tr>
      <w:tr w:rsidR="00D4539F" w:rsidRPr="00096383" w:rsidTr="00096383">
        <w:trPr>
          <w:trHeight w:val="180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реализацию долгосрочной целевой программы «Развитие образования Рязанской области на 2010-2014 годы» подпрограмма «Совершенствование организации питания и медицинского </w:t>
            </w:r>
            <w:proofErr w:type="gramStart"/>
            <w:r w:rsidRPr="000963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обслуживания</w:t>
            </w:r>
            <w:proofErr w:type="gramEnd"/>
            <w:r w:rsidRPr="000963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обучающихся в общеобразовательных учреждениях Рязанской области»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6 740,0</w:t>
            </w:r>
          </w:p>
        </w:tc>
      </w:tr>
      <w:tr w:rsidR="00D4539F" w:rsidRPr="00096383" w:rsidTr="00096383">
        <w:trPr>
          <w:trHeight w:val="108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областной целевой программы «Модернизация жилищно-коммунального комплекса Рязанской области на 2007-2015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99 000,0</w:t>
            </w:r>
          </w:p>
        </w:tc>
      </w:tr>
      <w:tr w:rsidR="00D4539F" w:rsidRPr="00096383" w:rsidTr="00096383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D4539F" w:rsidRPr="00096383" w:rsidTr="00096383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7.1.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«Развитие систем водоснабжения и водоотведения Рязанской области на 2007-2015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D4539F" w:rsidRPr="00096383" w:rsidTr="00096383">
        <w:trPr>
          <w:trHeight w:val="108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7.2.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«Развитие систем теплоснабжения населенных пунктов Рязанской области на 2007-2015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29 000,0</w:t>
            </w:r>
          </w:p>
        </w:tc>
      </w:tr>
      <w:tr w:rsidR="00D4539F" w:rsidRPr="00096383" w:rsidTr="00096383">
        <w:trPr>
          <w:trHeight w:val="108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7.3.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«Развитие системы электроснабжения и наружного освещения населенных пунктов Рязанской области на 2007-2015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60 000,0</w:t>
            </w:r>
          </w:p>
        </w:tc>
      </w:tr>
      <w:tr w:rsidR="00D4539F" w:rsidRPr="00096383" w:rsidTr="00096383">
        <w:trPr>
          <w:trHeight w:val="348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4539F" w:rsidRPr="00096383" w:rsidTr="00096383">
        <w:trPr>
          <w:trHeight w:val="48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 межбюджетных трансфертов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1 498 533,4</w:t>
            </w:r>
          </w:p>
        </w:tc>
      </w:tr>
    </w:tbl>
    <w:p w:rsidR="00D4539F" w:rsidRDefault="00D4539F" w:rsidP="00D4539F">
      <w:pPr>
        <w:spacing w:after="0" w:line="240" w:lineRule="auto"/>
      </w:pPr>
    </w:p>
    <w:sectPr w:rsidR="00D4539F" w:rsidSect="00D4539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539F"/>
    <w:rsid w:val="000756AA"/>
    <w:rsid w:val="00096383"/>
    <w:rsid w:val="00274044"/>
    <w:rsid w:val="00416AAC"/>
    <w:rsid w:val="00AF2468"/>
    <w:rsid w:val="00C56BE7"/>
    <w:rsid w:val="00D4539F"/>
    <w:rsid w:val="00E14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6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960</Words>
  <Characters>5473</Characters>
  <Application>Microsoft Office Word</Application>
  <DocSecurity>0</DocSecurity>
  <Lines>45</Lines>
  <Paragraphs>12</Paragraphs>
  <ScaleCrop>false</ScaleCrop>
  <Company/>
  <LinksUpToDate>false</LinksUpToDate>
  <CharactersWithSpaces>6421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3</cp:revision>
  <dcterms:created xsi:type="dcterms:W3CDTF">2011-11-02T11:47:00Z</dcterms:created>
  <dcterms:modified xsi:type="dcterms:W3CDTF">2011-11-02T12:37:00Z</dcterms:modified>
</cp:coreProperties>
</file>