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617937" w:rsidP="0061793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05</w:t>
            </w:r>
            <w:r w:rsidR="00622D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026DAC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617937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22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DF2E79" w:rsidRPr="00BA4EEC" w:rsidRDefault="00DF2E79" w:rsidP="00CC3450">
      <w:pPr>
        <w:rPr>
          <w:sz w:val="24"/>
          <w:szCs w:val="24"/>
        </w:rPr>
      </w:pPr>
    </w:p>
    <w:p w:rsidR="003F5EA8" w:rsidRDefault="00026DAC" w:rsidP="00622D05">
      <w:pPr>
        <w:ind w:firstLine="709"/>
        <w:jc w:val="center"/>
        <w:rPr>
          <w:sz w:val="24"/>
          <w:szCs w:val="24"/>
        </w:rPr>
      </w:pPr>
      <w:r w:rsidRPr="00026DAC">
        <w:rPr>
          <w:sz w:val="24"/>
          <w:szCs w:val="24"/>
        </w:rPr>
        <w:t>О внесении изменени</w:t>
      </w:r>
      <w:r w:rsidR="00437A14">
        <w:rPr>
          <w:sz w:val="24"/>
          <w:szCs w:val="24"/>
        </w:rPr>
        <w:t>я</w:t>
      </w:r>
      <w:r w:rsidRPr="00026DAC">
        <w:rPr>
          <w:sz w:val="24"/>
          <w:szCs w:val="24"/>
        </w:rPr>
        <w:t xml:space="preserve"> в </w:t>
      </w:r>
      <w:r w:rsidR="00622D05">
        <w:rPr>
          <w:sz w:val="24"/>
          <w:szCs w:val="24"/>
        </w:rPr>
        <w:t>приказ финансово-казначейского управления администрации города Рязани от 04.08.2016 № 44 о/д «Об утверждении Методики прогнозирования поступлений доходов в бюджет города Рязани»</w:t>
      </w:r>
    </w:p>
    <w:p w:rsidR="00320407" w:rsidRDefault="00320407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FF635D">
        <w:rPr>
          <w:sz w:val="24"/>
          <w:szCs w:val="24"/>
        </w:rPr>
        <w:t xml:space="preserve"> </w:t>
      </w:r>
      <w:r w:rsidR="00622D05" w:rsidRPr="00622D05">
        <w:rPr>
          <w:sz w:val="24"/>
          <w:szCs w:val="24"/>
        </w:rPr>
        <w:t xml:space="preserve">пунктом 1 статьи 160.1 </w:t>
      </w:r>
      <w:r w:rsidR="00FF635D">
        <w:rPr>
          <w:sz w:val="24"/>
          <w:szCs w:val="24"/>
        </w:rPr>
        <w:t>Бюджетн</w:t>
      </w:r>
      <w:r w:rsidR="005204A9">
        <w:rPr>
          <w:sz w:val="24"/>
          <w:szCs w:val="24"/>
        </w:rPr>
        <w:t>ого</w:t>
      </w:r>
      <w:r w:rsidR="00FF635D">
        <w:rPr>
          <w:sz w:val="24"/>
          <w:szCs w:val="24"/>
        </w:rPr>
        <w:t xml:space="preserve"> кодекс</w:t>
      </w:r>
      <w:r w:rsidR="005204A9">
        <w:rPr>
          <w:sz w:val="24"/>
          <w:szCs w:val="24"/>
        </w:rPr>
        <w:t>а</w:t>
      </w:r>
      <w:r w:rsidR="00FF635D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 xml:space="preserve">, </w:t>
      </w:r>
      <w:r w:rsidR="00622D05" w:rsidRPr="00622D05">
        <w:rPr>
          <w:sz w:val="24"/>
          <w:szCs w:val="24"/>
        </w:rPr>
        <w:t>постановлением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</w:t>
      </w:r>
      <w:r w:rsidR="00622D05">
        <w:rPr>
          <w:sz w:val="24"/>
          <w:szCs w:val="24"/>
        </w:rPr>
        <w:t xml:space="preserve">, </w:t>
      </w:r>
      <w:r>
        <w:rPr>
          <w:sz w:val="24"/>
          <w:szCs w:val="24"/>
        </w:rPr>
        <w:t>р</w:t>
      </w:r>
      <w:r w:rsidR="00883E1E" w:rsidRPr="00883E1E">
        <w:rPr>
          <w:sz w:val="24"/>
          <w:szCs w:val="24"/>
        </w:rPr>
        <w:t>уководствуясь</w:t>
      </w:r>
      <w:r w:rsidR="00FF635D">
        <w:rPr>
          <w:sz w:val="24"/>
          <w:szCs w:val="24"/>
        </w:rPr>
        <w:t xml:space="preserve"> Положением о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622D05" w:rsidRDefault="00883E1E" w:rsidP="00026DAC">
      <w:pPr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Внести в </w:t>
      </w:r>
      <w:r w:rsidR="00622D05">
        <w:rPr>
          <w:sz w:val="24"/>
          <w:szCs w:val="24"/>
        </w:rPr>
        <w:t xml:space="preserve">приказ </w:t>
      </w:r>
      <w:r w:rsidR="00622D05" w:rsidRPr="00622D05">
        <w:rPr>
          <w:sz w:val="24"/>
          <w:szCs w:val="24"/>
        </w:rPr>
        <w:t>финансово-казначейского управления администрации города Рязани от 04.08.2016 № 44 о/д «Об утверждении Методики прогнозирования поступлений доходов в бюджет города Рязани»</w:t>
      </w:r>
      <w:r w:rsidR="00622D05">
        <w:rPr>
          <w:sz w:val="24"/>
          <w:szCs w:val="24"/>
        </w:rPr>
        <w:t xml:space="preserve"> изменение, изложив наименование приказа в следующей редакции:</w:t>
      </w:r>
    </w:p>
    <w:p w:rsidR="00622D05" w:rsidRDefault="00622D05" w:rsidP="00026D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«Об утверждении Методики прогнозирования поступлений доходов в бюджет города Рязани, администрируемых финансово-казначейским управлением администрации города Рязани».</w:t>
      </w:r>
    </w:p>
    <w:p w:rsidR="00F70B94" w:rsidRDefault="007A4FBA" w:rsidP="00622D0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62965">
        <w:rPr>
          <w:sz w:val="24"/>
          <w:szCs w:val="24"/>
        </w:rPr>
        <w:t>Внести изменения в</w:t>
      </w:r>
      <w:r w:rsidR="00622D05">
        <w:rPr>
          <w:sz w:val="24"/>
          <w:szCs w:val="24"/>
        </w:rPr>
        <w:t xml:space="preserve"> Методику </w:t>
      </w:r>
      <w:r w:rsidR="00622D05" w:rsidRPr="00622D05">
        <w:rPr>
          <w:sz w:val="24"/>
          <w:szCs w:val="24"/>
        </w:rPr>
        <w:t xml:space="preserve">прогнозирования поступлений доходов в бюджет города Рязани, </w:t>
      </w:r>
      <w:r w:rsidR="00A62965">
        <w:rPr>
          <w:sz w:val="24"/>
          <w:szCs w:val="24"/>
        </w:rPr>
        <w:t xml:space="preserve">утвержденную приказом </w:t>
      </w:r>
      <w:r w:rsidR="00622D05" w:rsidRPr="00622D05">
        <w:rPr>
          <w:sz w:val="24"/>
          <w:szCs w:val="24"/>
        </w:rPr>
        <w:t>финансово-казначейск</w:t>
      </w:r>
      <w:r w:rsidR="00A62965">
        <w:rPr>
          <w:sz w:val="24"/>
          <w:szCs w:val="24"/>
        </w:rPr>
        <w:t>ого</w:t>
      </w:r>
      <w:r w:rsidR="00622D05" w:rsidRPr="00622D05">
        <w:rPr>
          <w:sz w:val="24"/>
          <w:szCs w:val="24"/>
        </w:rPr>
        <w:t xml:space="preserve"> управлени</w:t>
      </w:r>
      <w:r w:rsidR="00A62965">
        <w:rPr>
          <w:sz w:val="24"/>
          <w:szCs w:val="24"/>
        </w:rPr>
        <w:t xml:space="preserve">я </w:t>
      </w:r>
      <w:r w:rsidR="00622D05" w:rsidRPr="00622D05">
        <w:rPr>
          <w:sz w:val="24"/>
          <w:szCs w:val="24"/>
        </w:rPr>
        <w:t>администрации города Рязани</w:t>
      </w:r>
      <w:r w:rsidR="00622D05">
        <w:rPr>
          <w:sz w:val="24"/>
          <w:szCs w:val="24"/>
        </w:rPr>
        <w:t xml:space="preserve"> </w:t>
      </w:r>
      <w:r w:rsidR="00A62965" w:rsidRPr="00A62965">
        <w:rPr>
          <w:sz w:val="24"/>
          <w:szCs w:val="24"/>
        </w:rPr>
        <w:t>от 04.08.2016 № 44 о/д,</w:t>
      </w:r>
      <w:r w:rsidR="00A62965">
        <w:rPr>
          <w:sz w:val="24"/>
          <w:szCs w:val="24"/>
        </w:rPr>
        <w:t xml:space="preserve"> изложив ее в новой редакции</w:t>
      </w:r>
      <w:r w:rsidR="005204A9">
        <w:rPr>
          <w:sz w:val="24"/>
          <w:szCs w:val="24"/>
        </w:rPr>
        <w:t xml:space="preserve"> согласно </w:t>
      </w:r>
      <w:r w:rsidR="00A62965">
        <w:rPr>
          <w:sz w:val="24"/>
          <w:szCs w:val="24"/>
        </w:rPr>
        <w:t xml:space="preserve"> </w:t>
      </w:r>
      <w:r w:rsidR="00622D05">
        <w:rPr>
          <w:sz w:val="24"/>
          <w:szCs w:val="24"/>
        </w:rPr>
        <w:t>приложению к настоящему приказу.</w:t>
      </w:r>
    </w:p>
    <w:p w:rsidR="00887909" w:rsidRDefault="00E758AC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7909">
        <w:rPr>
          <w:sz w:val="24"/>
          <w:szCs w:val="24"/>
        </w:rPr>
        <w:t xml:space="preserve">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 xml:space="preserve"> </w:t>
      </w:r>
      <w:proofErr w:type="gramStart"/>
      <w:r w:rsidR="007F0753">
        <w:rPr>
          <w:sz w:val="24"/>
          <w:szCs w:val="24"/>
        </w:rPr>
        <w:t>разместить</w:t>
      </w:r>
      <w:proofErr w:type="gramEnd"/>
      <w:r w:rsidR="007F0753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622D05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758AC">
        <w:rPr>
          <w:sz w:val="24"/>
          <w:szCs w:val="24"/>
        </w:rPr>
        <w:t>4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>
        <w:rPr>
          <w:sz w:val="24"/>
          <w:szCs w:val="24"/>
        </w:rPr>
        <w:t>Лахтикову</w:t>
      </w:r>
      <w:proofErr w:type="spellEnd"/>
      <w:r>
        <w:rPr>
          <w:sz w:val="24"/>
          <w:szCs w:val="24"/>
        </w:rPr>
        <w:t xml:space="preserve"> Э.В.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FA6569" w:rsidRDefault="00FA6569" w:rsidP="007A4FBA">
            <w:pPr>
              <w:pStyle w:val="a7"/>
              <w:suppressAutoHyphens/>
              <w:ind w:left="-108"/>
            </w:pPr>
          </w:p>
          <w:p w:rsidR="00B26CE9" w:rsidRPr="009D38D3" w:rsidRDefault="007A4FBA" w:rsidP="007A4FBA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FA6569" w:rsidRDefault="00FA6569" w:rsidP="007A4FBA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7A4FBA" w:rsidP="007A4FBA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A62965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077" w:rsidRDefault="00701077">
      <w:r>
        <w:separator/>
      </w:r>
    </w:p>
  </w:endnote>
  <w:endnote w:type="continuationSeparator" w:id="0">
    <w:p w:rsidR="00701077" w:rsidRDefault="0070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077" w:rsidRDefault="00701077">
      <w:r>
        <w:separator/>
      </w:r>
    </w:p>
  </w:footnote>
  <w:footnote w:type="continuationSeparator" w:id="0">
    <w:p w:rsidR="00701077" w:rsidRDefault="0070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004631"/>
      <w:docPartObj>
        <w:docPartGallery w:val="Page Numbers (Top of Page)"/>
        <w:docPartUnique/>
      </w:docPartObj>
    </w:sdtPr>
    <w:sdtEndPr/>
    <w:sdtContent>
      <w:p w:rsidR="00A62965" w:rsidRDefault="00A629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37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081586"/>
      <w:docPartObj>
        <w:docPartGallery w:val="Page Numbers (Top of Page)"/>
        <w:docPartUnique/>
      </w:docPartObj>
    </w:sdtPr>
    <w:sdtEndPr/>
    <w:sdtContent>
      <w:p w:rsidR="00A62965" w:rsidRDefault="00A629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37">
          <w:rPr>
            <w:noProof/>
          </w:rPr>
          <w:t>1</w:t>
        </w:r>
        <w:r>
          <w:fldChar w:fldCharType="end"/>
        </w: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377AF"/>
    <w:rsid w:val="0015590B"/>
    <w:rsid w:val="001600A8"/>
    <w:rsid w:val="001660B6"/>
    <w:rsid w:val="00167552"/>
    <w:rsid w:val="00167DA0"/>
    <w:rsid w:val="00174368"/>
    <w:rsid w:val="001749BE"/>
    <w:rsid w:val="00191102"/>
    <w:rsid w:val="001A362C"/>
    <w:rsid w:val="001A7500"/>
    <w:rsid w:val="001B04A0"/>
    <w:rsid w:val="001B34AA"/>
    <w:rsid w:val="001B5305"/>
    <w:rsid w:val="001B6E8D"/>
    <w:rsid w:val="001C1792"/>
    <w:rsid w:val="001D6F2B"/>
    <w:rsid w:val="001D79F2"/>
    <w:rsid w:val="001E6733"/>
    <w:rsid w:val="001F258B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E65"/>
    <w:rsid w:val="00312F52"/>
    <w:rsid w:val="003176BA"/>
    <w:rsid w:val="00320407"/>
    <w:rsid w:val="00324FF3"/>
    <w:rsid w:val="00326A0F"/>
    <w:rsid w:val="00335171"/>
    <w:rsid w:val="00336740"/>
    <w:rsid w:val="00340997"/>
    <w:rsid w:val="00346720"/>
    <w:rsid w:val="00346EAE"/>
    <w:rsid w:val="00347C2F"/>
    <w:rsid w:val="00361DC7"/>
    <w:rsid w:val="00366948"/>
    <w:rsid w:val="0037075D"/>
    <w:rsid w:val="00373F62"/>
    <w:rsid w:val="00376A95"/>
    <w:rsid w:val="00377162"/>
    <w:rsid w:val="003A6D6C"/>
    <w:rsid w:val="003D34AC"/>
    <w:rsid w:val="003D4376"/>
    <w:rsid w:val="003E53EC"/>
    <w:rsid w:val="003F175D"/>
    <w:rsid w:val="003F4AEF"/>
    <w:rsid w:val="003F5386"/>
    <w:rsid w:val="003F5EA8"/>
    <w:rsid w:val="00403AC5"/>
    <w:rsid w:val="00404B91"/>
    <w:rsid w:val="004059CE"/>
    <w:rsid w:val="00413B7C"/>
    <w:rsid w:val="00413CF9"/>
    <w:rsid w:val="0042400E"/>
    <w:rsid w:val="00430157"/>
    <w:rsid w:val="00433409"/>
    <w:rsid w:val="00437A14"/>
    <w:rsid w:val="0044787A"/>
    <w:rsid w:val="0045578B"/>
    <w:rsid w:val="00465B28"/>
    <w:rsid w:val="00466A59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04A9"/>
    <w:rsid w:val="00524FD7"/>
    <w:rsid w:val="005647F5"/>
    <w:rsid w:val="005657F5"/>
    <w:rsid w:val="00566553"/>
    <w:rsid w:val="0057135D"/>
    <w:rsid w:val="00573888"/>
    <w:rsid w:val="00580BCE"/>
    <w:rsid w:val="005A0869"/>
    <w:rsid w:val="005A2B02"/>
    <w:rsid w:val="005B1D3D"/>
    <w:rsid w:val="005B2F9C"/>
    <w:rsid w:val="005B35BD"/>
    <w:rsid w:val="005C0918"/>
    <w:rsid w:val="005C21B5"/>
    <w:rsid w:val="005C3C0C"/>
    <w:rsid w:val="005D63FE"/>
    <w:rsid w:val="005E2840"/>
    <w:rsid w:val="006024E5"/>
    <w:rsid w:val="00613292"/>
    <w:rsid w:val="00617937"/>
    <w:rsid w:val="00622A5D"/>
    <w:rsid w:val="00622D05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EA7"/>
    <w:rsid w:val="00675009"/>
    <w:rsid w:val="00683B7C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1077"/>
    <w:rsid w:val="0070448C"/>
    <w:rsid w:val="00705779"/>
    <w:rsid w:val="007068CA"/>
    <w:rsid w:val="0072099C"/>
    <w:rsid w:val="007211A9"/>
    <w:rsid w:val="007225FF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4FBA"/>
    <w:rsid w:val="007A560E"/>
    <w:rsid w:val="007B1DAF"/>
    <w:rsid w:val="007C01D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3153B"/>
    <w:rsid w:val="008359B9"/>
    <w:rsid w:val="008433F2"/>
    <w:rsid w:val="00843CED"/>
    <w:rsid w:val="00847E0E"/>
    <w:rsid w:val="008817A7"/>
    <w:rsid w:val="00883E1E"/>
    <w:rsid w:val="00887909"/>
    <w:rsid w:val="00887DDE"/>
    <w:rsid w:val="008A1601"/>
    <w:rsid w:val="008A3E4E"/>
    <w:rsid w:val="008A6923"/>
    <w:rsid w:val="008C30A0"/>
    <w:rsid w:val="008C5415"/>
    <w:rsid w:val="008D53BE"/>
    <w:rsid w:val="008E0992"/>
    <w:rsid w:val="008E1E33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92399"/>
    <w:rsid w:val="009A6EC9"/>
    <w:rsid w:val="009B0070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22100"/>
    <w:rsid w:val="00A264CD"/>
    <w:rsid w:val="00A60D2F"/>
    <w:rsid w:val="00A62965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46C9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2E79"/>
    <w:rsid w:val="00DF33D4"/>
    <w:rsid w:val="00DF72DF"/>
    <w:rsid w:val="00E07538"/>
    <w:rsid w:val="00E461C4"/>
    <w:rsid w:val="00E47144"/>
    <w:rsid w:val="00E5279B"/>
    <w:rsid w:val="00E71614"/>
    <w:rsid w:val="00E72123"/>
    <w:rsid w:val="00E758AC"/>
    <w:rsid w:val="00E82194"/>
    <w:rsid w:val="00E915AE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70B94"/>
    <w:rsid w:val="00FA6569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9F60-486A-474E-BBB2-6455EDFB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56</cp:revision>
  <cp:lastPrinted>2022-05-05T09:30:00Z</cp:lastPrinted>
  <dcterms:created xsi:type="dcterms:W3CDTF">2020-01-23T07:14:00Z</dcterms:created>
  <dcterms:modified xsi:type="dcterms:W3CDTF">2022-05-16T09:07:00Z</dcterms:modified>
</cp:coreProperties>
</file>