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1" w:type="dxa"/>
        <w:tblInd w:w="108" w:type="dxa"/>
        <w:tblLook w:val="0000"/>
      </w:tblPr>
      <w:tblGrid>
        <w:gridCol w:w="9921"/>
      </w:tblGrid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EF58F3" w:rsidRDefault="00000081" w:rsidP="00EF5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                                        </w:t>
            </w:r>
            <w:r w:rsidR="00AD646F" w:rsidRPr="00AD646F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EF58F3">
              <w:rPr>
                <w:sz w:val="28"/>
                <w:szCs w:val="28"/>
              </w:rPr>
              <w:t>2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AD646F" w:rsidRDefault="00AD646F" w:rsidP="00AD646F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к решению Рязанской городской Думы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AD646F" w:rsidRDefault="00AD646F" w:rsidP="00124ECA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от _____________________201</w:t>
            </w:r>
            <w:r w:rsidR="00124ECA">
              <w:rPr>
                <w:sz w:val="28"/>
                <w:szCs w:val="28"/>
              </w:rPr>
              <w:t>3</w:t>
            </w:r>
            <w:r w:rsidRPr="00AD646F">
              <w:rPr>
                <w:sz w:val="28"/>
                <w:szCs w:val="28"/>
              </w:rPr>
              <w:t xml:space="preserve"> №____</w:t>
            </w:r>
          </w:p>
        </w:tc>
      </w:tr>
      <w:tr w:rsidR="00AD646F" w:rsidTr="007234CC">
        <w:trPr>
          <w:trHeight w:val="298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0258" w:rsidRPr="00AD646F" w:rsidRDefault="00BD0258" w:rsidP="00AD646F">
            <w:pPr>
              <w:jc w:val="center"/>
              <w:rPr>
                <w:sz w:val="28"/>
                <w:szCs w:val="28"/>
              </w:rPr>
            </w:pPr>
          </w:p>
        </w:tc>
      </w:tr>
      <w:tr w:rsidR="00E74092" w:rsidTr="00A600EB">
        <w:trPr>
          <w:trHeight w:val="156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4092" w:rsidRDefault="00E74092" w:rsidP="00E74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="00B53582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>« ПРИЛОЖЕНИЕ № 8</w:t>
            </w:r>
          </w:p>
          <w:p w:rsidR="00E74092" w:rsidRDefault="00E74092" w:rsidP="00E740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бюджету города Рязани  на 201</w:t>
            </w:r>
            <w:r w:rsidR="006028E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</w:t>
            </w:r>
          </w:p>
          <w:p w:rsidR="00E74092" w:rsidRDefault="00E74092" w:rsidP="00602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333395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и </w:t>
            </w:r>
            <w:r w:rsidR="00794F06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плановый период 201</w:t>
            </w:r>
            <w:r w:rsidR="006028E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и 201</w:t>
            </w:r>
            <w:r w:rsidR="006028E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4092" w:rsidRDefault="00E74092" w:rsidP="00F245E1">
            <w:pPr>
              <w:jc w:val="center"/>
              <w:rPr>
                <w:b/>
                <w:sz w:val="28"/>
                <w:szCs w:val="28"/>
              </w:rPr>
            </w:pPr>
          </w:p>
          <w:p w:rsidR="00AD646F" w:rsidRPr="00000081" w:rsidRDefault="00AD646F" w:rsidP="00F245E1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 xml:space="preserve">Ведомственная структура расходов бюджета города 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000081" w:rsidRDefault="00AD646F" w:rsidP="00AD646F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по разделам, подразделам, целевым статьям и видам расходов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000081" w:rsidRDefault="00AD646F" w:rsidP="006028E3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классификации расходов бюджета</w:t>
            </w:r>
            <w:r w:rsidR="00F245E1" w:rsidRPr="00000081">
              <w:rPr>
                <w:b/>
                <w:sz w:val="28"/>
                <w:szCs w:val="28"/>
              </w:rPr>
              <w:t xml:space="preserve"> на 201</w:t>
            </w:r>
            <w:r w:rsidR="006028E3">
              <w:rPr>
                <w:b/>
                <w:sz w:val="28"/>
                <w:szCs w:val="28"/>
              </w:rPr>
              <w:t>3</w:t>
            </w:r>
            <w:r w:rsidR="00F245E1" w:rsidRPr="00000081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BD0258" w:rsidRDefault="00BD0258" w:rsidP="00E91DA7">
      <w:pPr>
        <w:jc w:val="right"/>
        <w:rPr>
          <w:i/>
          <w:sz w:val="28"/>
          <w:szCs w:val="28"/>
        </w:rPr>
      </w:pPr>
    </w:p>
    <w:p w:rsidR="00476717" w:rsidRDefault="00A305B2" w:rsidP="00A305B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</w:t>
      </w:r>
      <w:r w:rsidR="00E91DA7" w:rsidRPr="00E91DA7">
        <w:rPr>
          <w:i/>
          <w:sz w:val="28"/>
          <w:szCs w:val="28"/>
        </w:rPr>
        <w:t>тыс. руб.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0"/>
        <w:gridCol w:w="882"/>
        <w:gridCol w:w="512"/>
        <w:gridCol w:w="574"/>
        <w:gridCol w:w="1196"/>
        <w:gridCol w:w="800"/>
        <w:gridCol w:w="1614"/>
      </w:tblGrid>
      <w:tr w:rsidR="005C45E9" w:rsidRPr="005C45E9" w:rsidTr="005C45E9">
        <w:trPr>
          <w:trHeight w:val="788"/>
        </w:trPr>
        <w:tc>
          <w:tcPr>
            <w:tcW w:w="436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Наименование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ГРБС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РЗ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ПР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КЦСР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КВР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196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800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614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Рязанская городская Дума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85897,0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85897,0</w:t>
            </w:r>
          </w:p>
        </w:tc>
      </w:tr>
      <w:tr w:rsidR="005C45E9" w:rsidRPr="005C45E9" w:rsidTr="005C45E9">
        <w:trPr>
          <w:trHeight w:val="179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76610,8</w:t>
            </w:r>
          </w:p>
        </w:tc>
      </w:tr>
      <w:tr w:rsidR="005C45E9" w:rsidRPr="005C45E9" w:rsidTr="005C45E9">
        <w:trPr>
          <w:trHeight w:val="1142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0020000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76610,8</w:t>
            </w:r>
          </w:p>
        </w:tc>
      </w:tr>
      <w:tr w:rsidR="005C45E9" w:rsidRPr="005C45E9" w:rsidTr="005C45E9">
        <w:trPr>
          <w:trHeight w:val="832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0021200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11584,8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0021200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110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11584,8</w:t>
            </w:r>
          </w:p>
        </w:tc>
      </w:tr>
      <w:tr w:rsidR="005C45E9" w:rsidRPr="005C45E9" w:rsidTr="005C45E9">
        <w:trPr>
          <w:trHeight w:val="658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9286,2</w:t>
            </w:r>
          </w:p>
        </w:tc>
      </w:tr>
      <w:tr w:rsidR="005C45E9" w:rsidRPr="005C45E9" w:rsidTr="005C45E9">
        <w:trPr>
          <w:trHeight w:val="1561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0920000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9286,2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0920400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9286,2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lastRenderedPageBreak/>
              <w:t>Исполнение судебных актов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0920400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830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7,2</w:t>
            </w:r>
          </w:p>
        </w:tc>
      </w:tr>
      <w:tr w:rsidR="005C45E9" w:rsidRPr="005C45E9" w:rsidTr="005C45E9">
        <w:trPr>
          <w:trHeight w:val="1313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b/>
                <w:bCs/>
                <w:sz w:val="28"/>
                <w:szCs w:val="28"/>
              </w:rPr>
            </w:pPr>
            <w:r w:rsidRPr="005C45E9">
              <w:rPr>
                <w:b/>
                <w:bCs/>
                <w:sz w:val="28"/>
                <w:szCs w:val="28"/>
              </w:rPr>
              <w:t>359688,5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328342,0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Жилищное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237353,0</w:t>
            </w:r>
          </w:p>
        </w:tc>
      </w:tr>
      <w:tr w:rsidR="005C45E9" w:rsidRPr="005C45E9" w:rsidTr="005C45E9">
        <w:trPr>
          <w:trHeight w:val="398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Поддержка жилищного хозяйства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3500000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124717,7</w:t>
            </w:r>
          </w:p>
        </w:tc>
      </w:tr>
      <w:tr w:rsidR="005C45E9" w:rsidRPr="005C45E9" w:rsidTr="005C45E9">
        <w:trPr>
          <w:trHeight w:val="1267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Капитальный ремонт многоквартирных домов, все помещения в которых находятся в муниципальной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3500900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3028,0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3500900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110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3028,0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43381,0</w:t>
            </w:r>
          </w:p>
        </w:tc>
      </w:tr>
      <w:tr w:rsidR="005C45E9" w:rsidRPr="005C45E9" w:rsidTr="005C45E9">
        <w:trPr>
          <w:trHeight w:val="1022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Проведение мероприятий по подготовке к отопительному периоду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3550000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22000,0</w:t>
            </w:r>
          </w:p>
        </w:tc>
      </w:tr>
      <w:tr w:rsidR="005C45E9" w:rsidRPr="005C45E9" w:rsidTr="005C45E9">
        <w:trPr>
          <w:trHeight w:val="161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3550000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810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22000,0</w:t>
            </w:r>
          </w:p>
        </w:tc>
      </w:tr>
      <w:tr w:rsidR="005C45E9" w:rsidRPr="005C45E9" w:rsidTr="005C45E9">
        <w:trPr>
          <w:trHeight w:val="112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Управление благоустройства города и дорожного хозяйства 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right"/>
              <w:rPr>
                <w:b/>
                <w:bCs/>
                <w:sz w:val="28"/>
                <w:szCs w:val="28"/>
              </w:rPr>
            </w:pPr>
            <w:r w:rsidRPr="005C45E9">
              <w:rPr>
                <w:b/>
                <w:bCs/>
                <w:sz w:val="28"/>
                <w:szCs w:val="28"/>
              </w:rPr>
              <w:t>1127182,4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7950000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187741,4</w:t>
            </w:r>
          </w:p>
        </w:tc>
      </w:tr>
      <w:tr w:rsidR="005C45E9" w:rsidRPr="005C45E9" w:rsidTr="005C45E9">
        <w:trPr>
          <w:trHeight w:val="108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Долгосрочная целевая программа "Дорожное хозяйство города Рязани на 2011-2014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7951700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187741,4</w:t>
            </w:r>
          </w:p>
        </w:tc>
      </w:tr>
      <w:tr w:rsidR="005C45E9" w:rsidRPr="005C45E9" w:rsidTr="005C45E9">
        <w:trPr>
          <w:trHeight w:val="1682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7951700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611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59391,4</w:t>
            </w:r>
          </w:p>
        </w:tc>
      </w:tr>
      <w:tr w:rsidR="005C45E9" w:rsidRPr="005C45E9" w:rsidTr="005C45E9">
        <w:trPr>
          <w:trHeight w:val="731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7951700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612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5000,0</w:t>
            </w:r>
          </w:p>
        </w:tc>
      </w:tr>
      <w:tr w:rsidR="005C45E9" w:rsidRPr="005C45E9" w:rsidTr="005C45E9">
        <w:trPr>
          <w:trHeight w:val="698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650,0</w:t>
            </w:r>
          </w:p>
        </w:tc>
      </w:tr>
      <w:tr w:rsidR="005C45E9" w:rsidRPr="005C45E9" w:rsidTr="005C45E9">
        <w:trPr>
          <w:trHeight w:val="46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7950000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650,0</w:t>
            </w:r>
          </w:p>
        </w:tc>
      </w:tr>
      <w:tr w:rsidR="005C45E9" w:rsidRPr="005C45E9" w:rsidTr="005C45E9">
        <w:trPr>
          <w:trHeight w:val="1893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Долгосрочная целевая программа "Совершенствование организации дорожного движения в границах муниципального образования - городской округ Рязань на 2013-2015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7953100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650,0</w:t>
            </w:r>
          </w:p>
        </w:tc>
      </w:tr>
      <w:tr w:rsidR="005C45E9" w:rsidRPr="005C45E9" w:rsidTr="005C45E9">
        <w:trPr>
          <w:trHeight w:val="54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7953100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110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650,0</w:t>
            </w:r>
          </w:p>
        </w:tc>
      </w:tr>
      <w:tr w:rsidR="005C45E9" w:rsidRPr="005C45E9" w:rsidTr="005C45E9">
        <w:trPr>
          <w:trHeight w:val="52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672143,3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Благоустройство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592228,7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7950000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26880,7</w:t>
            </w:r>
          </w:p>
        </w:tc>
      </w:tr>
      <w:tr w:rsidR="005C45E9" w:rsidRPr="005C45E9" w:rsidTr="005C45E9">
        <w:trPr>
          <w:trHeight w:val="2041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Долгосрочная целевая программа "Охрана водных объектов, расположенных в границах муниципального образования - городской округ город Рязань, на 2013-2015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7950200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6580,0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7950200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110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4680,0</w:t>
            </w:r>
          </w:p>
        </w:tc>
      </w:tr>
      <w:tr w:rsidR="005C45E9" w:rsidRPr="005C45E9" w:rsidTr="005C45E9">
        <w:trPr>
          <w:trHeight w:val="352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Администрация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931013,2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bottom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95858,4</w:t>
            </w:r>
          </w:p>
        </w:tc>
      </w:tr>
      <w:tr w:rsidR="005C45E9" w:rsidRPr="005C45E9" w:rsidTr="005C45E9">
        <w:trPr>
          <w:trHeight w:val="677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5200,0</w:t>
            </w:r>
          </w:p>
        </w:tc>
      </w:tr>
      <w:tr w:rsidR="005C45E9" w:rsidRPr="005C45E9" w:rsidTr="005C45E9">
        <w:trPr>
          <w:trHeight w:val="559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7950000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5200,0</w:t>
            </w:r>
          </w:p>
        </w:tc>
      </w:tr>
      <w:tr w:rsidR="005C45E9" w:rsidRPr="005C45E9" w:rsidTr="005C45E9">
        <w:trPr>
          <w:trHeight w:val="1861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Долгосрочная целевая программа "Совершенствование организации дорожного движения в границах муниципального образования - городской округ город Рязань на 2013-2015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 xml:space="preserve">04 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7953100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0,0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7953100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110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0,0</w:t>
            </w:r>
          </w:p>
        </w:tc>
      </w:tr>
      <w:tr w:rsidR="005C45E9" w:rsidRPr="005C45E9" w:rsidTr="005C45E9">
        <w:trPr>
          <w:trHeight w:val="802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b/>
                <w:bCs/>
                <w:sz w:val="28"/>
                <w:szCs w:val="28"/>
              </w:rPr>
            </w:pPr>
            <w:r w:rsidRPr="005C45E9">
              <w:rPr>
                <w:b/>
                <w:bCs/>
                <w:sz w:val="28"/>
                <w:szCs w:val="28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b/>
                <w:bCs/>
                <w:sz w:val="28"/>
                <w:szCs w:val="28"/>
              </w:rPr>
            </w:pPr>
            <w:r w:rsidRPr="005C45E9">
              <w:rPr>
                <w:b/>
                <w:bCs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b/>
                <w:bCs/>
                <w:sz w:val="28"/>
                <w:szCs w:val="28"/>
              </w:rPr>
            </w:pPr>
            <w:r w:rsidRPr="005C45E9">
              <w:rPr>
                <w:b/>
                <w:bCs/>
                <w:sz w:val="28"/>
                <w:szCs w:val="28"/>
              </w:rPr>
              <w:t>3967732,3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3840570,9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Дошкольное 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1483121,2</w:t>
            </w:r>
          </w:p>
        </w:tc>
      </w:tr>
      <w:tr w:rsidR="005C45E9" w:rsidRPr="005C45E9" w:rsidTr="005C45E9">
        <w:trPr>
          <w:trHeight w:val="921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Проведение мероприятий по подготовке к отопительному периоду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3550000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3007,0</w:t>
            </w:r>
          </w:p>
        </w:tc>
      </w:tr>
      <w:tr w:rsidR="005C45E9" w:rsidRPr="005C45E9" w:rsidTr="005C45E9">
        <w:trPr>
          <w:trHeight w:val="651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3550000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612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2597,0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3550000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622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410,0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4200000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1379621,3</w:t>
            </w:r>
          </w:p>
        </w:tc>
      </w:tr>
      <w:tr w:rsidR="005C45E9" w:rsidRPr="005C45E9" w:rsidTr="005C45E9">
        <w:trPr>
          <w:trHeight w:val="1541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4200000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611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1214704,8</w:t>
            </w:r>
          </w:p>
        </w:tc>
      </w:tr>
      <w:tr w:rsidR="005C45E9" w:rsidRPr="005C45E9" w:rsidTr="005C45E9">
        <w:trPr>
          <w:trHeight w:val="449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4200000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612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12976,2</w:t>
            </w:r>
          </w:p>
        </w:tc>
      </w:tr>
      <w:tr w:rsidR="005C45E9" w:rsidRPr="005C45E9" w:rsidTr="005C45E9">
        <w:trPr>
          <w:trHeight w:val="657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Ведомственные целевые программы развития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7960000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35360,4</w:t>
            </w:r>
          </w:p>
        </w:tc>
      </w:tr>
      <w:tr w:rsidR="005C45E9" w:rsidRPr="005C45E9" w:rsidTr="005C45E9">
        <w:trPr>
          <w:trHeight w:val="2666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Ведомственная целевая программа развития "Совершенствование эксплуатации зданий и укрепление материально-технической базы образовательных учреждений города Рязани (2011-2013 годы)"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7960100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34921,4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7960100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612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32899,4</w:t>
            </w:r>
          </w:p>
        </w:tc>
      </w:tr>
      <w:tr w:rsidR="005C45E9" w:rsidRPr="005C45E9" w:rsidTr="005C45E9">
        <w:trPr>
          <w:trHeight w:val="659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7960100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622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2022,0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Общее 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2233369,7</w:t>
            </w:r>
          </w:p>
        </w:tc>
      </w:tr>
      <w:tr w:rsidR="005C45E9" w:rsidRPr="005C45E9" w:rsidTr="005C45E9">
        <w:trPr>
          <w:trHeight w:val="886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Проведение мероприятий по подготовке к отопительному периоду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3550000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4493,0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3550000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612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3893,0</w:t>
            </w:r>
          </w:p>
        </w:tc>
      </w:tr>
      <w:tr w:rsidR="005C45E9" w:rsidRPr="005C45E9" w:rsidTr="005C45E9">
        <w:trPr>
          <w:trHeight w:val="841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4210000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185675,4</w:t>
            </w:r>
          </w:p>
        </w:tc>
      </w:tr>
      <w:tr w:rsidR="005C45E9" w:rsidRPr="005C45E9" w:rsidTr="005C45E9">
        <w:trPr>
          <w:trHeight w:val="1832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4210000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611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155956,6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Школы-интернаты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4220000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24536,0</w:t>
            </w:r>
          </w:p>
        </w:tc>
      </w:tr>
      <w:tr w:rsidR="005C45E9" w:rsidRPr="005C45E9" w:rsidTr="005C45E9">
        <w:trPr>
          <w:trHeight w:val="1907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4220000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611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24084,0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7950000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92201,8</w:t>
            </w:r>
          </w:p>
        </w:tc>
      </w:tr>
      <w:tr w:rsidR="005C45E9" w:rsidRPr="005C45E9" w:rsidTr="005C45E9">
        <w:trPr>
          <w:trHeight w:val="2327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Долгосрочная целевая программа "Совершенствование организации питания учащихся в муниципальных общеобразовательных учреждениях города Рязани (2010-2013 годы)"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7950500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74580,0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7950500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612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72173,0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7950500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622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2407,0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Ведомственные целевые программы развития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7960000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i/>
                <w:iCs/>
                <w:sz w:val="28"/>
                <w:szCs w:val="28"/>
              </w:rPr>
            </w:pPr>
            <w:r w:rsidRPr="005C45E9">
              <w:rPr>
                <w:i/>
                <w:iCs/>
                <w:sz w:val="28"/>
                <w:szCs w:val="28"/>
              </w:rPr>
              <w:t>151868,2</w:t>
            </w:r>
          </w:p>
        </w:tc>
      </w:tr>
      <w:tr w:rsidR="005C45E9" w:rsidRPr="005C45E9" w:rsidTr="005C45E9">
        <w:trPr>
          <w:trHeight w:val="2678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Ведомственная целевая программа развития "Совершенствование эксплуатации зданий и укрепление материально-технической базы образовательных учреждений города Рязани (2011-2013 годы)"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7960100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49820,2</w:t>
            </w:r>
          </w:p>
        </w:tc>
      </w:tr>
      <w:tr w:rsidR="005C45E9" w:rsidRPr="005C45E9" w:rsidTr="005C45E9">
        <w:trPr>
          <w:trHeight w:val="750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02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7960100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612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C45E9">
              <w:rPr>
                <w:rFonts w:ascii="Times New Roman CYR" w:hAnsi="Times New Roman CYR" w:cs="Times New Roman CYR"/>
                <w:sz w:val="28"/>
                <w:szCs w:val="28"/>
              </w:rPr>
              <w:t>49198,2</w:t>
            </w:r>
          </w:p>
        </w:tc>
      </w:tr>
      <w:tr w:rsidR="005C45E9" w:rsidRPr="005C45E9" w:rsidTr="005C45E9">
        <w:trPr>
          <w:trHeight w:val="375"/>
        </w:trPr>
        <w:tc>
          <w:tcPr>
            <w:tcW w:w="4360" w:type="dxa"/>
            <w:shd w:val="clear" w:color="000000" w:fill="FFFFFF"/>
            <w:vAlign w:val="center"/>
            <w:hideMark/>
          </w:tcPr>
          <w:p w:rsidR="005C45E9" w:rsidRPr="005C45E9" w:rsidRDefault="005C45E9" w:rsidP="005C45E9">
            <w:pPr>
              <w:jc w:val="center"/>
              <w:rPr>
                <w:b/>
                <w:bCs/>
                <w:sz w:val="28"/>
                <w:szCs w:val="28"/>
              </w:rPr>
            </w:pPr>
            <w:r w:rsidRPr="005C45E9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sz w:val="28"/>
                <w:szCs w:val="28"/>
              </w:rPr>
            </w:pPr>
            <w:r w:rsidRPr="005C45E9">
              <w:rPr>
                <w:sz w:val="28"/>
                <w:szCs w:val="28"/>
              </w:rPr>
              <w:t> 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5C45E9" w:rsidRPr="005C45E9" w:rsidRDefault="005C45E9" w:rsidP="005C45E9">
            <w:pPr>
              <w:jc w:val="right"/>
              <w:rPr>
                <w:b/>
                <w:bCs/>
                <w:sz w:val="28"/>
                <w:szCs w:val="28"/>
              </w:rPr>
            </w:pPr>
            <w:r w:rsidRPr="005C45E9">
              <w:rPr>
                <w:b/>
                <w:bCs/>
                <w:sz w:val="28"/>
                <w:szCs w:val="28"/>
              </w:rPr>
              <w:t>7855155,4</w:t>
            </w:r>
          </w:p>
        </w:tc>
      </w:tr>
    </w:tbl>
    <w:p w:rsidR="00F245E1" w:rsidRPr="00096C2D" w:rsidRDefault="00096C2D" w:rsidP="000E78F8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F245E1" w:rsidRPr="00096C2D" w:rsidSect="00A84594">
      <w:footerReference w:type="even" r:id="rId6"/>
      <w:footerReference w:type="default" r:id="rId7"/>
      <w:pgSz w:w="11906" w:h="16838"/>
      <w:pgMar w:top="1134" w:right="567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4E8" w:rsidRDefault="00E514E8">
      <w:r>
        <w:separator/>
      </w:r>
    </w:p>
  </w:endnote>
  <w:endnote w:type="continuationSeparator" w:id="1">
    <w:p w:rsidR="00E514E8" w:rsidRDefault="00E51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5A0" w:rsidRDefault="00C7092A" w:rsidP="0029008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065A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65A0" w:rsidRDefault="00F065A0" w:rsidP="00A3562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5A0" w:rsidRDefault="00C7092A" w:rsidP="0029008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065A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58F3">
      <w:rPr>
        <w:rStyle w:val="a4"/>
        <w:noProof/>
      </w:rPr>
      <w:t>1</w:t>
    </w:r>
    <w:r>
      <w:rPr>
        <w:rStyle w:val="a4"/>
      </w:rPr>
      <w:fldChar w:fldCharType="end"/>
    </w:r>
  </w:p>
  <w:p w:rsidR="00F065A0" w:rsidRDefault="00F065A0" w:rsidP="00A3562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4E8" w:rsidRDefault="00E514E8">
      <w:r>
        <w:separator/>
      </w:r>
    </w:p>
  </w:footnote>
  <w:footnote w:type="continuationSeparator" w:id="1">
    <w:p w:rsidR="00E514E8" w:rsidRDefault="00E514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46F"/>
    <w:rsid w:val="00000081"/>
    <w:rsid w:val="00016298"/>
    <w:rsid w:val="000412A3"/>
    <w:rsid w:val="000623A1"/>
    <w:rsid w:val="00065E8D"/>
    <w:rsid w:val="00065FDC"/>
    <w:rsid w:val="00070DF0"/>
    <w:rsid w:val="000804BA"/>
    <w:rsid w:val="00080843"/>
    <w:rsid w:val="00096C2D"/>
    <w:rsid w:val="000C7C52"/>
    <w:rsid w:val="000E78F8"/>
    <w:rsid w:val="000F0051"/>
    <w:rsid w:val="000F1754"/>
    <w:rsid w:val="000F2362"/>
    <w:rsid w:val="00105862"/>
    <w:rsid w:val="001175CA"/>
    <w:rsid w:val="00124ECA"/>
    <w:rsid w:val="0013299E"/>
    <w:rsid w:val="00135E62"/>
    <w:rsid w:val="001413BF"/>
    <w:rsid w:val="001500E4"/>
    <w:rsid w:val="00183BE4"/>
    <w:rsid w:val="001849C5"/>
    <w:rsid w:val="00185B31"/>
    <w:rsid w:val="00195AC1"/>
    <w:rsid w:val="001D7C55"/>
    <w:rsid w:val="001E1A47"/>
    <w:rsid w:val="001E64BD"/>
    <w:rsid w:val="001F278A"/>
    <w:rsid w:val="00205D3E"/>
    <w:rsid w:val="00214DA0"/>
    <w:rsid w:val="002156D5"/>
    <w:rsid w:val="00224E12"/>
    <w:rsid w:val="00247A12"/>
    <w:rsid w:val="002549D3"/>
    <w:rsid w:val="00263548"/>
    <w:rsid w:val="002636F6"/>
    <w:rsid w:val="0029008C"/>
    <w:rsid w:val="002A3A26"/>
    <w:rsid w:val="002C10F8"/>
    <w:rsid w:val="002E397C"/>
    <w:rsid w:val="002E3B34"/>
    <w:rsid w:val="002F0B2B"/>
    <w:rsid w:val="002F48B8"/>
    <w:rsid w:val="00304882"/>
    <w:rsid w:val="00307054"/>
    <w:rsid w:val="0032524F"/>
    <w:rsid w:val="00333395"/>
    <w:rsid w:val="00346102"/>
    <w:rsid w:val="00350773"/>
    <w:rsid w:val="00350ABC"/>
    <w:rsid w:val="00351569"/>
    <w:rsid w:val="00394F63"/>
    <w:rsid w:val="003A6D98"/>
    <w:rsid w:val="003D2F94"/>
    <w:rsid w:val="003E0CE9"/>
    <w:rsid w:val="0040076E"/>
    <w:rsid w:val="00414375"/>
    <w:rsid w:val="00457931"/>
    <w:rsid w:val="00476717"/>
    <w:rsid w:val="004913CA"/>
    <w:rsid w:val="004A0D16"/>
    <w:rsid w:val="004A31E4"/>
    <w:rsid w:val="004C3ED6"/>
    <w:rsid w:val="004C588A"/>
    <w:rsid w:val="004D133F"/>
    <w:rsid w:val="004F65C2"/>
    <w:rsid w:val="00510312"/>
    <w:rsid w:val="00512248"/>
    <w:rsid w:val="00512D2B"/>
    <w:rsid w:val="005149A3"/>
    <w:rsid w:val="005266D5"/>
    <w:rsid w:val="00532ABA"/>
    <w:rsid w:val="00532B65"/>
    <w:rsid w:val="00562EA5"/>
    <w:rsid w:val="005635ED"/>
    <w:rsid w:val="00587273"/>
    <w:rsid w:val="005A544C"/>
    <w:rsid w:val="005B176E"/>
    <w:rsid w:val="005C45E9"/>
    <w:rsid w:val="005D4213"/>
    <w:rsid w:val="005D7FDA"/>
    <w:rsid w:val="005F7057"/>
    <w:rsid w:val="006028E3"/>
    <w:rsid w:val="006042A5"/>
    <w:rsid w:val="00607D68"/>
    <w:rsid w:val="006110D3"/>
    <w:rsid w:val="00625276"/>
    <w:rsid w:val="00630AFB"/>
    <w:rsid w:val="0063129C"/>
    <w:rsid w:val="00632507"/>
    <w:rsid w:val="0063429C"/>
    <w:rsid w:val="00642F9D"/>
    <w:rsid w:val="0069760C"/>
    <w:rsid w:val="006C29B9"/>
    <w:rsid w:val="006C4808"/>
    <w:rsid w:val="006D2616"/>
    <w:rsid w:val="0071538E"/>
    <w:rsid w:val="00715F88"/>
    <w:rsid w:val="007234CC"/>
    <w:rsid w:val="00725E1D"/>
    <w:rsid w:val="00746579"/>
    <w:rsid w:val="0075673A"/>
    <w:rsid w:val="00794F06"/>
    <w:rsid w:val="007A7584"/>
    <w:rsid w:val="007B3457"/>
    <w:rsid w:val="007B48A6"/>
    <w:rsid w:val="007C0852"/>
    <w:rsid w:val="007D22E6"/>
    <w:rsid w:val="007D47F8"/>
    <w:rsid w:val="007F0E56"/>
    <w:rsid w:val="00803864"/>
    <w:rsid w:val="008101F7"/>
    <w:rsid w:val="00823D11"/>
    <w:rsid w:val="008240BF"/>
    <w:rsid w:val="00826F28"/>
    <w:rsid w:val="00841E85"/>
    <w:rsid w:val="00852F50"/>
    <w:rsid w:val="00893FFE"/>
    <w:rsid w:val="008943D6"/>
    <w:rsid w:val="008A0C1C"/>
    <w:rsid w:val="008C0568"/>
    <w:rsid w:val="008D54A1"/>
    <w:rsid w:val="008E0AD0"/>
    <w:rsid w:val="008E2C43"/>
    <w:rsid w:val="00916BF2"/>
    <w:rsid w:val="00930037"/>
    <w:rsid w:val="00934101"/>
    <w:rsid w:val="009344CD"/>
    <w:rsid w:val="009407EF"/>
    <w:rsid w:val="00940838"/>
    <w:rsid w:val="00952E00"/>
    <w:rsid w:val="0099008E"/>
    <w:rsid w:val="0099356E"/>
    <w:rsid w:val="00995F21"/>
    <w:rsid w:val="009A2ED6"/>
    <w:rsid w:val="009A3005"/>
    <w:rsid w:val="009A75BB"/>
    <w:rsid w:val="009B7B90"/>
    <w:rsid w:val="009C29F6"/>
    <w:rsid w:val="009D5C4E"/>
    <w:rsid w:val="009E78B3"/>
    <w:rsid w:val="009F33BE"/>
    <w:rsid w:val="009F680B"/>
    <w:rsid w:val="00A010DF"/>
    <w:rsid w:val="00A04E71"/>
    <w:rsid w:val="00A170B7"/>
    <w:rsid w:val="00A20500"/>
    <w:rsid w:val="00A21C81"/>
    <w:rsid w:val="00A23323"/>
    <w:rsid w:val="00A305B2"/>
    <w:rsid w:val="00A3562F"/>
    <w:rsid w:val="00A600EB"/>
    <w:rsid w:val="00A84594"/>
    <w:rsid w:val="00A84E3D"/>
    <w:rsid w:val="00A85DD7"/>
    <w:rsid w:val="00AB0E52"/>
    <w:rsid w:val="00AB21B6"/>
    <w:rsid w:val="00AD646F"/>
    <w:rsid w:val="00AE340E"/>
    <w:rsid w:val="00AF63D0"/>
    <w:rsid w:val="00AF68B4"/>
    <w:rsid w:val="00AF784A"/>
    <w:rsid w:val="00B03E9B"/>
    <w:rsid w:val="00B06E6D"/>
    <w:rsid w:val="00B16561"/>
    <w:rsid w:val="00B219A5"/>
    <w:rsid w:val="00B42D4F"/>
    <w:rsid w:val="00B457D4"/>
    <w:rsid w:val="00B53582"/>
    <w:rsid w:val="00B60D0B"/>
    <w:rsid w:val="00B70B00"/>
    <w:rsid w:val="00B81FF0"/>
    <w:rsid w:val="00B96B67"/>
    <w:rsid w:val="00BA0D9E"/>
    <w:rsid w:val="00BA3483"/>
    <w:rsid w:val="00BC6213"/>
    <w:rsid w:val="00BC6D21"/>
    <w:rsid w:val="00BD0258"/>
    <w:rsid w:val="00BE3137"/>
    <w:rsid w:val="00BE7025"/>
    <w:rsid w:val="00C13DED"/>
    <w:rsid w:val="00C33619"/>
    <w:rsid w:val="00C346EB"/>
    <w:rsid w:val="00C36DC1"/>
    <w:rsid w:val="00C37DAE"/>
    <w:rsid w:val="00C45140"/>
    <w:rsid w:val="00C4548C"/>
    <w:rsid w:val="00C53BEF"/>
    <w:rsid w:val="00C7092A"/>
    <w:rsid w:val="00C75DD2"/>
    <w:rsid w:val="00CA25D3"/>
    <w:rsid w:val="00CD20A3"/>
    <w:rsid w:val="00CD7B5D"/>
    <w:rsid w:val="00CE4BF0"/>
    <w:rsid w:val="00CF2FE4"/>
    <w:rsid w:val="00D01B08"/>
    <w:rsid w:val="00D053DC"/>
    <w:rsid w:val="00D060D0"/>
    <w:rsid w:val="00D173E0"/>
    <w:rsid w:val="00D246F7"/>
    <w:rsid w:val="00D60DE9"/>
    <w:rsid w:val="00D66482"/>
    <w:rsid w:val="00D83205"/>
    <w:rsid w:val="00D86F5F"/>
    <w:rsid w:val="00DA53AE"/>
    <w:rsid w:val="00DB36DC"/>
    <w:rsid w:val="00DB43B1"/>
    <w:rsid w:val="00DD530B"/>
    <w:rsid w:val="00DE3CE8"/>
    <w:rsid w:val="00DE7C78"/>
    <w:rsid w:val="00E04E4D"/>
    <w:rsid w:val="00E06023"/>
    <w:rsid w:val="00E13877"/>
    <w:rsid w:val="00E15F8D"/>
    <w:rsid w:val="00E164AE"/>
    <w:rsid w:val="00E40717"/>
    <w:rsid w:val="00E514E8"/>
    <w:rsid w:val="00E544A2"/>
    <w:rsid w:val="00E547D8"/>
    <w:rsid w:val="00E74092"/>
    <w:rsid w:val="00E91DA7"/>
    <w:rsid w:val="00E9433B"/>
    <w:rsid w:val="00E97934"/>
    <w:rsid w:val="00EB0453"/>
    <w:rsid w:val="00EC5198"/>
    <w:rsid w:val="00ED36EF"/>
    <w:rsid w:val="00EF24F6"/>
    <w:rsid w:val="00EF2CA2"/>
    <w:rsid w:val="00EF58F3"/>
    <w:rsid w:val="00F065A0"/>
    <w:rsid w:val="00F245E1"/>
    <w:rsid w:val="00F40544"/>
    <w:rsid w:val="00F543AD"/>
    <w:rsid w:val="00F545DB"/>
    <w:rsid w:val="00F84AA4"/>
    <w:rsid w:val="00F8662F"/>
    <w:rsid w:val="00F93AD7"/>
    <w:rsid w:val="00FC5EB3"/>
    <w:rsid w:val="00FD4EB0"/>
    <w:rsid w:val="00FF377C"/>
    <w:rsid w:val="00FF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5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3562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3562F"/>
  </w:style>
  <w:style w:type="paragraph" w:styleId="a5">
    <w:name w:val="Balloon Text"/>
    <w:basedOn w:val="a"/>
    <w:semiHidden/>
    <w:rsid w:val="000000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06E6D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rsid w:val="00B06E6D"/>
    <w:rPr>
      <w:sz w:val="24"/>
      <w:szCs w:val="24"/>
    </w:rPr>
  </w:style>
  <w:style w:type="character" w:styleId="a8">
    <w:name w:val="Hyperlink"/>
    <w:uiPriority w:val="99"/>
    <w:unhideWhenUsed/>
    <w:rsid w:val="006D2616"/>
    <w:rPr>
      <w:color w:val="0000FF"/>
      <w:u w:val="single"/>
    </w:rPr>
  </w:style>
  <w:style w:type="character" w:styleId="a9">
    <w:name w:val="FollowedHyperlink"/>
    <w:uiPriority w:val="99"/>
    <w:unhideWhenUsed/>
    <w:rsid w:val="006D2616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*</Company>
  <LinksUpToDate>false</LinksUpToDate>
  <CharactersWithSpaces>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*</dc:creator>
  <cp:lastModifiedBy>ФЕДОСЕЕВА</cp:lastModifiedBy>
  <cp:revision>14</cp:revision>
  <cp:lastPrinted>2013-06-17T10:25:00Z</cp:lastPrinted>
  <dcterms:created xsi:type="dcterms:W3CDTF">2013-01-21T08:09:00Z</dcterms:created>
  <dcterms:modified xsi:type="dcterms:W3CDTF">2013-08-05T13:00:00Z</dcterms:modified>
</cp:coreProperties>
</file>