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258" w:rsidRDefault="00385B21" w:rsidP="00A06214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7655"/>
        <w:outlineLvl w:val="0"/>
        <w:rPr>
          <w:rFonts w:ascii="Times New Roman" w:hAnsi="Times New Roman" w:cs="Times New Roman"/>
          <w:sz w:val="24"/>
          <w:szCs w:val="24"/>
        </w:rPr>
      </w:pPr>
      <w:r w:rsidRPr="00850446">
        <w:rPr>
          <w:rFonts w:ascii="Times New Roman" w:hAnsi="Times New Roman" w:cs="Times New Roman"/>
          <w:sz w:val="24"/>
          <w:szCs w:val="24"/>
        </w:rPr>
        <w:t>П</w:t>
      </w:r>
      <w:r w:rsidR="00A71567">
        <w:rPr>
          <w:rFonts w:ascii="Times New Roman" w:hAnsi="Times New Roman" w:cs="Times New Roman"/>
          <w:sz w:val="24"/>
          <w:szCs w:val="24"/>
        </w:rPr>
        <w:t>РИЛОЖЕНИЕ</w:t>
      </w:r>
      <w:r w:rsidRPr="00850446">
        <w:rPr>
          <w:rFonts w:ascii="Times New Roman" w:hAnsi="Times New Roman" w:cs="Times New Roman"/>
          <w:sz w:val="24"/>
          <w:szCs w:val="24"/>
        </w:rPr>
        <w:t xml:space="preserve"> </w:t>
      </w:r>
      <w:r w:rsidR="00A71567">
        <w:rPr>
          <w:rFonts w:ascii="Times New Roman" w:hAnsi="Times New Roman" w:cs="Times New Roman"/>
          <w:sz w:val="24"/>
          <w:szCs w:val="24"/>
        </w:rPr>
        <w:t>№</w:t>
      </w:r>
      <w:r w:rsidRPr="00850446">
        <w:rPr>
          <w:rFonts w:ascii="Times New Roman" w:hAnsi="Times New Roman" w:cs="Times New Roman"/>
          <w:sz w:val="24"/>
          <w:szCs w:val="24"/>
        </w:rPr>
        <w:t xml:space="preserve"> </w:t>
      </w:r>
      <w:r w:rsidR="00FF7258">
        <w:rPr>
          <w:rFonts w:ascii="Times New Roman" w:hAnsi="Times New Roman" w:cs="Times New Roman"/>
          <w:sz w:val="24"/>
          <w:szCs w:val="24"/>
        </w:rPr>
        <w:t>1</w:t>
      </w:r>
      <w:r w:rsidR="003C0C2C">
        <w:rPr>
          <w:rFonts w:ascii="Times New Roman" w:hAnsi="Times New Roman" w:cs="Times New Roman"/>
          <w:sz w:val="24"/>
          <w:szCs w:val="24"/>
        </w:rPr>
        <w:t>3</w:t>
      </w:r>
      <w:r w:rsidR="00A715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567" w:rsidRPr="00850446" w:rsidRDefault="00385B21" w:rsidP="00A06214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ind w:left="7655"/>
        <w:outlineLvl w:val="0"/>
        <w:rPr>
          <w:rFonts w:ascii="Times New Roman" w:hAnsi="Times New Roman" w:cs="Times New Roman"/>
          <w:sz w:val="24"/>
          <w:szCs w:val="24"/>
        </w:rPr>
      </w:pPr>
      <w:r w:rsidRPr="00850446">
        <w:rPr>
          <w:rFonts w:ascii="Times New Roman" w:hAnsi="Times New Roman" w:cs="Times New Roman"/>
          <w:sz w:val="24"/>
          <w:szCs w:val="24"/>
        </w:rPr>
        <w:t xml:space="preserve">к </w:t>
      </w:r>
      <w:r w:rsidR="00A71567">
        <w:rPr>
          <w:rFonts w:ascii="Times New Roman" w:hAnsi="Times New Roman" w:cs="Times New Roman"/>
          <w:sz w:val="24"/>
          <w:szCs w:val="24"/>
        </w:rPr>
        <w:t>у</w:t>
      </w:r>
      <w:r w:rsidRPr="00850446">
        <w:rPr>
          <w:rFonts w:ascii="Times New Roman" w:hAnsi="Times New Roman" w:cs="Times New Roman"/>
          <w:sz w:val="24"/>
          <w:szCs w:val="24"/>
        </w:rPr>
        <w:t>четной политике</w:t>
      </w:r>
      <w:r w:rsidR="00A71567">
        <w:rPr>
          <w:rFonts w:ascii="Times New Roman" w:hAnsi="Times New Roman" w:cs="Times New Roman"/>
          <w:sz w:val="24"/>
          <w:szCs w:val="24"/>
        </w:rPr>
        <w:t xml:space="preserve"> финансово-казначейского управления </w:t>
      </w:r>
      <w:r w:rsidR="00E501D0">
        <w:rPr>
          <w:rFonts w:ascii="Times New Roman" w:hAnsi="Times New Roman" w:cs="Times New Roman"/>
          <w:sz w:val="24"/>
          <w:szCs w:val="24"/>
        </w:rPr>
        <w:t>ад</w:t>
      </w:r>
      <w:r w:rsidR="00A71567">
        <w:rPr>
          <w:rFonts w:ascii="Times New Roman" w:hAnsi="Times New Roman" w:cs="Times New Roman"/>
          <w:sz w:val="24"/>
          <w:szCs w:val="24"/>
        </w:rPr>
        <w:t>министрации города Рязани</w:t>
      </w:r>
      <w:r w:rsidR="008650A5" w:rsidRPr="008650A5">
        <w:rPr>
          <w:rFonts w:ascii="Times New Roman" w:hAnsi="Times New Roman" w:cs="Times New Roman"/>
          <w:sz w:val="24"/>
          <w:szCs w:val="24"/>
        </w:rPr>
        <w:t xml:space="preserve"> </w:t>
      </w:r>
      <w:r w:rsidR="008650A5">
        <w:rPr>
          <w:rFonts w:ascii="Times New Roman" w:hAnsi="Times New Roman" w:cs="Times New Roman"/>
          <w:sz w:val="24"/>
          <w:szCs w:val="24"/>
        </w:rPr>
        <w:t>по ведению бюджетного (бухгалтерского) учета главного распорядителя и получателя бюджетных средств</w:t>
      </w:r>
    </w:p>
    <w:p w:rsidR="00385B21" w:rsidRPr="00850446" w:rsidRDefault="00A71567" w:rsidP="00943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0446">
        <w:rPr>
          <w:rFonts w:ascii="Times New Roman" w:hAnsi="Times New Roman" w:cs="Times New Roman"/>
          <w:b/>
          <w:bCs/>
          <w:sz w:val="24"/>
          <w:szCs w:val="24"/>
        </w:rPr>
        <w:t>График документооборота</w:t>
      </w:r>
    </w:p>
    <w:p w:rsidR="00385B21" w:rsidRPr="00850446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474"/>
        <w:gridCol w:w="937"/>
        <w:gridCol w:w="1757"/>
        <w:gridCol w:w="1474"/>
        <w:gridCol w:w="1446"/>
        <w:gridCol w:w="1276"/>
        <w:gridCol w:w="1417"/>
        <w:gridCol w:w="1560"/>
        <w:gridCol w:w="709"/>
        <w:gridCol w:w="1702"/>
      </w:tblGrid>
      <w:tr w:rsidR="00385B21" w:rsidRPr="005E4023" w:rsidTr="005E4023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Первичный документ</w:t>
            </w:r>
            <w:r w:rsidR="00E92D5B" w:rsidRPr="005E4023">
              <w:rPr>
                <w:rFonts w:ascii="Times New Roman" w:hAnsi="Times New Roman" w:cs="Times New Roman"/>
                <w:sz w:val="20"/>
                <w:szCs w:val="20"/>
              </w:rPr>
              <w:t>, информация, данные, необходимые для формирования сведений и отчетности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Составление и подписание документа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Представление и проверка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Обработка документа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Передача в архив (кто передает, в какой срок)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385B21" w:rsidRPr="005E4023" w:rsidTr="005E402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Когда составляется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Количество экземпляров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за составление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Кто подписывает (утверждает)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Срок представления в бухгалтерию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за проверку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4A7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Срок исполнения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за обработку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Приходный кассовый ордер </w:t>
            </w:r>
            <w:hyperlink r:id="rId7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0310001)</w:t>
              </w:r>
            </w:hyperlink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приема денежных средств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36E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5423E" w:rsidP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Должностное лицо, </w:t>
            </w:r>
            <w:r w:rsidR="00B36E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назначенн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r w:rsidR="00B36E9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A79" w:rsidRPr="005E4023">
              <w:rPr>
                <w:rFonts w:ascii="Times New Roman" w:hAnsi="Times New Roman" w:cs="Times New Roman"/>
                <w:sz w:val="20"/>
                <w:szCs w:val="20"/>
              </w:rPr>
              <w:t>на ведение операций с наличными денежными средствами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50D84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  <w:r w:rsidR="00AD02AD" w:rsidRPr="007207F9"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391A79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AD02AD" w:rsidRPr="007207F9">
              <w:t xml:space="preserve"> </w:t>
            </w:r>
            <w:r w:rsidR="00AD02AD" w:rsidRPr="007207F9">
              <w:rPr>
                <w:rStyle w:val="FontStyle18"/>
                <w:sz w:val="20"/>
                <w:szCs w:val="20"/>
              </w:rPr>
              <w:t xml:space="preserve">сектора по ведению бухгалтерского учета </w:t>
            </w:r>
            <w:r w:rsidR="0030122C" w:rsidRPr="007207F9">
              <w:rPr>
                <w:rStyle w:val="FontStyle18"/>
                <w:sz w:val="20"/>
                <w:szCs w:val="20"/>
              </w:rPr>
              <w:t xml:space="preserve">ФКУ </w:t>
            </w:r>
            <w:r w:rsidR="00AD02AD" w:rsidRPr="007207F9">
              <w:rPr>
                <w:rStyle w:val="FontStyle18"/>
                <w:sz w:val="20"/>
                <w:szCs w:val="20"/>
              </w:rPr>
              <w:t>отдела по ведению бухгалтерского учета ГРБС</w:t>
            </w:r>
            <w:r w:rsidR="00AD02AD" w:rsidRPr="007207F9">
              <w:rPr>
                <w:rStyle w:val="FontStyle18"/>
              </w:rPr>
              <w:t xml:space="preserve"> </w:t>
            </w:r>
            <w:r w:rsidR="00AD02AD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 w:rsidP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приема дене</w:t>
            </w:r>
            <w:r w:rsidR="00396478" w:rsidRPr="005E4023">
              <w:rPr>
                <w:rFonts w:ascii="Times New Roman" w:hAnsi="Times New Roman" w:cs="Times New Roman"/>
                <w:sz w:val="20"/>
                <w:szCs w:val="20"/>
              </w:rPr>
              <w:t>жных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 w:rsidP="00301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0122C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0122C" w:rsidRPr="007207F9">
              <w:rPr>
                <w:rStyle w:val="FontStyle18"/>
              </w:rPr>
              <w:t xml:space="preserve"> </w:t>
            </w:r>
            <w:r w:rsidR="0030122C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 w:rsid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0122C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0122C" w:rsidRPr="007207F9">
              <w:rPr>
                <w:rStyle w:val="FontStyle18"/>
              </w:rPr>
              <w:t xml:space="preserve"> </w:t>
            </w:r>
            <w:r w:rsidR="0030122C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 w:rsid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Расходный кассовый ордер </w:t>
            </w:r>
            <w:hyperlink r:id="rId8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0310002)</w:t>
              </w:r>
            </w:hyperlink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 w:rsidP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выдачи денежных средств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5423E" w:rsidP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</w:t>
            </w:r>
            <w:r w:rsidR="00391A79" w:rsidRPr="005E4023">
              <w:rPr>
                <w:rFonts w:ascii="Times New Roman" w:hAnsi="Times New Roman" w:cs="Times New Roman"/>
                <w:sz w:val="20"/>
                <w:szCs w:val="20"/>
              </w:rPr>
              <w:t>, назначенн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r w:rsidR="00391A79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на ведение операций с </w:t>
            </w:r>
            <w:r w:rsidR="00391A79"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наличными денежными средствами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</w:t>
            </w:r>
            <w:r w:rsidR="0030122C">
              <w:rPr>
                <w:rFonts w:ascii="Times New Roman" w:hAnsi="Times New Roman" w:cs="Times New Roman"/>
                <w:sz w:val="20"/>
                <w:szCs w:val="20"/>
              </w:rPr>
              <w:t xml:space="preserve"> 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r w:rsidR="0030122C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сектор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30122C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30122C" w:rsidRPr="007207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главный бухгалтер</w:t>
            </w:r>
            <w:r w:rsidR="0030122C" w:rsidRPr="007207F9">
              <w:t xml:space="preserve"> </w:t>
            </w:r>
            <w:r w:rsidR="0030122C"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30122C" w:rsidRPr="007207F9">
              <w:rPr>
                <w:rStyle w:val="FontStyle18"/>
              </w:rPr>
              <w:t xml:space="preserve"> </w:t>
            </w:r>
            <w:r w:rsidR="0030122C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 w:rsidP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день </w:t>
            </w:r>
            <w:r w:rsidR="00396478" w:rsidRPr="005E4023">
              <w:rPr>
                <w:rFonts w:ascii="Times New Roman" w:hAnsi="Times New Roman" w:cs="Times New Roman"/>
                <w:sz w:val="20"/>
                <w:szCs w:val="20"/>
              </w:rPr>
              <w:t>выдачи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дене</w:t>
            </w:r>
            <w:r w:rsidR="00396478" w:rsidRPr="005E4023">
              <w:rPr>
                <w:rFonts w:ascii="Times New Roman" w:hAnsi="Times New Roman" w:cs="Times New Roman"/>
                <w:sz w:val="20"/>
                <w:szCs w:val="20"/>
              </w:rPr>
              <w:t>жных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0122C" w:rsidRPr="007207F9">
              <w:rPr>
                <w:rStyle w:val="FontStyle18"/>
                <w:sz w:val="20"/>
                <w:szCs w:val="20"/>
              </w:rPr>
              <w:t xml:space="preserve">ектор по ведению бухгалтерского учета </w:t>
            </w:r>
            <w:r w:rsidR="0030122C" w:rsidRPr="007207F9">
              <w:rPr>
                <w:rStyle w:val="FontStyle18"/>
                <w:sz w:val="20"/>
                <w:szCs w:val="20"/>
              </w:rPr>
              <w:lastRenderedPageBreak/>
              <w:t>ФКУ отдела по ведению бухгалтерского учета ГРБС</w:t>
            </w:r>
            <w:r w:rsidR="0030122C" w:rsidRPr="007207F9">
              <w:rPr>
                <w:rStyle w:val="FontStyle18"/>
              </w:rPr>
              <w:t xml:space="preserve"> </w:t>
            </w:r>
            <w:r w:rsidR="0030122C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 w:rsid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день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0122C" w:rsidRPr="007207F9">
              <w:rPr>
                <w:rStyle w:val="FontStyle18"/>
                <w:sz w:val="20"/>
                <w:szCs w:val="20"/>
              </w:rPr>
              <w:t xml:space="preserve">ектор по ведению бухгалтерского учета ФКУ </w:t>
            </w:r>
            <w:r w:rsidR="0030122C" w:rsidRPr="007207F9">
              <w:rPr>
                <w:rStyle w:val="FontStyle18"/>
                <w:sz w:val="20"/>
                <w:szCs w:val="20"/>
              </w:rPr>
              <w:lastRenderedPageBreak/>
              <w:t>отдела по ведению бухгалтерского учета ГРБС</w:t>
            </w:r>
            <w:r w:rsidR="0030122C" w:rsidRPr="007207F9">
              <w:rPr>
                <w:rStyle w:val="FontStyle18"/>
              </w:rPr>
              <w:t xml:space="preserve"> </w:t>
            </w:r>
            <w:r w:rsidR="0030122C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 w:rsid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истечении пяти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Авансовый отчет </w:t>
            </w:r>
            <w:hyperlink r:id="rId9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0504505)</w:t>
              </w:r>
            </w:hyperlink>
          </w:p>
          <w:p w:rsidR="00396478" w:rsidRPr="005E4023" w:rsidRDefault="00396478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</w:p>
          <w:p w:rsidR="00396478" w:rsidRPr="005E4023" w:rsidRDefault="00396478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</w:p>
          <w:p w:rsidR="00396478" w:rsidRPr="005E4023" w:rsidRDefault="00396478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5B21" w:rsidRPr="005E4023" w:rsidRDefault="00385B21" w:rsidP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913BFC" w:rsidP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 расчетах с подотчетными лицами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Подотчетные лица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913BFC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0122C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="00DD535A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50D84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r w:rsidR="0030122C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122C"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550D84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30122C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30122C" w:rsidRPr="00300AEC">
              <w:rPr>
                <w:color w:val="FF0000"/>
              </w:rPr>
              <w:t xml:space="preserve"> </w:t>
            </w:r>
            <w:r w:rsidR="0030122C"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30122C" w:rsidRPr="007207F9">
              <w:rPr>
                <w:rStyle w:val="FontStyle18"/>
              </w:rPr>
              <w:t xml:space="preserve"> </w:t>
            </w:r>
            <w:r w:rsidR="0030122C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BFC" w:rsidRPr="005E4023" w:rsidRDefault="00913BFC" w:rsidP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пяти рабочих дней по подотчетным суммам на хозяйственные расходы. </w:t>
            </w:r>
          </w:p>
          <w:p w:rsidR="00913BFC" w:rsidRPr="005E4023" w:rsidRDefault="00913BFC" w:rsidP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 по прибытии из командировки.</w:t>
            </w:r>
          </w:p>
          <w:p w:rsidR="00385B21" w:rsidRPr="005E4023" w:rsidRDefault="00913BFC" w:rsidP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 третьего числа месяца, следующего за отчетным по почтовой корреспонденции</w:t>
            </w:r>
            <w:r w:rsidR="00973C16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с приложением отчета по почтовым отправлениям (приложение № 1 к графику документообор</w:t>
            </w:r>
            <w:r w:rsidR="00973C16"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ота) 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С</w:t>
            </w:r>
            <w:r w:rsidR="0030122C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0122C" w:rsidRPr="007207F9">
              <w:rPr>
                <w:rStyle w:val="FontStyle18"/>
              </w:rPr>
              <w:t xml:space="preserve"> </w:t>
            </w:r>
            <w:r w:rsidR="0030122C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</w:t>
            </w:r>
            <w:r w:rsidR="0030122C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913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 w:rsidP="00802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8027C1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8027C1" w:rsidRPr="007207F9">
              <w:rPr>
                <w:rStyle w:val="FontStyle18"/>
              </w:rPr>
              <w:t xml:space="preserve"> </w:t>
            </w:r>
            <w:r w:rsidR="008027C1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91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478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4C355F" w:rsidP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="00396478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едомость выдачи материальных ценностей на нужды учреждения </w:t>
            </w:r>
            <w:hyperlink r:id="rId10" w:history="1">
              <w:r w:rsidR="00396478"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0504210)</w:t>
              </w:r>
            </w:hyperlink>
          </w:p>
          <w:p w:rsidR="00396478" w:rsidRPr="005E4023" w:rsidRDefault="00396478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4C355F" w:rsidP="00A62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 выдаче материальных ценностей в использование для хозяйственных целей, при передаче в эксплуатацию объектов основных сре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дств ст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оимостью до 10 000,00 руб. включительно за единицу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583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583208" w:rsidRPr="003C0C2C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ответственные за сохранность имущества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583208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8027C1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="00DD535A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r w:rsidR="008027C1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сектор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8027C1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8027C1" w:rsidRPr="007207F9">
              <w:t xml:space="preserve"> </w:t>
            </w:r>
            <w:r w:rsidR="008027C1"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8027C1" w:rsidRPr="007207F9">
              <w:rPr>
                <w:rStyle w:val="FontStyle18"/>
              </w:rPr>
              <w:t xml:space="preserve"> </w:t>
            </w:r>
            <w:r w:rsidR="008027C1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E46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 мере оформления и подписания в течение текущего месяца, но не позднее первого рабочего дня следующего месяца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8027C1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8027C1" w:rsidRPr="007207F9">
              <w:rPr>
                <w:rStyle w:val="FontStyle18"/>
              </w:rPr>
              <w:t xml:space="preserve"> </w:t>
            </w:r>
            <w:r w:rsidR="008027C1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  <w:p w:rsidR="008027C1" w:rsidRPr="005E4023" w:rsidRDefault="00802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06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8027C1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8027C1" w:rsidRPr="007207F9">
              <w:rPr>
                <w:rStyle w:val="FontStyle18"/>
              </w:rPr>
              <w:t xml:space="preserve"> </w:t>
            </w:r>
            <w:r w:rsidR="008027C1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  <w:p w:rsidR="008027C1" w:rsidRPr="005E4023" w:rsidRDefault="00802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06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478" w:rsidRPr="005E4023" w:rsidRDefault="003964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Акт о приеме-передаче объектов нефинансовых активов </w:t>
            </w:r>
            <w:hyperlink r:id="rId11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0504101)</w:t>
              </w:r>
            </w:hyperlink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A923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A923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 w:rsidP="00564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A923AE" w:rsidRPr="003C0C2C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r w:rsidR="00564A6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 за сохранность имущества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207F9">
              <w:rPr>
                <w:rStyle w:val="FontStyle18"/>
                <w:sz w:val="20"/>
                <w:szCs w:val="20"/>
              </w:rPr>
              <w:t xml:space="preserve"> </w:t>
            </w:r>
            <w:r w:rsidR="00564A69"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="00564A69" w:rsidRPr="007207F9">
              <w:rPr>
                <w:rStyle w:val="FontStyle18"/>
              </w:rPr>
              <w:t xml:space="preserve"> </w:t>
            </w:r>
            <w:r w:rsidR="00564A69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A923AE" w:rsidP="00564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564A69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</w:t>
            </w:r>
            <w:r w:rsidR="00D63B2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поступлению и выбытию активов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E46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 мере оформления и подписания в течение текущего месяца, но не позднее первого рабочего дня следующего месяца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аведующий</w:t>
            </w:r>
            <w:r w:rsidR="00564A69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сектор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564A69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564A69" w:rsidRPr="007207F9">
              <w:t xml:space="preserve"> </w:t>
            </w:r>
            <w:r w:rsidR="00564A69"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564A69" w:rsidRPr="007207F9">
              <w:rPr>
                <w:rStyle w:val="FontStyle18"/>
              </w:rPr>
              <w:t xml:space="preserve"> </w:t>
            </w:r>
            <w:r w:rsidR="00564A69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4A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A69" w:rsidRDefault="00BD7969" w:rsidP="00564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564A69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564A69" w:rsidRPr="007207F9">
              <w:rPr>
                <w:rStyle w:val="FontStyle18"/>
              </w:rPr>
              <w:t xml:space="preserve"> </w:t>
            </w:r>
            <w:r w:rsidR="00564A69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4A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Акт о приеме-сдаче отремонтированных, реконструированных и модернизированных объектов основных средств </w:t>
            </w:r>
            <w:hyperlink r:id="rId12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0504103)</w:t>
              </w:r>
            </w:hyperlink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A1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A1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5A1E26" w:rsidRPr="003C0C2C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43064" w:rsidRPr="0030122C">
              <w:rPr>
                <w:rStyle w:val="FontStyle18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 за сохранность имущества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207F9">
              <w:rPr>
                <w:rStyle w:val="FontStyle18"/>
                <w:sz w:val="20"/>
                <w:szCs w:val="20"/>
              </w:rPr>
              <w:t xml:space="preserve"> </w:t>
            </w:r>
            <w:r w:rsidR="00343064"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5A1E26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 поступлению и выбытию активов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оформления и подписания</w:t>
            </w:r>
            <w:r w:rsidR="00955097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трех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64" w:rsidRDefault="00BD7969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064" w:rsidRDefault="00BD7969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1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Акт о списании объектов нефинансовых активов (кроме транспортных средств) </w:t>
            </w:r>
            <w:hyperlink r:id="rId13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0504104)</w:t>
              </w:r>
            </w:hyperlink>
          </w:p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D63B25" w:rsidRPr="003C0C2C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 за сохранность имущества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3064"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 поступлению и выбытию активов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E4650B" w:rsidP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 мере оформления и подписания в течение текущего месяца, но не позднее первого рабочего дня следующего месяца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 xml:space="preserve">ектор по </w:t>
            </w: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63B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Накладная на отпуск материалов (материальных ценностей) на сторону </w:t>
            </w:r>
            <w:hyperlink r:id="rId14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0504205)</w:t>
              </w:r>
            </w:hyperlink>
          </w:p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955097" w:rsidRPr="003C0C2C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 за сохранность имущества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3064" w:rsidRPr="007207F9">
              <w:rPr>
                <w:rStyle w:val="FontStyle18"/>
                <w:sz w:val="20"/>
                <w:szCs w:val="20"/>
              </w:rPr>
              <w:t xml:space="preserve">сектор по ведению бухгалтерского учета ФКУ отдела по ведению </w:t>
            </w:r>
            <w:r w:rsidR="00343064" w:rsidRPr="007207F9">
              <w:rPr>
                <w:rStyle w:val="FontStyle18"/>
                <w:sz w:val="20"/>
                <w:szCs w:val="20"/>
              </w:rPr>
              <w:lastRenderedPageBreak/>
              <w:t>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Ответственный исполнитель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оформления и подписания в течение трех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 xml:space="preserve">ектор по ведению бухгалтерского учета ФКУ отдела по ведению бухгалтерского учета </w:t>
            </w:r>
            <w:r w:rsidR="00343064" w:rsidRPr="007207F9">
              <w:rPr>
                <w:rStyle w:val="FontStyle18"/>
                <w:sz w:val="20"/>
                <w:szCs w:val="20"/>
              </w:rPr>
              <w:lastRenderedPageBreak/>
              <w:t>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lastRenderedPageBreak/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55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445F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Приходный ордер на приемку материальных ценностей (нефинансовых активов) ф. 0504207)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83445F" w:rsidRPr="003C0C2C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 за сохранность имущества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207F9">
              <w:rPr>
                <w:rStyle w:val="FontStyle18"/>
                <w:sz w:val="20"/>
                <w:szCs w:val="20"/>
              </w:rPr>
              <w:t xml:space="preserve"> </w:t>
            </w:r>
            <w:r w:rsidR="00343064" w:rsidRPr="007207F9">
              <w:rPr>
                <w:rStyle w:val="FontStyle18"/>
                <w:sz w:val="20"/>
                <w:szCs w:val="20"/>
              </w:rPr>
              <w:t>сектор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оформления и подписания в течение трех рабочих дней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45F" w:rsidRPr="005E4023" w:rsidRDefault="00834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приемки материалов (материальных ценностей) </w:t>
            </w:r>
            <w:hyperlink r:id="rId15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0504220)</w:t>
              </w:r>
            </w:hyperlink>
          </w:p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6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 приемке материальных ценностей в случае наличия количественного и (или) качественного расхождения, а также несоответствия ассортимента принимаемых материальных ценностей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66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666F2" w:rsidP="003C0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Комиссия по поступлению и выбытию активов</w:t>
            </w:r>
            <w:r w:rsidR="00E6339F" w:rsidRPr="005E4023">
              <w:rPr>
                <w:rFonts w:ascii="Times New Roman" w:hAnsi="Times New Roman" w:cs="Times New Roman"/>
                <w:sz w:val="20"/>
                <w:szCs w:val="20"/>
              </w:rPr>
              <w:t>, ответственные лица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6339F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комиссия по поступлению и выбытию активов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6339F" w:rsidP="00E6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6339F" w:rsidP="00E6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6339F" w:rsidP="00E6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6339F" w:rsidP="00E63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Акт о </w:t>
            </w:r>
            <w:r w:rsidR="00103BB4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списании материальных </w:t>
            </w:r>
            <w:r w:rsidR="00103BB4"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запасов (ф. 0505230)</w:t>
            </w:r>
          </w:p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мере совершения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 w:rsidP="003C0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Комиссия по поступлению и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выбытию активов, ответственные лица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комиссия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поступлению и выбытию активов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 w:rsidP="00E11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мере оформления и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подписания в течение </w:t>
            </w:r>
            <w:r w:rsidR="00E11554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текущего месяца, но не позднее первого рабочего дня следующего месяца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 xml:space="preserve">ектор по ведению </w:t>
            </w:r>
            <w:r w:rsidR="00343064" w:rsidRPr="007207F9">
              <w:rPr>
                <w:rStyle w:val="FontStyle18"/>
                <w:sz w:val="20"/>
                <w:szCs w:val="20"/>
              </w:rPr>
              <w:lastRenderedPageBreak/>
              <w:t>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 xml:space="preserve">ектор по ведению </w:t>
            </w:r>
            <w:r w:rsidR="00343064" w:rsidRPr="007207F9">
              <w:rPr>
                <w:rStyle w:val="FontStyle18"/>
                <w:sz w:val="20"/>
                <w:szCs w:val="20"/>
              </w:rPr>
              <w:lastRenderedPageBreak/>
              <w:t>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истече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 w:rsidP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Табель учета использования рабочего времени </w:t>
            </w:r>
            <w:hyperlink r:id="rId16" w:history="1">
              <w:r w:rsidRPr="005E4023">
                <w:rPr>
                  <w:rFonts w:ascii="Times New Roman" w:hAnsi="Times New Roman" w:cs="Times New Roman"/>
                  <w:sz w:val="20"/>
                  <w:szCs w:val="20"/>
                </w:rPr>
                <w:t>(ф. 0504421)</w:t>
              </w:r>
            </w:hyperlink>
          </w:p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 w:rsidP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До 15-го числа ежемесячно за первую половину месяца. До 1-го числа месяца, следующего за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за весь месяц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03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 w:rsidP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</w:t>
            </w:r>
            <w:r w:rsidR="00103BB4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ицо, </w:t>
            </w:r>
            <w:r w:rsidR="00F879CA" w:rsidRPr="005E4023">
              <w:rPr>
                <w:rFonts w:ascii="Times New Roman" w:hAnsi="Times New Roman" w:cs="Times New Roman"/>
                <w:sz w:val="20"/>
                <w:szCs w:val="20"/>
              </w:rPr>
              <w:t>ответственное за ведение табеля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Лицо, ответственное за ведение табеля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1-го и 16-го числа каждого месяца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879CA" w:rsidP="00F879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Приказы (распоряжения) о назначении, переводе, увольнении, отпуске,  направлении в командировки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C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 уходе в отпуск, назначении, переводе, увольнении, направлении в командировку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C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C5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Управление кадров и муниципальной службы аппарата администрации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66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663680" w:rsidP="0066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получения документа от управления  кадров и муниципальной службы аппарата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 xml:space="preserve">муниципального </w:t>
            </w:r>
            <w:r w:rsidR="00343064" w:rsidRPr="0030122C">
              <w:rPr>
                <w:rStyle w:val="FontStyle18"/>
                <w:sz w:val="20"/>
                <w:szCs w:val="20"/>
              </w:rPr>
              <w:lastRenderedPageBreak/>
              <w:t>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663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соответствии с датами, обозначенными в распоряжении</w:t>
            </w:r>
            <w:r w:rsidR="0015122E" w:rsidRPr="005E402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и трудового законодательства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 xml:space="preserve">муниципального казенного учреждения </w:t>
            </w:r>
            <w:r w:rsidR="00343064" w:rsidRPr="0030122C">
              <w:rPr>
                <w:rStyle w:val="FontStyle18"/>
                <w:sz w:val="20"/>
                <w:szCs w:val="20"/>
              </w:rPr>
              <w:lastRenderedPageBreak/>
              <w:t>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475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1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Листки временной нетрудоспособности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1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На период нетрудоспособности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1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D5423E" w:rsidP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Должностное л</w:t>
            </w:r>
            <w:r w:rsidR="0015122E" w:rsidRPr="007207F9">
              <w:rPr>
                <w:rFonts w:ascii="Times New Roman" w:hAnsi="Times New Roman" w:cs="Times New Roman"/>
                <w:sz w:val="20"/>
                <w:szCs w:val="20"/>
              </w:rPr>
              <w:t>ицо, ответственное за ведение табеля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D5423E" w:rsidP="00550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 w:rsidRPr="007207F9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  <w:r w:rsidR="00343064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сектор</w:t>
            </w:r>
            <w:r w:rsidR="00550D84" w:rsidRPr="007207F9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343064" w:rsidRPr="007207F9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343064" w:rsidRPr="007207F9">
              <w:t xml:space="preserve"> </w:t>
            </w:r>
            <w:r w:rsidR="00343064" w:rsidRPr="007207F9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7207F9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15122E" w:rsidP="001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В день получения листка нетрудоспособности от управления  кадров и муниципальной службы аппарата администрации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7207F9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15122E" w:rsidP="001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В соответствии с датами, обозначенными в листке, и трудового законодательства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7207F9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7207F9">
              <w:rPr>
                <w:rStyle w:val="FontStyle18"/>
              </w:rPr>
              <w:t xml:space="preserve"> </w:t>
            </w:r>
            <w:r w:rsidR="00343064" w:rsidRPr="007207F9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7207F9" w:rsidRDefault="001512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07F9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343064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Муниципальные контракты (договоры) на приобретение товаров, работ и услуг для обеспечения муниципальных нужд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осуществление закупок (контрактный управляющий)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 после заключения муниципальных контрактов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4B7615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343064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343064" w:rsidRPr="004B7615">
              <w:rPr>
                <w:rStyle w:val="FontStyle18"/>
              </w:rPr>
              <w:t xml:space="preserve"> </w:t>
            </w:r>
            <w:r w:rsidR="0034306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Счета, счета фактуры, товарные накладные на получение материальных ценностей, акты приема-передачи, акта выполненных работ (оказанных услуг)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осуществление закупок (контрактный управляющий</w:t>
            </w:r>
            <w:r w:rsidR="00D425B0" w:rsidRPr="005E40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 w:rsidP="0034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343064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ответственные лица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Следующий день после их подписания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95A12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95A12" w:rsidRPr="004B7615">
              <w:rPr>
                <w:rStyle w:val="FontStyle18"/>
              </w:rPr>
              <w:t xml:space="preserve"> </w:t>
            </w:r>
            <w:r w:rsidR="00F95A12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203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95A12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95A12" w:rsidRPr="004B7615">
              <w:rPr>
                <w:rStyle w:val="FontStyle18"/>
              </w:rPr>
              <w:t xml:space="preserve"> </w:t>
            </w:r>
            <w:r w:rsidR="00F95A12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425B0" w:rsidP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Извещение об осуществлении закупок с использованием конкурентных способов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совершения хозяйственной операции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осуществление закупок (контрактный управляющий)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7137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осуществление закупок (контрактный управляющий)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7137DD" w:rsidP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Следующий день </w:t>
            </w:r>
            <w:r w:rsidR="00D425B0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после размещения </w:t>
            </w:r>
            <w:r w:rsidR="00D425B0" w:rsidRPr="005E4023">
              <w:rPr>
                <w:sz w:val="20"/>
                <w:szCs w:val="20"/>
              </w:rPr>
              <w:t xml:space="preserve"> </w:t>
            </w:r>
            <w:r w:rsidR="00D425B0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в единой информационной системе торгов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95A12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95A12" w:rsidRPr="004B7615">
              <w:rPr>
                <w:rStyle w:val="FontStyle18"/>
              </w:rPr>
              <w:t xml:space="preserve"> </w:t>
            </w:r>
            <w:r w:rsidR="00F95A12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42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рабочих дней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95A12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95A12" w:rsidRPr="004B7615">
              <w:rPr>
                <w:rStyle w:val="FontStyle18"/>
              </w:rPr>
              <w:t xml:space="preserve"> </w:t>
            </w:r>
            <w:r w:rsidR="00F95A12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54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 w:rsidP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Заявка о планировании расходов по ожидаемым закупкам на очередной месяц для качественного формирования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кассового плана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Ежемесячно до 25 числа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="001D61EF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организации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технического обеспечения</w:t>
            </w:r>
            <w:r w:rsidR="00F95A12">
              <w:rPr>
                <w:rFonts w:ascii="Times New Roman" w:hAnsi="Times New Roman" w:cs="Times New Roman"/>
                <w:sz w:val="20"/>
                <w:szCs w:val="20"/>
              </w:rPr>
              <w:t xml:space="preserve"> ФКУ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Начальник сектора</w:t>
            </w:r>
            <w:r w:rsidR="00F95A12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технического обеспечения</w:t>
            </w:r>
            <w:r w:rsidR="00F95A12">
              <w:rPr>
                <w:rFonts w:ascii="Times New Roman" w:hAnsi="Times New Roman" w:cs="Times New Roman"/>
                <w:sz w:val="20"/>
                <w:szCs w:val="20"/>
              </w:rPr>
              <w:t xml:space="preserve"> ФКУ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Ежемесячно 25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 w:rsidP="00F95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95A12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95A12" w:rsidRPr="004B7615">
              <w:rPr>
                <w:rStyle w:val="FontStyle18"/>
              </w:rPr>
              <w:t xml:space="preserve"> </w:t>
            </w:r>
            <w:r w:rsidR="00F95A12" w:rsidRPr="0030122C">
              <w:rPr>
                <w:rStyle w:val="FontStyle18"/>
                <w:sz w:val="20"/>
                <w:szCs w:val="20"/>
              </w:rPr>
              <w:lastRenderedPageBreak/>
              <w:t>муниципального казенного учреждения «Центр сопровождения</w:t>
            </w:r>
            <w:r w:rsidR="00F95A12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Ежемесячно до 27 числа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95A12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95A12" w:rsidRPr="004B7615">
              <w:rPr>
                <w:rStyle w:val="FontStyle18"/>
              </w:rPr>
              <w:t xml:space="preserve"> </w:t>
            </w:r>
            <w:r w:rsidR="00F95A12" w:rsidRPr="0030122C">
              <w:rPr>
                <w:rStyle w:val="FontStyle18"/>
                <w:sz w:val="20"/>
                <w:szCs w:val="20"/>
              </w:rPr>
              <w:t xml:space="preserve">муниципального </w:t>
            </w:r>
            <w:r w:rsidR="00F95A12" w:rsidRPr="0030122C">
              <w:rPr>
                <w:rStyle w:val="FontStyle18"/>
                <w:sz w:val="20"/>
                <w:szCs w:val="20"/>
              </w:rPr>
              <w:lastRenderedPageBreak/>
              <w:t>казенного учреждения «Центр сопровождения</w:t>
            </w:r>
            <w:r w:rsidR="00F95A12">
              <w:rPr>
                <w:rStyle w:val="FontStyle18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622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истечении 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0E3" w:rsidRPr="005E4023" w:rsidRDefault="009320E3" w:rsidP="005E4023">
            <w:pPr>
              <w:pStyle w:val="a3"/>
              <w:tabs>
                <w:tab w:val="left" w:pos="1276"/>
              </w:tabs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5E4023">
              <w:rPr>
                <w:sz w:val="20"/>
                <w:szCs w:val="20"/>
              </w:rPr>
              <w:lastRenderedPageBreak/>
              <w:t xml:space="preserve">Техническую и иную документацию, характеризующую объект, принимаемый  к  учету:  модель,  тип,  марка,  заводской  (или иной)  номер,  дата  выпуска (изготовления) и тому подобное для заполнения инвентарной карточки учета  нефинансовых активов (абзац второй пункта 3 приложения № 5  к Инструкции № 52н) и   внесения в   реестр сведений об объектах учета (пункт 6 приказа Министерства экономического развития Российской  Федерации от 30.08.2011 № 424 «Об утверждении </w:t>
            </w:r>
            <w:r w:rsidRPr="005E4023">
              <w:rPr>
                <w:sz w:val="20"/>
                <w:szCs w:val="20"/>
              </w:rPr>
              <w:lastRenderedPageBreak/>
              <w:t>Порядка</w:t>
            </w:r>
            <w:proofErr w:type="gramEnd"/>
            <w:r w:rsidRPr="005E4023">
              <w:rPr>
                <w:sz w:val="20"/>
                <w:szCs w:val="20"/>
              </w:rPr>
              <w:t xml:space="preserve"> ведения органами местного самоуправления реестров муниципального имущества»)</w:t>
            </w:r>
          </w:p>
          <w:p w:rsidR="005D4314" w:rsidRPr="005E4023" w:rsidRDefault="005D4314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мере приобретения основного средства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D7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9320E3" w:rsidRPr="003C0C2C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ответственные за сохранность </w:t>
            </w:r>
            <w:r w:rsidR="00D85611">
              <w:rPr>
                <w:rFonts w:ascii="Times New Roman" w:hAnsi="Times New Roman" w:cs="Times New Roman"/>
                <w:sz w:val="20"/>
                <w:szCs w:val="20"/>
              </w:rPr>
              <w:t xml:space="preserve">объекта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  <w:r w:rsidR="00D85611">
              <w:rPr>
                <w:rFonts w:ascii="Times New Roman" w:hAnsi="Times New Roman" w:cs="Times New Roman"/>
                <w:sz w:val="20"/>
                <w:szCs w:val="20"/>
              </w:rPr>
              <w:t xml:space="preserve"> и использование его по назначению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 w:rsidP="00932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пяти рабочих дней с момента поступления основного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C337A6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C337A6" w:rsidRPr="004B7615">
              <w:rPr>
                <w:rStyle w:val="FontStyle18"/>
              </w:rPr>
              <w:t xml:space="preserve"> </w:t>
            </w:r>
            <w:r w:rsidR="00C337A6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 w:rsidP="009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формирования инвентарной карточки учета нефинансовых активов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C337A6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C337A6" w:rsidRPr="004B7615">
              <w:rPr>
                <w:rStyle w:val="FontStyle18"/>
              </w:rPr>
              <w:t xml:space="preserve"> </w:t>
            </w:r>
            <w:r w:rsidR="00C337A6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 w:rsidP="00932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9320E3" w:rsidP="00932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Для формирования инвентарной карточки учета нефинансовых активов</w:t>
            </w:r>
          </w:p>
        </w:tc>
      </w:tr>
      <w:tr w:rsidR="00130A4C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130A4C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Информация в случаях проведения модернизации объектов основных сре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дств</w:t>
            </w:r>
            <w:r w:rsidR="008D3F2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дл</w:t>
            </w:r>
            <w:proofErr w:type="gramEnd"/>
            <w:r w:rsidR="008D3F25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я  внесения изменений в инвентарную карточку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8D3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мере проведения модернизации основного средства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8D3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8D3F25" w:rsidRPr="003C0C2C">
              <w:rPr>
                <w:rFonts w:ascii="Times New Roman" w:hAnsi="Times New Roman" w:cs="Times New Roman"/>
                <w:sz w:val="20"/>
                <w:szCs w:val="20"/>
              </w:rPr>
              <w:t>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ответственные за сохранность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использование его по назначению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542B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C2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606C6" w:rsidRPr="003C0C2C">
              <w:rPr>
                <w:rFonts w:ascii="Times New Roman" w:hAnsi="Times New Roman" w:cs="Times New Roman"/>
                <w:sz w:val="20"/>
                <w:szCs w:val="20"/>
              </w:rPr>
              <w:t>тветственные лица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8D3F25" w:rsidP="008D3F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пяти рабочих дней с момента проведения модернизации основного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C337A6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C337A6" w:rsidRPr="004B7615">
              <w:rPr>
                <w:rStyle w:val="FontStyle18"/>
              </w:rPr>
              <w:t xml:space="preserve"> </w:t>
            </w:r>
            <w:r w:rsidR="00C337A6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CA0834" w:rsidP="00CA08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пяти рабочих дней</w:t>
            </w:r>
            <w:r w:rsidR="0085758C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с момента поступления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C337A6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C337A6" w:rsidRPr="004B7615">
              <w:rPr>
                <w:rStyle w:val="FontStyle18"/>
              </w:rPr>
              <w:t xml:space="preserve"> </w:t>
            </w:r>
            <w:r w:rsidR="00C337A6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CA0834" w:rsidP="001D6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пятидесяти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4C" w:rsidRPr="005E4023" w:rsidRDefault="00130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об изменении статуса как гражданина (место жительства</w:t>
            </w:r>
            <w:r w:rsidR="005E40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,  семейного  положения,  регистрационных  данных  (данных паспорта, ИНН и прочего)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До 5-го числа месяца, следующего за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отчетным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C337A6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C337A6" w:rsidRPr="004B7615">
              <w:rPr>
                <w:rStyle w:val="FontStyle18"/>
              </w:rPr>
              <w:t xml:space="preserve"> </w:t>
            </w:r>
            <w:r w:rsidR="00C337A6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дней с момента получения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C337A6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C337A6" w:rsidRPr="004B7615">
              <w:rPr>
                <w:rStyle w:val="FontStyle18"/>
              </w:rPr>
              <w:t xml:space="preserve"> </w:t>
            </w:r>
            <w:r w:rsidR="00C337A6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До замены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новыми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B62BFA" w:rsidP="00B62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Для внесения в базу данных, формирующую отчетные данные для ПФР, налоговые органы, перечисление на банковские карты</w:t>
            </w: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Справки о доходах физического лица (ф. 2-НДФЛ)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При обращении работника (бывшего работника)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 (несколько при необходимости)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C337A6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C337A6" w:rsidRPr="004B7615">
              <w:rPr>
                <w:rStyle w:val="FontStyle18"/>
              </w:rPr>
              <w:t xml:space="preserve"> </w:t>
            </w:r>
            <w:r w:rsidR="00C337A6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FF467B" w:rsidP="00FF4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Начальник ФКУ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 w:rsidP="00E9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 w:rsidP="00E9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течение трех дней с момента обращения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C337A6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C337A6" w:rsidRPr="004B7615">
              <w:rPr>
                <w:rStyle w:val="FontStyle18"/>
              </w:rPr>
              <w:t xml:space="preserve"> </w:t>
            </w:r>
            <w:r w:rsidR="00C337A6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 w:rsidP="00E9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E92D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Регистрируются в журнале и передаются работнику</w:t>
            </w:r>
          </w:p>
        </w:tc>
      </w:tr>
      <w:tr w:rsidR="00385B21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A8" w:rsidRPr="005E4023" w:rsidRDefault="000A7AA8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Справка о сумме заработка за два календарных года, предшествующих году прекращения работы (году обращения за справкой), и текущий календарный год, на которую были начислены страховые взносы, и о количестве календарных дней, приходящихся в указанном периоде на периоды временной нетрудоспособности, отпуска по беременности и родам, отпуска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уходу за ребенком, период освобождения работника от работы с полным или частичным сохранением заработной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платы (если на сохраняемую заработную плату за этот период страховые взносы на обязательное социальное страхование не начислялись)</w:t>
            </w:r>
          </w:p>
          <w:p w:rsidR="00385B21" w:rsidRPr="005E4023" w:rsidRDefault="00385B21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727716" w:rsidP="00382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увольнении работника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550D84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550D84" w:rsidRPr="004B7615">
              <w:rPr>
                <w:rStyle w:val="FontStyle18"/>
              </w:rPr>
              <w:t xml:space="preserve"> </w:t>
            </w:r>
            <w:r w:rsidR="00550D84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 w:rsidP="004B7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FF467B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B7615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  <w:r w:rsidR="00FF467B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467B"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="004B7615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FF467B"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</w:t>
            </w:r>
            <w:r w:rsidR="00FF467B" w:rsidRPr="00300AEC">
              <w:rPr>
                <w:color w:val="FF0000"/>
              </w:rPr>
              <w:t xml:space="preserve"> </w:t>
            </w:r>
            <w:r w:rsidR="00FF467B" w:rsidRPr="004B7615">
              <w:rPr>
                <w:rStyle w:val="FontStyle18"/>
                <w:sz w:val="20"/>
                <w:szCs w:val="20"/>
              </w:rPr>
              <w:t>сектора по ведению бухгалтерского учета ФКУ отдела по ведению бухгалтерского учета ГРБС</w:t>
            </w:r>
            <w:r w:rsidR="00FF467B" w:rsidRPr="004B7615">
              <w:rPr>
                <w:rStyle w:val="FontStyle18"/>
              </w:rPr>
              <w:t xml:space="preserve"> </w:t>
            </w:r>
            <w:r w:rsidR="00FF467B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 w:rsidP="000A7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 w:rsidP="000A7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В день увольнения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F467B" w:rsidRPr="004B7615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F467B" w:rsidRPr="004B7615">
              <w:rPr>
                <w:rStyle w:val="FontStyle18"/>
              </w:rPr>
              <w:t xml:space="preserve"> </w:t>
            </w:r>
            <w:r w:rsidR="00FF467B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0A7AA8" w:rsidP="000A7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21" w:rsidRPr="005E4023" w:rsidRDefault="00385B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Расчетные листки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 w:rsidP="000A7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Ежемесячно после начисления заработной платы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Два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F467B" w:rsidRPr="00FF467B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F467B" w:rsidRPr="00FF467B">
              <w:rPr>
                <w:rStyle w:val="FontStyle18"/>
              </w:rPr>
              <w:t xml:space="preserve"> </w:t>
            </w:r>
            <w:r w:rsidR="00FF467B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 w:rsidP="0014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 w:rsidP="00142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F467B" w:rsidRPr="00FF467B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F467B" w:rsidRPr="00FF467B">
              <w:rPr>
                <w:rStyle w:val="FontStyle18"/>
              </w:rPr>
              <w:t xml:space="preserve"> </w:t>
            </w:r>
            <w:r w:rsidR="00FF467B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A7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Накануне дня перечисления заработной платы за 2-ю половину месяца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F467B" w:rsidRPr="00FF467B">
              <w:rPr>
                <w:rStyle w:val="FontStyle18"/>
                <w:sz w:val="20"/>
                <w:szCs w:val="20"/>
              </w:rPr>
              <w:t>ектор по ведению бухгалтерского учета ФКУ отдела по ведению бухгалтерского учета ГРБС</w:t>
            </w:r>
            <w:r w:rsidR="00FF467B" w:rsidRPr="00FF467B">
              <w:rPr>
                <w:rStyle w:val="FontStyle18"/>
              </w:rPr>
              <w:t xml:space="preserve"> </w:t>
            </w:r>
            <w:r w:rsidR="00FF467B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42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По истечении пятидесяти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142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Один экземпляр работнику, второй в карточку-справку</w:t>
            </w:r>
          </w:p>
        </w:tc>
      </w:tr>
      <w:tr w:rsidR="005D4314" w:rsidRPr="005E4023" w:rsidTr="005E402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 w:rsidP="005E4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Платежный документ об исполнении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контракта (договора)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 оплате муниципального контракта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(договора)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Один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r w:rsidR="00FF467B" w:rsidRPr="00FF467B">
              <w:rPr>
                <w:rStyle w:val="FontStyle18"/>
                <w:sz w:val="20"/>
                <w:szCs w:val="20"/>
              </w:rPr>
              <w:t xml:space="preserve">ектор по ведению бухгалтерского </w:t>
            </w:r>
            <w:r w:rsidR="00FF467B" w:rsidRPr="00FF467B">
              <w:rPr>
                <w:rStyle w:val="FontStyle18"/>
                <w:sz w:val="20"/>
                <w:szCs w:val="20"/>
              </w:rPr>
              <w:lastRenderedPageBreak/>
              <w:t>учета ФКУ отдела по ведению бухгалтерского учета ГРБС</w:t>
            </w:r>
            <w:r w:rsidR="00FF467B" w:rsidRPr="00FF467B">
              <w:rPr>
                <w:rStyle w:val="FontStyle18"/>
              </w:rPr>
              <w:t xml:space="preserve"> </w:t>
            </w:r>
            <w:r w:rsidR="00FF467B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 w:rsidP="00005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Должностное лицо, назначенное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начальником управления (ЭП)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696143" w:rsidP="004B76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день оплаты товаров, работ (услуг)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документ передается </w:t>
            </w:r>
            <w:proofErr w:type="gram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контрактному</w:t>
            </w:r>
            <w:proofErr w:type="gramEnd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E4023">
              <w:rPr>
                <w:rFonts w:ascii="Times New Roman" w:hAnsi="Times New Roman" w:cs="Times New Roman"/>
                <w:sz w:val="20"/>
                <w:szCs w:val="20"/>
              </w:rPr>
              <w:t>управляющему</w:t>
            </w:r>
            <w:r w:rsidR="00FF467B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lastRenderedPageBreak/>
              <w:t>С</w:t>
            </w:r>
            <w:r w:rsidR="00FF467B" w:rsidRPr="00FF467B">
              <w:rPr>
                <w:rStyle w:val="FontStyle18"/>
                <w:sz w:val="20"/>
                <w:szCs w:val="20"/>
              </w:rPr>
              <w:t>ектор по ведению бухгалтерско</w:t>
            </w:r>
            <w:r w:rsidR="00FF467B" w:rsidRPr="00FF467B">
              <w:rPr>
                <w:rStyle w:val="FontStyle18"/>
                <w:sz w:val="20"/>
                <w:szCs w:val="20"/>
              </w:rPr>
              <w:lastRenderedPageBreak/>
              <w:t>го учета ФКУ отдела по ведению бухгалтерского учета ГРБС</w:t>
            </w:r>
            <w:r w:rsidR="00FF467B" w:rsidRPr="00FF467B">
              <w:rPr>
                <w:rStyle w:val="FontStyle18"/>
              </w:rPr>
              <w:t xml:space="preserve"> </w:t>
            </w:r>
            <w:r w:rsidR="00FF467B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День оплаты товаров, работ (услуг)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D8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8"/>
                <w:sz w:val="20"/>
                <w:szCs w:val="20"/>
              </w:rPr>
              <w:t>С</w:t>
            </w:r>
            <w:bookmarkStart w:id="0" w:name="_GoBack"/>
            <w:bookmarkEnd w:id="0"/>
            <w:r w:rsidR="00FF467B" w:rsidRPr="00FF467B">
              <w:rPr>
                <w:rStyle w:val="FontStyle18"/>
                <w:sz w:val="20"/>
                <w:szCs w:val="20"/>
              </w:rPr>
              <w:t xml:space="preserve">ектор по ведению бухгалтерского </w:t>
            </w:r>
            <w:r w:rsidR="00FF467B" w:rsidRPr="00FF467B">
              <w:rPr>
                <w:rStyle w:val="FontStyle18"/>
                <w:sz w:val="20"/>
                <w:szCs w:val="20"/>
              </w:rPr>
              <w:lastRenderedPageBreak/>
              <w:t>учета ФКУ отдела по ведению бухгалтерского учета ГРБС</w:t>
            </w:r>
            <w:r w:rsidR="00FF467B" w:rsidRPr="00FF467B">
              <w:rPr>
                <w:rStyle w:val="FontStyle18"/>
              </w:rPr>
              <w:t xml:space="preserve"> </w:t>
            </w:r>
            <w:r w:rsidR="00FF467B" w:rsidRPr="0030122C">
              <w:rPr>
                <w:rStyle w:val="FontStyle18"/>
                <w:sz w:val="20"/>
                <w:szCs w:val="20"/>
              </w:rPr>
              <w:t>муниципального казенного учреждения «Центр сопровождения»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005DA3" w:rsidP="00005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истечении </w:t>
            </w:r>
            <w:r w:rsidRPr="005E4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пяти лет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314" w:rsidRPr="005E4023" w:rsidRDefault="005D4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5B21" w:rsidRPr="005E4023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385B21" w:rsidRPr="00A923AE" w:rsidRDefault="00385B21" w:rsidP="00385B2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385B21" w:rsidRPr="00A923AE" w:rsidSect="005C4CC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40" w:h="11907" w:orient="landscape"/>
      <w:pgMar w:top="1134" w:right="851" w:bottom="567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4F3" w:rsidRDefault="006F04F3" w:rsidP="00CC6CA3">
      <w:pPr>
        <w:spacing w:after="0" w:line="240" w:lineRule="auto"/>
      </w:pPr>
      <w:r>
        <w:separator/>
      </w:r>
    </w:p>
  </w:endnote>
  <w:endnote w:type="continuationSeparator" w:id="0">
    <w:p w:rsidR="006F04F3" w:rsidRDefault="006F04F3" w:rsidP="00CC6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C8" w:rsidRDefault="005C4CC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C8" w:rsidRDefault="005C4CC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C8" w:rsidRDefault="005C4CC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4F3" w:rsidRDefault="006F04F3" w:rsidP="00CC6CA3">
      <w:pPr>
        <w:spacing w:after="0" w:line="240" w:lineRule="auto"/>
      </w:pPr>
      <w:r>
        <w:separator/>
      </w:r>
    </w:p>
  </w:footnote>
  <w:footnote w:type="continuationSeparator" w:id="0">
    <w:p w:rsidR="006F04F3" w:rsidRDefault="006F04F3" w:rsidP="00CC6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C8" w:rsidRDefault="005C4CC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8405147"/>
      <w:docPartObj>
        <w:docPartGallery w:val="Page Numbers (Top of Page)"/>
        <w:docPartUnique/>
      </w:docPartObj>
    </w:sdtPr>
    <w:sdtEndPr/>
    <w:sdtContent>
      <w:p w:rsidR="00343064" w:rsidRDefault="00343064">
        <w:pPr>
          <w:pStyle w:val="a4"/>
          <w:jc w:val="center"/>
        </w:pPr>
      </w:p>
      <w:p w:rsidR="00343064" w:rsidRDefault="003430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611">
          <w:rPr>
            <w:noProof/>
          </w:rPr>
          <w:t>13</w:t>
        </w:r>
        <w:r>
          <w:fldChar w:fldCharType="end"/>
        </w:r>
      </w:p>
    </w:sdtContent>
  </w:sdt>
  <w:p w:rsidR="00343064" w:rsidRDefault="003430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406237"/>
      <w:docPartObj>
        <w:docPartGallery w:val="Page Numbers (Top of Page)"/>
        <w:docPartUnique/>
      </w:docPartObj>
    </w:sdtPr>
    <w:sdtEndPr/>
    <w:sdtContent>
      <w:p w:rsidR="005C4CC8" w:rsidRDefault="005C4CC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611">
          <w:rPr>
            <w:noProof/>
          </w:rPr>
          <w:t>1</w:t>
        </w:r>
        <w:r>
          <w:fldChar w:fldCharType="end"/>
        </w:r>
      </w:p>
    </w:sdtContent>
  </w:sdt>
  <w:p w:rsidR="00343064" w:rsidRDefault="003430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42"/>
    <w:rsid w:val="00005DA3"/>
    <w:rsid w:val="00046F10"/>
    <w:rsid w:val="000666F2"/>
    <w:rsid w:val="000A7AA8"/>
    <w:rsid w:val="000C3F1D"/>
    <w:rsid w:val="000C5A11"/>
    <w:rsid w:val="000D321B"/>
    <w:rsid w:val="001030F5"/>
    <w:rsid w:val="00103BB4"/>
    <w:rsid w:val="00130A4C"/>
    <w:rsid w:val="00142F3C"/>
    <w:rsid w:val="0015122E"/>
    <w:rsid w:val="00170D34"/>
    <w:rsid w:val="001B16CA"/>
    <w:rsid w:val="001D61EF"/>
    <w:rsid w:val="002033E7"/>
    <w:rsid w:val="0020463E"/>
    <w:rsid w:val="002150B8"/>
    <w:rsid w:val="002606C6"/>
    <w:rsid w:val="002721C9"/>
    <w:rsid w:val="002F0B23"/>
    <w:rsid w:val="0030122C"/>
    <w:rsid w:val="00343064"/>
    <w:rsid w:val="00353BBB"/>
    <w:rsid w:val="003824CF"/>
    <w:rsid w:val="00382712"/>
    <w:rsid w:val="00385B21"/>
    <w:rsid w:val="00391A79"/>
    <w:rsid w:val="00396478"/>
    <w:rsid w:val="003A07E1"/>
    <w:rsid w:val="003C0C2C"/>
    <w:rsid w:val="0040564C"/>
    <w:rsid w:val="00433322"/>
    <w:rsid w:val="00475A79"/>
    <w:rsid w:val="00485DBC"/>
    <w:rsid w:val="004A7384"/>
    <w:rsid w:val="004B1437"/>
    <w:rsid w:val="004B7615"/>
    <w:rsid w:val="004C355F"/>
    <w:rsid w:val="00542B1B"/>
    <w:rsid w:val="00550D84"/>
    <w:rsid w:val="00564A69"/>
    <w:rsid w:val="00583208"/>
    <w:rsid w:val="005A1E26"/>
    <w:rsid w:val="005B1B42"/>
    <w:rsid w:val="005C4CC8"/>
    <w:rsid w:val="005D4314"/>
    <w:rsid w:val="005E4023"/>
    <w:rsid w:val="006213D9"/>
    <w:rsid w:val="00626287"/>
    <w:rsid w:val="00663680"/>
    <w:rsid w:val="00696143"/>
    <w:rsid w:val="006A1476"/>
    <w:rsid w:val="006F04F3"/>
    <w:rsid w:val="007137DD"/>
    <w:rsid w:val="007207F9"/>
    <w:rsid w:val="00727483"/>
    <w:rsid w:val="00727716"/>
    <w:rsid w:val="00777F45"/>
    <w:rsid w:val="007B4B54"/>
    <w:rsid w:val="007D6B15"/>
    <w:rsid w:val="008027C1"/>
    <w:rsid w:val="0083445F"/>
    <w:rsid w:val="00850446"/>
    <w:rsid w:val="0085758C"/>
    <w:rsid w:val="008615D0"/>
    <w:rsid w:val="008650A5"/>
    <w:rsid w:val="008D3F25"/>
    <w:rsid w:val="008F6A45"/>
    <w:rsid w:val="00913BFC"/>
    <w:rsid w:val="009320E3"/>
    <w:rsid w:val="009432AF"/>
    <w:rsid w:val="00955097"/>
    <w:rsid w:val="009737A4"/>
    <w:rsid w:val="00973C16"/>
    <w:rsid w:val="00983570"/>
    <w:rsid w:val="009963EE"/>
    <w:rsid w:val="00996749"/>
    <w:rsid w:val="00A06214"/>
    <w:rsid w:val="00A623C9"/>
    <w:rsid w:val="00A71567"/>
    <w:rsid w:val="00A85EC0"/>
    <w:rsid w:val="00A923AE"/>
    <w:rsid w:val="00AA5113"/>
    <w:rsid w:val="00AD02AD"/>
    <w:rsid w:val="00AE0A7D"/>
    <w:rsid w:val="00AE76E6"/>
    <w:rsid w:val="00AF4B87"/>
    <w:rsid w:val="00B24FF4"/>
    <w:rsid w:val="00B36E95"/>
    <w:rsid w:val="00B42528"/>
    <w:rsid w:val="00B62BFA"/>
    <w:rsid w:val="00BA4C51"/>
    <w:rsid w:val="00BB320D"/>
    <w:rsid w:val="00BD7969"/>
    <w:rsid w:val="00C337A6"/>
    <w:rsid w:val="00C3603C"/>
    <w:rsid w:val="00CA0834"/>
    <w:rsid w:val="00CB632D"/>
    <w:rsid w:val="00CC6CA3"/>
    <w:rsid w:val="00CD7200"/>
    <w:rsid w:val="00D425B0"/>
    <w:rsid w:val="00D5423E"/>
    <w:rsid w:val="00D62203"/>
    <w:rsid w:val="00D63B25"/>
    <w:rsid w:val="00D85611"/>
    <w:rsid w:val="00DA4F6B"/>
    <w:rsid w:val="00DD2D79"/>
    <w:rsid w:val="00DD535A"/>
    <w:rsid w:val="00DF66B1"/>
    <w:rsid w:val="00E11554"/>
    <w:rsid w:val="00E4650B"/>
    <w:rsid w:val="00E501D0"/>
    <w:rsid w:val="00E6339F"/>
    <w:rsid w:val="00E92D5B"/>
    <w:rsid w:val="00EA6219"/>
    <w:rsid w:val="00F340F5"/>
    <w:rsid w:val="00F505CC"/>
    <w:rsid w:val="00F53C77"/>
    <w:rsid w:val="00F723D4"/>
    <w:rsid w:val="00F7403B"/>
    <w:rsid w:val="00F879CA"/>
    <w:rsid w:val="00F95A12"/>
    <w:rsid w:val="00FD5079"/>
    <w:rsid w:val="00FF467B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A3"/>
  </w:style>
  <w:style w:type="paragraph" w:styleId="a6">
    <w:name w:val="footer"/>
    <w:basedOn w:val="a"/>
    <w:link w:val="a7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A3"/>
  </w:style>
  <w:style w:type="paragraph" w:styleId="a8">
    <w:name w:val="Balloon Text"/>
    <w:basedOn w:val="a"/>
    <w:link w:val="a9"/>
    <w:uiPriority w:val="99"/>
    <w:semiHidden/>
    <w:unhideWhenUsed/>
    <w:rsid w:val="004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64C"/>
    <w:rPr>
      <w:rFonts w:ascii="Tahoma" w:hAnsi="Tahoma" w:cs="Tahoma"/>
      <w:sz w:val="16"/>
      <w:szCs w:val="16"/>
    </w:rPr>
  </w:style>
  <w:style w:type="character" w:customStyle="1" w:styleId="FontStyle18">
    <w:name w:val="Font Style18"/>
    <w:basedOn w:val="a0"/>
    <w:uiPriority w:val="99"/>
    <w:rsid w:val="00AD02A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2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A3"/>
  </w:style>
  <w:style w:type="paragraph" w:styleId="a6">
    <w:name w:val="footer"/>
    <w:basedOn w:val="a"/>
    <w:link w:val="a7"/>
    <w:uiPriority w:val="99"/>
    <w:unhideWhenUsed/>
    <w:rsid w:val="00CC6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A3"/>
  </w:style>
  <w:style w:type="paragraph" w:styleId="a8">
    <w:name w:val="Balloon Text"/>
    <w:basedOn w:val="a"/>
    <w:link w:val="a9"/>
    <w:uiPriority w:val="99"/>
    <w:semiHidden/>
    <w:unhideWhenUsed/>
    <w:rsid w:val="004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564C"/>
    <w:rPr>
      <w:rFonts w:ascii="Tahoma" w:hAnsi="Tahoma" w:cs="Tahoma"/>
      <w:sz w:val="16"/>
      <w:szCs w:val="16"/>
    </w:rPr>
  </w:style>
  <w:style w:type="character" w:customStyle="1" w:styleId="FontStyle18">
    <w:name w:val="Font Style18"/>
    <w:basedOn w:val="a0"/>
    <w:uiPriority w:val="99"/>
    <w:rsid w:val="00AD02A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12093D3AE89A8DDB5A5181F237302F24F10BE0C368B7CE1441BD7A71F0D3BC93D84BE27C8920jCbEN" TargetMode="External"/><Relationship Id="rId13" Type="http://schemas.openxmlformats.org/officeDocument/2006/relationships/hyperlink" Target="consultantplus://offline/ref=485DD270ECA0031985B7BC628BD05FBD5E18757B51022A75FE36C03EA140E5F6E8A47CCBC090C20Au4dDN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consultantplus://offline/ref=3C98510AE0E147FCD214194EFA328957D14155EF58374171689CE0D08A41575BD469D317746ADBF4b4N" TargetMode="External"/><Relationship Id="rId12" Type="http://schemas.openxmlformats.org/officeDocument/2006/relationships/hyperlink" Target="consultantplus://offline/ref=68CE5A3039FC9B0325A53236BE075E3EBD39360D0672190DB0900B68FBB5E6F974048EDB7180CA57e0d4N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56D7872D18FCF7E64B755C5178689D9D61CADD4C61DBBAEB0EB92E560649A21C67A540CD4A69CA6h0f2N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BBDC976B9CC5BBC0511CB6943B09D7C56F955ADB9FB575B558382262FB8C3E2BDF72577BFBB09E729c0N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FEEE093FCAFDEB3A835ED6AFC8FA46CFC02E3D2193B1895E16568B63693740B2BD341E323A76AA8EAfBN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84E77CB4232FC74F3B266079765BD0770AED7EB6D890D09DEADD9D47D6AAF97399AF2027F66188D9p8c8N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5C65CA0A09D19DEE420953DA0D1AD791133E0E21A49F188526EF0611B1F9793B3AE95AC77D505EZCcEN" TargetMode="External"/><Relationship Id="rId14" Type="http://schemas.openxmlformats.org/officeDocument/2006/relationships/hyperlink" Target="consultantplus://offline/ref=0516C33276EA1BE531AC963E153B62415BA98D380D4EA3BC1A8FDBCBB0D26D52492F7A5880A53070wCe3N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13</Pages>
  <Words>3140</Words>
  <Characters>17901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РАСТОРГУЕВА</dc:creator>
  <cp:lastModifiedBy>РАСТОРГУЕВА</cp:lastModifiedBy>
  <cp:revision>69</cp:revision>
  <cp:lastPrinted>2021-08-13T07:10:00Z</cp:lastPrinted>
  <dcterms:created xsi:type="dcterms:W3CDTF">2018-07-25T12:53:00Z</dcterms:created>
  <dcterms:modified xsi:type="dcterms:W3CDTF">2021-08-13T07:12:00Z</dcterms:modified>
</cp:coreProperties>
</file>