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776" w:rsidRPr="00EC0776" w:rsidRDefault="00EC0776" w:rsidP="00EC0776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</w:t>
      </w:r>
      <w:proofErr w:type="gramStart"/>
      <w:r w:rsidRPr="00EC077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proofErr w:type="gramEnd"/>
      <w:r w:rsidRPr="00EC07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                                                         решением Рязанской городской Думы</w:t>
      </w:r>
    </w:p>
    <w:p w:rsidR="00EC0776" w:rsidRPr="003A410C" w:rsidRDefault="00EC0776" w:rsidP="00EC0776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 w:rsidR="00C82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0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A410C" w:rsidRPr="003A4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36181" w:rsidRPr="00F361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12 декабря</w:t>
      </w:r>
      <w:r w:rsidR="003A410C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 xml:space="preserve">  </w:t>
      </w:r>
      <w:bookmarkStart w:id="0" w:name="_GoBack"/>
      <w:bookmarkEnd w:id="0"/>
      <w:r w:rsidRPr="00EC0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C0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F36181" w:rsidRPr="00F361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387-</w:t>
      </w:r>
      <w:r w:rsidR="00F36181" w:rsidRPr="00F36181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III</w:t>
      </w:r>
    </w:p>
    <w:p w:rsidR="00334CBE" w:rsidRDefault="00334CBE" w:rsidP="00334CB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2"/>
      <w:bookmarkEnd w:id="1"/>
    </w:p>
    <w:p w:rsidR="00FF3B88" w:rsidRDefault="00FF3B88" w:rsidP="00334CB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B1C65" w:rsidRPr="00EC0776" w:rsidRDefault="00FB1C65" w:rsidP="00EC07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>БЮДЖЕТ</w:t>
      </w:r>
    </w:p>
    <w:p w:rsidR="00FF3B88" w:rsidRDefault="00FB1C65" w:rsidP="00EC07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>ГОРОДА РЯЗАНИ НА 20</w:t>
      </w:r>
      <w:r w:rsidR="007C3A7A">
        <w:rPr>
          <w:rFonts w:ascii="Times New Roman" w:hAnsi="Times New Roman" w:cs="Times New Roman"/>
          <w:sz w:val="28"/>
          <w:szCs w:val="28"/>
        </w:rPr>
        <w:t>20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FB1C65" w:rsidRDefault="00FB1C65" w:rsidP="00EC07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>И НА ПЛАНОВЫЙ ПЕРИОД</w:t>
      </w:r>
      <w:r w:rsidR="00FF3B88">
        <w:rPr>
          <w:rFonts w:ascii="Times New Roman" w:hAnsi="Times New Roman" w:cs="Times New Roman"/>
          <w:sz w:val="28"/>
          <w:szCs w:val="28"/>
        </w:rPr>
        <w:t xml:space="preserve"> </w:t>
      </w:r>
      <w:r w:rsidRPr="00EC0776">
        <w:rPr>
          <w:rFonts w:ascii="Times New Roman" w:hAnsi="Times New Roman" w:cs="Times New Roman"/>
          <w:sz w:val="28"/>
          <w:szCs w:val="28"/>
        </w:rPr>
        <w:t>20</w:t>
      </w:r>
      <w:r w:rsidR="007D1F0B">
        <w:rPr>
          <w:rFonts w:ascii="Times New Roman" w:hAnsi="Times New Roman" w:cs="Times New Roman"/>
          <w:sz w:val="28"/>
          <w:szCs w:val="28"/>
        </w:rPr>
        <w:t>2</w:t>
      </w:r>
      <w:r w:rsidR="007C3A7A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EC0776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EC0776">
        <w:rPr>
          <w:rFonts w:ascii="Times New Roman" w:hAnsi="Times New Roman" w:cs="Times New Roman"/>
          <w:sz w:val="28"/>
          <w:szCs w:val="28"/>
        </w:rPr>
        <w:t xml:space="preserve"> 20</w:t>
      </w:r>
      <w:r w:rsidR="00FF3B88">
        <w:rPr>
          <w:rFonts w:ascii="Times New Roman" w:hAnsi="Times New Roman" w:cs="Times New Roman"/>
          <w:sz w:val="28"/>
          <w:szCs w:val="28"/>
        </w:rPr>
        <w:t>2</w:t>
      </w:r>
      <w:r w:rsidR="007C3A7A">
        <w:rPr>
          <w:rFonts w:ascii="Times New Roman" w:hAnsi="Times New Roman" w:cs="Times New Roman"/>
          <w:sz w:val="28"/>
          <w:szCs w:val="28"/>
        </w:rPr>
        <w:t>2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334CBE" w:rsidRPr="00EC0776" w:rsidRDefault="00334CBE" w:rsidP="00EC07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C3A7A" w:rsidRPr="007C3A7A" w:rsidRDefault="007C3A7A" w:rsidP="007C3A7A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P41"/>
      <w:bookmarkEnd w:id="2"/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1. Основные характеристики бюджета города Рязани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2020 год и на плановый период 2021 и 2022 годов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основные характеристики бюджета города Рязани (далее - бюджет города) на 2020 год: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прогнозируемый общий объем доходов бюджета города в сумме 9 766 977,1</w:t>
      </w:r>
      <w:r w:rsidR="00EA212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рублей, в том числе объем получаемых межбюджетных трансфертов в сумме 4 984 135,4 тыс. рублей;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расходов бюджета города в сумме 10 197 397,1 тыс. рублей;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прогнозируемый дефицит бюджета города в сумме 430 400,0 тыс. рублей.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основные характеристики</w:t>
      </w:r>
      <w:r w:rsidRPr="007C3A7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города на 2021 год: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прогнозируемый общий объем доходов бюджета города в сумме 9 690 242,0 тыс. рублей, в том числе объем получаемых межбюджетных трансфертов в сумме 4 929 647,2 тыс. рублей;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расходов бюджета города в сумме  10 166 242,0 тыс. рублей, в</w:t>
      </w:r>
      <w:r w:rsidR="00EA21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числе условно утвержденные расходы в сумме 134</w:t>
      </w:r>
      <w:r w:rsidR="00EA2121">
        <w:rPr>
          <w:rFonts w:ascii="Times New Roman" w:eastAsia="Times New Roman" w:hAnsi="Times New Roman" w:cs="Times New Roman"/>
          <w:sz w:val="28"/>
          <w:szCs w:val="28"/>
          <w:lang w:eastAsia="ru-RU"/>
        </w:rPr>
        <w:t> 511,5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 рублей;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прогнозируемый дефицит бюджета города в сумме 476 000,0 тыс. рублей.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основные характеристики бюджета города на 2022 год: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прогнозируемый общий объем доходов бюджета города в сумме 10 018 290,4 тыс. рублей, в том числе объем получаемых межбюджетных трансфертов в сумме 5 051 741,8 тыс. рублей;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расходов бюджета города в сумме 10 514 290,4 тыс. рублей, в</w:t>
      </w:r>
      <w:r w:rsidR="00B232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числе условно утвержденные расходы в сумме 282 405,</w:t>
      </w:r>
      <w:r w:rsidR="00EA212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 рублей;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прогнозируемый дефицит бюджета города в сумме 496 000,0 тыс. рублей.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A7A" w:rsidRPr="007C3A7A" w:rsidRDefault="007C3A7A" w:rsidP="007C3A7A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2. Прогнозируемые доходы бюджета города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прогнозируемые доходы бюджета города: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2020 год согласно приложению № 1 к бюджету города Рязани на 2020 год и на плановый период 2021 и 2022 годов;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2021 и 2022 годов согласно приложению №</w:t>
      </w:r>
      <w:r w:rsidR="00B232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B232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бюджету города Рязани на 2020 год и на плановый период 2021 и 2022 годов.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A7A" w:rsidRPr="007C3A7A" w:rsidRDefault="007C3A7A" w:rsidP="007C3A7A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3. Главные администраторы доходов бюджета города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главные администраторы источников </w:t>
      </w:r>
      <w:proofErr w:type="gramStart"/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внутреннего</w:t>
      </w:r>
      <w:proofErr w:type="gramEnd"/>
    </w:p>
    <w:p w:rsidR="007C3A7A" w:rsidRPr="007C3A7A" w:rsidRDefault="007C3A7A" w:rsidP="007C3A7A">
      <w:pPr>
        <w:widowControl w:val="0"/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финансирования дефицита бюджета города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перечень и коды главных администраторов доходов бюджета города, а также закрепляемые за ними виды доходов согласно приложению №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бюджету города Рязани на 2020 год и на плановый период 2021 и 2022 годов.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перечень и коды главных </w:t>
      </w:r>
      <w:proofErr w:type="gramStart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администраторов источников внутреннего финансирования дефицита бюджета</w:t>
      </w:r>
      <w:proofErr w:type="gramEnd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города, а также закрепляемые за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ними источники внутреннего финансирования дефицита бюджета города согласно приложению № 4 к бюджету города Рязани на 2020 год и на плановый период 2021 и 2022 годов.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3. В случае поступления средств из вышестоящего бюджета, не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 настоящим решением, администрация города Рязани в лице финансово-казначейского управления администрации города Рязани вправе вносить соответствующие изменения в состав кодов классификации доходов бюджета города, закрепленных за главными администраторами доходов бюджета города, с внесением соответствующих изменений в настоящее решение.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A7A" w:rsidRPr="007C3A7A" w:rsidRDefault="007C3A7A" w:rsidP="007C3A7A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4. Бюджетные ассигнования бюджета города на 2020 год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на плановый период 2021 и 2022 годов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общий объем бюджетных ассигнований на исполнение публичных нормативных обязательств на 2020 год в сумме 121 127,2 тыс. рублей, на 2021 год в сумме 123 556,9</w:t>
      </w:r>
      <w:r w:rsidRPr="007C3A7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 и на 2022 год в сумме126 604,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в пределах общего объема расходов, утвержденного статьей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города,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бюджета: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2020 год согласно приложению №</w:t>
      </w:r>
      <w:r w:rsidR="001E41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5 к бюджету города Рязани на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и на плановый период 2021 и 2022 годов;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2021 и 2022 годов согласно приложению №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бюджету города Рязани на 2020 год и на плановый период 2021 и 2022 годов.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распределение бюджетных ассигнований по разделам и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подразделам классификации расходов бюджета: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2020 год согласно приложению № 7 к бюджету города Рязани на 2020 год и на плановый период 2021 и 2022 годов;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2021 и 2022 годов согласно приложению №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бюджету города Рязани на 2020 год и на плановый период 2021 и 2022 годов.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4. Утвердить ведомственную структуру расходов бюджета города: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2020 год согласно приложению № 9 к бюджету города Рязани на 2020 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год и на плановый период 2021 и 2022 годов;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2021 и 2022 годов согласно приложению №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бюджету города Рязани на 2020год и на плановый период 2021 и 2022 годов.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A7A" w:rsidRPr="007C3A7A" w:rsidRDefault="007C3A7A" w:rsidP="007C3A7A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5. Капитальные вложения в объекты </w:t>
      </w:r>
      <w:proofErr w:type="gramStart"/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proofErr w:type="gramEnd"/>
    </w:p>
    <w:p w:rsidR="007C3A7A" w:rsidRPr="007C3A7A" w:rsidRDefault="007C3A7A" w:rsidP="007C3A7A">
      <w:pPr>
        <w:widowControl w:val="0"/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собственности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осуществление бюджетных инвестиций и предоставление бюджетным и автономным учреждениям, муниципальным унитарным предприятиям субсидий на осуществление капитальных вложений в объекты муниципальной собственности осуществляется в соответствии с муниципальными правовыми актами администрации города Рязани в пределах средств, предусмотренных ведомственной структурой расходов бюджета.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A7A" w:rsidRPr="007C3A7A" w:rsidRDefault="007C3A7A" w:rsidP="007C3A7A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6. Муниципальный дорожный фонд города Рязани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объем бюджетных ассигнований муниципального дорожного фонда города Рязани на 2020 год в сумме 34 360,5  тыс. рублей, на 2021 год – 35 878,7 тыс. рублей, на 2022 год – 37 894,3 тыс. рублей.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A7A" w:rsidRPr="007C3A7A" w:rsidRDefault="007C3A7A" w:rsidP="007C3A7A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7. Резервные фонды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Установить размер резервного фонда администрации города Рязани на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в сумме 8000,0 тыс. рублей. В ходе </w:t>
      </w:r>
      <w:proofErr w:type="gramStart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исполнения бюджета города средства резервного фонда администрации города Рязани</w:t>
      </w:r>
      <w:proofErr w:type="gramEnd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выделяются в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Положением о порядке расходования средств резервного фонда администрации города Рязани, утвержденным 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главы администрации города Рязани от 16 января 2008 года № 157.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Установить размер целевого финансового резерва города Рязани для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предупреждения и ликвидации чрезвычайных ситуаций на 2020 год в сумме 1000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на 2021 год в сумме 1000 тыс. рублей и на 2022 год в сумме 1000 тыс. рублей.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A7A" w:rsidRPr="007C3A7A" w:rsidRDefault="007C3A7A" w:rsidP="007C3A7A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8. Предоставление субсидий юридическим лицам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(за исключением субсидий государственным (муниципальным)</w:t>
      </w:r>
      <w:proofErr w:type="gramEnd"/>
    </w:p>
    <w:p w:rsidR="007C3A7A" w:rsidRPr="007C3A7A" w:rsidRDefault="007C3A7A" w:rsidP="007C3A7A">
      <w:pPr>
        <w:widowControl w:val="0"/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учреждениям), индивидуальным предпринимателям, а также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физическим лицам - производителям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товаров, работ, услуг и некоммерческим организациям,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являющимся государственными (муниципальными) учреждениями</w:t>
      </w:r>
      <w:proofErr w:type="gramEnd"/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109"/>
      <w:bookmarkEnd w:id="3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Установить, что за счет средств бюджета города в 2020 году предоставляются субсидии: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юридическим лицам и индивидуальным предпринимателям, 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оказывающим населению услуги бань, на возмещение недополученных доходов, связанных с оказанием услуг по тарифам, не обеспечивающим возмещение издержек;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2) управляющим организациям, товариществам собственников жилья, жилищным кооперативам, иным специализированным потребительским кооперативам в целях возмещения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3) управляющим организациям, товариществам собственников жилья, жилищным кооперативам, иным специализированным потребительским кооперативам в целях финансового обеспечения (возмещения) затрат на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мероприятий по выявлению и ликвидации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4) управляющим организациям, товариществам собственников жилья, жилищным кооперативам, иным специализированным потребительским кооперативам в целях финансового обеспечения (возмещения) затрат по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благоустройству дворовых территорий города, в том числе разработку проектно-сметной документации;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5) юридическим лицам и индивидуальным предпринимателям, осуществляющим регулярные перевозки пассажиров городским наземным электрическим транспортом общего пользования и автомобильным транспортом общего пользования городского сообщения, в целях возмещения недополученных доходов в связи с осуществлением ими перевозок граждан, имеющих право на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социальной поддержки в соответствии с законодательством Российской Федерации и Рязанской области;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6) юридическим лицам и индивидуальным предпринимателям, осуществляющим регулярные перевозки пассажиров, на 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социальной </w:t>
      </w:r>
      <w:proofErr w:type="gramStart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помощи</w:t>
      </w:r>
      <w:proofErr w:type="gramEnd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отдельным категориям граждан по полному или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7) управляющим организациям, товариществам собственников жилья, жилищным кооперативам, иным специализированным потребительским кооперативам в целях финансового обеспечения (возмещения) затрат по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капитальному ремонту многоквартирных домов в части благоустройства придомовой территории (ремонт и оборудование детских игровых и спортивных площадок, мест отдыха, ограждений и иного оборудования);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управляющим организациям, товариществам собственников жилья, жилищным кооперативам, иным специализированным потребительским кооперативам в целях финансового обеспечения (возмещения) затрат 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капитального ремонта общего имущества в многоквартирных домах, расположенных на территории города Рязани;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9) управляющим организациям, товариществам собственников жилья, жилищным кооперативам, иным специализированным потребительским кооперативам в целях финансового обеспечения (возмещения) затрат по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проведению капитального ремонта общего имущества в многоквартирных домах при возникновении неотложной необходимости;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10) юридическим лицам и индивидуальным предпринимателям в целях финансового обеспечения (возмещения) затрат по капитальному ремонту объектов коммунальной инфраструктуры.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132"/>
      <w:bookmarkEnd w:id="4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Установить, что за счет средств бюджета города в 2020 году предоставляются субсидии некоммерческим организациям, не являющимся государственными (муниципальными) учреждениями: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некоммерческим организациям, осуществляющим реализацию мероприятий в рамках муниципальной программы «Жилище» на 2016 - 2022 годы, утвержденной 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администрации города Рязани от 29.09.2015 № 4549;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некоммерческим организациям, осуществляющим реализацию мероприятий по поддержке общественной инициативы и развитию территорий в городе Рязани в рамках ведомственной программы «Развитие территориального общественного самоуправления в городе Рязани на 2018 - 2022 годы», утвержденной 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администрации города Рязани от 29.09.2017 №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4274;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некоммерческим организациям, образующим инфраструктуру поддержки субъектов малого и среднего предпринимательства города Рязани, в рамках муниципальной программы «Стимулирование развития экономики в городе Рязани» на 2016 - 2022 годы, утвержденной 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администрации города Рязани от 29.09.2015 № 4548;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социально ориентированным некоммерческим организациям, осуществляющим деятельность по охране окружающей среды и защите животных, в рамках муниципальной программы «Охрана окружающей среды в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городе Рязани» на 2016 - 2022 годы, утвержденной 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администрации города Рязани от 29.09.2015 № 4546.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5) частным дошкольным образовательным организациям, осуществляющим образовательную деятельность в городе Рязани, на возмещение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в целях финансового обеспечения получения дошкольного образования в указанных образовательных организациях. Субсидии предоставляются за счет и в пределах субвенций из областного бюджета на реализацию Закона Рязанской области от 24.12.2013 № 87-ОЗ «О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 образования в частных дошкольных образовательных организациях»;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6) частным общеобразовательным организациям, осуществляющим образовательную деятельность в городе Рязани по имеющим государственную аккредитацию основным общеобразовательным программам, на возмещение затрат, включая расходы на оплату труда, приобретение учебников и учебных пособий, средств обучения, игр, игрушек (за исключением расходов на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зданий и оплату коммунальных услуг), в целях финансового обеспечения получения дошкольного, начального общего, основного общего, среднего общего образования в указанных образовательных</w:t>
      </w:r>
      <w:proofErr w:type="gramEnd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организациях</w:t>
      </w:r>
      <w:proofErr w:type="gramEnd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. Субсидии предоставляются за счет и в пределах субвенций из областного бюджета на реализацию Закона Рязанской области от 27.07.2012 № 63-ОЗ «О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дошкольного, начального общего, основного общего, среднего общего образования в частных общеобразовательных организациях».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3. Субсидии, установленные пунктами 1 и 2 настоящей статьи, предоставляются в порядке, установленном муниципальными правовыми актами администрации города Рязани.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A7A" w:rsidRPr="007C3A7A" w:rsidRDefault="007C3A7A" w:rsidP="007C3A7A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9. Источники внутреннего финансирования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дефицита бюджета города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объем и структуру </w:t>
      </w:r>
      <w:proofErr w:type="gramStart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источников внутреннего финансирования дефицита бюджета города</w:t>
      </w:r>
      <w:proofErr w:type="gramEnd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2020 год согласно приложению № 11 к бюджету города Рязани на 2020 год и на плановый период 2021 и 2022 годов;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2021 и 2022 годов согласно приложению №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бюджету города Рязани на 2020 год и на плановый период 2021 и 2022 годов.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A7A" w:rsidRPr="007C3A7A" w:rsidRDefault="007C3A7A" w:rsidP="007C3A7A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10. Муниципальный долг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Установить: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внутреннего долга на 1 января 2021 года по долговым обязательствам муниципального образования - город Рязань в сумме 1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961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400,0 тыс. рублей, на 1 января 2022 года в сумме 2 437 400 тыс. рублей, на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 2023 года в сумме 2 933 400 тыс. рублей;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предельный объем муниципального долга на 2020 год в сумме 4 782 861,7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на 2021 год в сумме 4 760 594,8 тыс. рублей, на 2022 год в сумме 4 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966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 548,6 тыс. рублей.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структуру муниципального внутреннего долга: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2020 год согласно приложению № 13 к бюджету города Рязани на 2020 год и на плановый период 2021 и 2022 годов;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2021 и 2022 годов согласно приложению №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B232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B232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бюджету города Рязани на 2020 год и на плановый период 2021 и 2022 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годов.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Программу муниципальных внутренних заимствований муниципального образования - город Рязань: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2020 год согласно приложению № 15 к бюджету города Рязани на 2020 год и на плановый период 202</w:t>
      </w:r>
      <w:r w:rsidR="00EB2C60" w:rsidRPr="00EB2C6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B2C60" w:rsidRPr="00EB2C6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2021 и 2022 годов согласно приложению №</w:t>
      </w:r>
      <w:r w:rsidR="00EB2C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EB2C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EB2C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бюджету города Рязани на 2020 год и на плановый период 2021 и 2022 годов.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A7A" w:rsidRPr="007C3A7A" w:rsidRDefault="007C3A7A" w:rsidP="007C3A7A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11. Особенности исполнения бюджета города в 2020 году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A7A" w:rsidRPr="007C3A7A" w:rsidRDefault="007C3A7A" w:rsidP="00EB2C60">
      <w:pPr>
        <w:widowControl w:val="0"/>
        <w:tabs>
          <w:tab w:val="left" w:pos="1134"/>
        </w:tabs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1. Лимиты бюджетных обязательств на 2020 год доводятся в размере и</w:t>
      </w:r>
      <w:r w:rsidR="00EB2C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B2C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порядке, установленном финансово-казначейским управлением администрации города Рязани в соответствии с требованиями Бюджетного кодекса Российской Федерации.</w:t>
      </w:r>
    </w:p>
    <w:p w:rsidR="007C3A7A" w:rsidRPr="007C3A7A" w:rsidRDefault="007C3A7A" w:rsidP="00EB2C60">
      <w:pPr>
        <w:widowControl w:val="0"/>
        <w:tabs>
          <w:tab w:val="left" w:pos="1134"/>
        </w:tabs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Лимиты бюджетных обязательств на первый год планового периода, за</w:t>
      </w:r>
      <w:r w:rsidR="00EB2C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исключением лимитов бюджетных обязательств, указанных в пункте                   1.1  настоящей статьи, доводятся не ранее 1 октября 2020 года по мере необходимости принятия соответствующих бюджетных обязательств.</w:t>
      </w:r>
    </w:p>
    <w:p w:rsidR="007C3A7A" w:rsidRPr="007C3A7A" w:rsidRDefault="007C3A7A" w:rsidP="00EB2C60">
      <w:pPr>
        <w:widowControl w:val="0"/>
        <w:tabs>
          <w:tab w:val="left" w:pos="993"/>
        </w:tabs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Лимиты бюджетных обязательств на второй год планового периода не</w:t>
      </w:r>
      <w:r w:rsidR="00EB2C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доводятся, за исключением лимитов бюджетных обязательств, указанных в</w:t>
      </w:r>
      <w:r w:rsidR="00EB2C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 1.2. настоящей статьи.</w:t>
      </w:r>
    </w:p>
    <w:p w:rsidR="007C3A7A" w:rsidRPr="007C3A7A" w:rsidRDefault="00EB2C60" w:rsidP="00EB2C60">
      <w:pPr>
        <w:widowControl w:val="0"/>
        <w:tabs>
          <w:tab w:val="left" w:pos="993"/>
        </w:tabs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168"/>
      <w:bookmarkEnd w:id="5"/>
      <w:r w:rsidRPr="00EB2C6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7C3A7A"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Лимиты бюджетных обязательств на первый год планового периода доводятся по мере необходимости принятия соответствующих бюджетных обязательств по расходам </w:t>
      </w:r>
      <w:proofErr w:type="gramStart"/>
      <w:r w:rsidR="007C3A7A"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7C3A7A"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C3A7A" w:rsidRDefault="007C3A7A" w:rsidP="00EB2C60">
      <w:pPr>
        <w:widowControl w:val="0"/>
        <w:tabs>
          <w:tab w:val="left" w:pos="851"/>
        </w:tabs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строительство объектов муниципальной собственности, </w:t>
      </w:r>
      <w:proofErr w:type="spellStart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</w:t>
      </w:r>
      <w:r w:rsidR="00212F2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руемых</w:t>
      </w:r>
      <w:proofErr w:type="spellEnd"/>
      <w:r w:rsidR="00212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вышестоящих бюджетов;</w:t>
      </w:r>
    </w:p>
    <w:p w:rsidR="00212F29" w:rsidRPr="007C3A7A" w:rsidRDefault="00212F29" w:rsidP="00EB2C60">
      <w:pPr>
        <w:widowControl w:val="0"/>
        <w:tabs>
          <w:tab w:val="left" w:pos="851"/>
        </w:tabs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строительство, реконструкцию, капитальный ремонт и ремонт сети автомобильных дорог общего пользования местного значения, в том числе разработк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проектно-сметной документации;</w:t>
      </w:r>
    </w:p>
    <w:p w:rsidR="007C3A7A" w:rsidRPr="007C3A7A" w:rsidRDefault="007C3A7A" w:rsidP="00EB2C60">
      <w:pPr>
        <w:widowControl w:val="0"/>
        <w:tabs>
          <w:tab w:val="left" w:pos="851"/>
        </w:tabs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оплату коммунальных услуг, услуг связи и услуг, предоставляемых</w:t>
      </w:r>
      <w:r w:rsidR="00212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средствами массовой информации;</w:t>
      </w:r>
    </w:p>
    <w:p w:rsidR="007C3A7A" w:rsidRPr="007C3A7A" w:rsidRDefault="00212F29" w:rsidP="00EB2C60">
      <w:pPr>
        <w:widowControl w:val="0"/>
        <w:tabs>
          <w:tab w:val="left" w:pos="993"/>
        </w:tabs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разработку Стратегии социально-экономического развития города Рязани до 2030 года.</w:t>
      </w:r>
    </w:p>
    <w:p w:rsidR="007C3A7A" w:rsidRPr="007C3A7A" w:rsidRDefault="007C3A7A" w:rsidP="00EB2C60">
      <w:pPr>
        <w:widowControl w:val="0"/>
        <w:tabs>
          <w:tab w:val="left" w:pos="993"/>
        </w:tabs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172"/>
      <w:bookmarkEnd w:id="6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Лимиты бюджетных обязательств на первый и второй годы планового периода по расходам на обслуживание муниципального долга доводятся в</w:t>
      </w:r>
      <w:r w:rsidR="00EB2C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размере и в порядке, установленном финансово-казначейским управлением администрации города Рязани в соответствии с требованиями Бюджетного Кодекса Российской Федерации.</w:t>
      </w:r>
    </w:p>
    <w:p w:rsidR="007C3A7A" w:rsidRPr="007C3A7A" w:rsidRDefault="007C3A7A" w:rsidP="00EB2C60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в соответствии с пунктом 8 статьи 217 Бюджетного кодекса Российской Федерации и абзацем четвертым пункта 3 статьи 25 Положения о</w:t>
      </w:r>
      <w:r w:rsidR="00EB2C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бюджетном процессе в городе Рязани, утвержденного решением Рязанской городской Думы от 18.02.2010 </w:t>
      </w:r>
      <w:r w:rsidR="00EB2C6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58-I, следующие основания для внесения финансово-казначейским управлением администрации города Рязани изменений 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</w:t>
      </w:r>
      <w:r w:rsidR="00EB2C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сводной бюджетной росписи бюджета города, связанные с</w:t>
      </w:r>
      <w:r w:rsidR="00EB2C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особенностями исполнения бюджета города:</w:t>
      </w:r>
      <w:proofErr w:type="gramEnd"/>
    </w:p>
    <w:p w:rsidR="007C3A7A" w:rsidRPr="007C3A7A" w:rsidRDefault="007C3A7A" w:rsidP="00EB2C60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перераспределение бюджетных ассигнований в пределах, предусмотренных главному распорядителю средств бюджета города между разделами, подразделами, целевыми статьями (муниципальными программами и</w:t>
      </w:r>
      <w:r w:rsidR="00EB2C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непрограммными направлениями деятельности), группами (группами и</w:t>
      </w:r>
      <w:r w:rsidR="00EB2C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подгруппами) видов расходов классификации расходов бюджета за</w:t>
      </w:r>
      <w:r w:rsidR="00EB2C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исключением случаев, установленных муниципальными правовыми актами, принятыми администрацией города Рязани в целях реализации настоящего решения;</w:t>
      </w:r>
    </w:p>
    <w:p w:rsidR="007C3A7A" w:rsidRPr="007C3A7A" w:rsidRDefault="007C3A7A" w:rsidP="00EB2C60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внесение изменений в бюджетную классификацию бюджетов бюджетной системы Российской Федерации, в том числе уточнение кодов бюджетной классификации по предоставляемым межбюджетным трансфертам и введение новых кодов классификации расходов бюджета в связи с необходимостью </w:t>
      </w:r>
      <w:proofErr w:type="spellStart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федеральных и региональных программ;</w:t>
      </w:r>
    </w:p>
    <w:p w:rsidR="007C3A7A" w:rsidRPr="007C3A7A" w:rsidRDefault="007C3A7A" w:rsidP="00EB2C60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использование средств за счет возврата остатков межбюджетных трансфертов в форме субвенций, субсидий и иных межбюджетных трансфертов прошлых лет, имеющих целевое назначение, при наличии потребности в</w:t>
      </w:r>
      <w:r w:rsidR="00EB2C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указанных трансфертах в соответствии с решением главного администратора бюджетных средств.</w:t>
      </w:r>
    </w:p>
    <w:p w:rsidR="007C3A7A" w:rsidRPr="007C3A7A" w:rsidRDefault="007C3A7A" w:rsidP="00EB2C60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Установить, что исполнение бюджета города по расходам осуществляется в соответствии с требованиями Бюджетного кодекса Российской Федерации.</w:t>
      </w:r>
    </w:p>
    <w:p w:rsidR="007C3A7A" w:rsidRPr="007C3A7A" w:rsidRDefault="007C3A7A" w:rsidP="00EB2C60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4. Установить, что получатель средств бюджета города при заключении договоров (муниципальных контрактов) на поставку товаров, выполнение работ, оказание услуг, иных гражданско-правовых договоров вправе предусматривать авансовые платежи:</w:t>
      </w:r>
    </w:p>
    <w:p w:rsidR="007C3A7A" w:rsidRPr="007C3A7A" w:rsidRDefault="007C3A7A" w:rsidP="00EB2C60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размере до 100 процентов суммы договора (муниципального контракта) по договорам за услуги связи и подписку на печатные </w:t>
      </w:r>
      <w:proofErr w:type="gramStart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издания</w:t>
      </w:r>
      <w:proofErr w:type="gramEnd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их приобретение, на обучение на курсах повышения квалификации и участие в семинарах, а также непосредственно связанные с ними услуги по проживанию, приобретение авиа</w:t>
      </w:r>
      <w:r w:rsidR="00EB2C60">
        <w:rPr>
          <w:rFonts w:ascii="Times New Roman" w:eastAsia="Times New Roman" w:hAnsi="Times New Roman" w:cs="Times New Roman"/>
          <w:sz w:val="28"/>
          <w:szCs w:val="28"/>
          <w:lang w:eastAsia="ru-RU"/>
        </w:rPr>
        <w:t> – и ж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елезнодорожных билетов, билетов для проезда городским и пригородным транспортом, оплату путевок на санаторно-курортное лечение и оздоровительный </w:t>
      </w:r>
      <w:proofErr w:type="gramStart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отдых детей, а также на оплату дорогостоящего лечения, оплату расходов, связанных с обслуживанием программных продуктов, оплату расходов структурных подразделений администрации города Рязани, муниципальных учреждений, связанных с их участием в мероприятиях, проводимых за пределами муниципального образования - город Рязань, и иных мероприятий в соответствии с распоряжениями администрации города Рязани, по договорам личного и</w:t>
      </w:r>
      <w:r w:rsidR="00EB2C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имущественного страхования (добровольного и обязательного), в том числе по</w:t>
      </w:r>
      <w:proofErr w:type="gramEnd"/>
      <w:r w:rsidR="00EB2C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договорам обязательного страхования гражданской ответственности владельцев транспортных средств;</w:t>
      </w:r>
    </w:p>
    <w:p w:rsidR="007C3A7A" w:rsidRPr="007C3A7A" w:rsidRDefault="007C3A7A" w:rsidP="00EB2C60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размере до 30 процентов суммы договора (муниципального контракта) в</w:t>
      </w:r>
      <w:r w:rsidR="00EB2C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остальных случаях, за исключением случаев, установленных абзацами четыре, пять, шесть и семь настоящего пункта;</w:t>
      </w:r>
    </w:p>
    <w:p w:rsidR="007C3A7A" w:rsidRPr="007C3A7A" w:rsidRDefault="007C3A7A" w:rsidP="00EB2C60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P183"/>
      <w:bookmarkEnd w:id="7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 размере до 30 процентов суммы лимита бюджетных обязательств текущего финансового года - в случае, если предметами договора (контракта) являются выполнение работ, оказание услуг, длительность производственного цикла выполнения, оказания которых составляет более одного финансового года, если иное не предусмотрено законодательством Российской Федерации, Рязанской области и муниципальными правовыми актами;</w:t>
      </w:r>
    </w:p>
    <w:p w:rsidR="007C3A7A" w:rsidRPr="007C3A7A" w:rsidRDefault="007C3A7A" w:rsidP="00EB2C60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P184"/>
      <w:bookmarkEnd w:id="8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размере, определяемом условиями договора (муниципального контракта) в случае, если стоимость материалов, необходимых для проведения работ по</w:t>
      </w:r>
      <w:r w:rsidR="00EB2C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капитальному ремонту и строительству, составляет более 50 процентов от</w:t>
      </w:r>
      <w:r w:rsidR="00EB2C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объема работ;</w:t>
      </w:r>
    </w:p>
    <w:p w:rsidR="007C3A7A" w:rsidRPr="007C3A7A" w:rsidRDefault="007C3A7A" w:rsidP="00EB2C60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P185"/>
      <w:bookmarkEnd w:id="9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размере, определяемом договором аренды, а также договорами (муниципальными контрактами) </w:t>
      </w:r>
      <w:proofErr w:type="spellStart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ресурсоснабжения</w:t>
      </w:r>
      <w:proofErr w:type="spellEnd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C3A7A" w:rsidRPr="007C3A7A" w:rsidRDefault="007C3A7A" w:rsidP="00EB2C60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P186"/>
      <w:bookmarkEnd w:id="10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размере, установленном законодательством Российской Федерации, если</w:t>
      </w:r>
      <w:r w:rsidR="00EB2C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такой размер является обязательным для сторон договора (муниципального контракта), а также в размере, предусмотренном иными нормативными правовыми актами органов местного самоуправления города Рязани.</w:t>
      </w:r>
    </w:p>
    <w:p w:rsidR="007C3A7A" w:rsidRPr="007C3A7A" w:rsidRDefault="007C3A7A" w:rsidP="00EB2C60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gramStart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средства в объеме остатков субсидий, предоставленных в</w:t>
      </w:r>
      <w:r w:rsidR="00EB2C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году муниципальным бюджетным и автономным учреждениям города Рязани на финансовое обеспечение выполнения муниципальных заданий на</w:t>
      </w:r>
      <w:r w:rsidR="00EB2C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муниципальных услуг (выполнение работ), образовавшихся в связи с</w:t>
      </w:r>
      <w:r w:rsidR="00EB2C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proofErr w:type="spellStart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недостижением</w:t>
      </w:r>
      <w:proofErr w:type="spellEnd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муниципальными бюджетными и автономными учреждениями установленных муниципальным заданием показателей, характеризующих объем муниципальных услуг (работ), подлежат возврату в бюджет города в</w:t>
      </w:r>
      <w:r w:rsidR="00EB2C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установленном администрацией города Рязани порядке.</w:t>
      </w:r>
      <w:proofErr w:type="gramEnd"/>
    </w:p>
    <w:p w:rsidR="007C3A7A" w:rsidRPr="007C3A7A" w:rsidRDefault="007C3A7A" w:rsidP="00EB2C60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Остатки средств бюджета города Рязани на начало текущего финансового года в объеме средств, необходимых для покрытия временных кассовых разрывов, возникающих в ходе исполнения бюджета города Рязани в текущем финансовом году, направляются на их покрытие, но не более общего объема </w:t>
      </w:r>
      <w:proofErr w:type="gramStart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остатков средств бюджета города Рязани</w:t>
      </w:r>
      <w:proofErr w:type="gramEnd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начало текущего финансового года.</w:t>
      </w:r>
    </w:p>
    <w:sectPr w:rsidR="007C3A7A" w:rsidRPr="007C3A7A" w:rsidSect="007A0E69">
      <w:foot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51E" w:rsidRDefault="00AB351E" w:rsidP="007A0E69">
      <w:r>
        <w:separator/>
      </w:r>
    </w:p>
  </w:endnote>
  <w:endnote w:type="continuationSeparator" w:id="0">
    <w:p w:rsidR="00AB351E" w:rsidRDefault="00AB351E" w:rsidP="007A0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91608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A0E69" w:rsidRPr="00004C83" w:rsidRDefault="007A0E69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04C8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04C8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04C8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A410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04C8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A0E69" w:rsidRDefault="007A0E6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51E" w:rsidRDefault="00AB351E" w:rsidP="007A0E69">
      <w:r>
        <w:separator/>
      </w:r>
    </w:p>
  </w:footnote>
  <w:footnote w:type="continuationSeparator" w:id="0">
    <w:p w:rsidR="00AB351E" w:rsidRDefault="00AB351E" w:rsidP="007A0E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583296"/>
    <w:multiLevelType w:val="multilevel"/>
    <w:tmpl w:val="E0EEB964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C65"/>
    <w:rsid w:val="00003DB3"/>
    <w:rsid w:val="00004C83"/>
    <w:rsid w:val="000C2A09"/>
    <w:rsid w:val="000D2B9A"/>
    <w:rsid w:val="000E1AA1"/>
    <w:rsid w:val="000F759E"/>
    <w:rsid w:val="00103B68"/>
    <w:rsid w:val="00133A3B"/>
    <w:rsid w:val="00155475"/>
    <w:rsid w:val="001724C3"/>
    <w:rsid w:val="00191B54"/>
    <w:rsid w:val="00195883"/>
    <w:rsid w:val="001973F0"/>
    <w:rsid w:val="001A7E50"/>
    <w:rsid w:val="001D3231"/>
    <w:rsid w:val="001D6996"/>
    <w:rsid w:val="001E41F6"/>
    <w:rsid w:val="00201632"/>
    <w:rsid w:val="00212F29"/>
    <w:rsid w:val="00252D48"/>
    <w:rsid w:val="00252F06"/>
    <w:rsid w:val="0025568F"/>
    <w:rsid w:val="002660DC"/>
    <w:rsid w:val="002B1513"/>
    <w:rsid w:val="002C015B"/>
    <w:rsid w:val="002D0573"/>
    <w:rsid w:val="002D2BEE"/>
    <w:rsid w:val="00311C3E"/>
    <w:rsid w:val="00320401"/>
    <w:rsid w:val="00333C92"/>
    <w:rsid w:val="00334CBE"/>
    <w:rsid w:val="003418F4"/>
    <w:rsid w:val="00366A13"/>
    <w:rsid w:val="003A410C"/>
    <w:rsid w:val="003B3E58"/>
    <w:rsid w:val="003F756F"/>
    <w:rsid w:val="004022B3"/>
    <w:rsid w:val="00411BE1"/>
    <w:rsid w:val="00451A20"/>
    <w:rsid w:val="004952F2"/>
    <w:rsid w:val="004B1AD5"/>
    <w:rsid w:val="004B6E1F"/>
    <w:rsid w:val="004F52C8"/>
    <w:rsid w:val="00502272"/>
    <w:rsid w:val="00540087"/>
    <w:rsid w:val="00540640"/>
    <w:rsid w:val="005413FC"/>
    <w:rsid w:val="00561296"/>
    <w:rsid w:val="005676F5"/>
    <w:rsid w:val="005D18B7"/>
    <w:rsid w:val="005D3796"/>
    <w:rsid w:val="005D3B5D"/>
    <w:rsid w:val="005F1AF8"/>
    <w:rsid w:val="005F60CB"/>
    <w:rsid w:val="0061638F"/>
    <w:rsid w:val="006206A4"/>
    <w:rsid w:val="00623C5C"/>
    <w:rsid w:val="006302A8"/>
    <w:rsid w:val="00671A59"/>
    <w:rsid w:val="006A7662"/>
    <w:rsid w:val="006C6666"/>
    <w:rsid w:val="006C6BBC"/>
    <w:rsid w:val="00704608"/>
    <w:rsid w:val="00716CAE"/>
    <w:rsid w:val="0074250A"/>
    <w:rsid w:val="007437DE"/>
    <w:rsid w:val="007451FE"/>
    <w:rsid w:val="00750404"/>
    <w:rsid w:val="007554ED"/>
    <w:rsid w:val="007A0E69"/>
    <w:rsid w:val="007C3A7A"/>
    <w:rsid w:val="007C3FA4"/>
    <w:rsid w:val="007C4F8E"/>
    <w:rsid w:val="007D1F0B"/>
    <w:rsid w:val="007E208D"/>
    <w:rsid w:val="008A0338"/>
    <w:rsid w:val="008A1AC5"/>
    <w:rsid w:val="008B72E4"/>
    <w:rsid w:val="008C6059"/>
    <w:rsid w:val="008F3C1F"/>
    <w:rsid w:val="008F6FDA"/>
    <w:rsid w:val="009106A9"/>
    <w:rsid w:val="00934BBC"/>
    <w:rsid w:val="0094662F"/>
    <w:rsid w:val="00946C7B"/>
    <w:rsid w:val="0096002C"/>
    <w:rsid w:val="009622A6"/>
    <w:rsid w:val="00976341"/>
    <w:rsid w:val="009E43C5"/>
    <w:rsid w:val="00A00E9E"/>
    <w:rsid w:val="00A05E4E"/>
    <w:rsid w:val="00A07F20"/>
    <w:rsid w:val="00A2642A"/>
    <w:rsid w:val="00A64C95"/>
    <w:rsid w:val="00A664DF"/>
    <w:rsid w:val="00A70EF3"/>
    <w:rsid w:val="00A74205"/>
    <w:rsid w:val="00A92128"/>
    <w:rsid w:val="00A951CF"/>
    <w:rsid w:val="00A96FCD"/>
    <w:rsid w:val="00AA341C"/>
    <w:rsid w:val="00AA5D4F"/>
    <w:rsid w:val="00AB351E"/>
    <w:rsid w:val="00B019EF"/>
    <w:rsid w:val="00B1572F"/>
    <w:rsid w:val="00B232CF"/>
    <w:rsid w:val="00B27D30"/>
    <w:rsid w:val="00B633BA"/>
    <w:rsid w:val="00BD2EE3"/>
    <w:rsid w:val="00C00DDB"/>
    <w:rsid w:val="00C033A3"/>
    <w:rsid w:val="00C47622"/>
    <w:rsid w:val="00C50C96"/>
    <w:rsid w:val="00C56090"/>
    <w:rsid w:val="00C603AE"/>
    <w:rsid w:val="00C820C6"/>
    <w:rsid w:val="00CA0D6C"/>
    <w:rsid w:val="00CC716F"/>
    <w:rsid w:val="00CE266E"/>
    <w:rsid w:val="00CE6091"/>
    <w:rsid w:val="00D25384"/>
    <w:rsid w:val="00D44A01"/>
    <w:rsid w:val="00D921D9"/>
    <w:rsid w:val="00DA1671"/>
    <w:rsid w:val="00E22105"/>
    <w:rsid w:val="00E54ABF"/>
    <w:rsid w:val="00E60E68"/>
    <w:rsid w:val="00E902C6"/>
    <w:rsid w:val="00E9671B"/>
    <w:rsid w:val="00EA2121"/>
    <w:rsid w:val="00EB2B92"/>
    <w:rsid w:val="00EB2C60"/>
    <w:rsid w:val="00EC0776"/>
    <w:rsid w:val="00EF0467"/>
    <w:rsid w:val="00F13964"/>
    <w:rsid w:val="00F13C96"/>
    <w:rsid w:val="00F36181"/>
    <w:rsid w:val="00F61DC1"/>
    <w:rsid w:val="00FB1C65"/>
    <w:rsid w:val="00FE3CC8"/>
    <w:rsid w:val="00FF3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1C65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B1C65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18F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18F4"/>
    <w:rPr>
      <w:rFonts w:ascii="Segoe UI" w:hAnsi="Segoe UI" w:cs="Segoe UI"/>
      <w:sz w:val="18"/>
      <w:szCs w:val="18"/>
    </w:rPr>
  </w:style>
  <w:style w:type="character" w:customStyle="1" w:styleId="FontStyle17">
    <w:name w:val="Font Style17"/>
    <w:uiPriority w:val="99"/>
    <w:rsid w:val="00334CBE"/>
    <w:rPr>
      <w:rFonts w:ascii="Times New Roman" w:hAnsi="Times New Roman" w:cs="Times New Roman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7A0E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A0E69"/>
  </w:style>
  <w:style w:type="paragraph" w:styleId="a7">
    <w:name w:val="footer"/>
    <w:basedOn w:val="a"/>
    <w:link w:val="a8"/>
    <w:uiPriority w:val="99"/>
    <w:unhideWhenUsed/>
    <w:rsid w:val="007A0E6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A0E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1C65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B1C65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18F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18F4"/>
    <w:rPr>
      <w:rFonts w:ascii="Segoe UI" w:hAnsi="Segoe UI" w:cs="Segoe UI"/>
      <w:sz w:val="18"/>
      <w:szCs w:val="18"/>
    </w:rPr>
  </w:style>
  <w:style w:type="character" w:customStyle="1" w:styleId="FontStyle17">
    <w:name w:val="Font Style17"/>
    <w:uiPriority w:val="99"/>
    <w:rsid w:val="00334CBE"/>
    <w:rPr>
      <w:rFonts w:ascii="Times New Roman" w:hAnsi="Times New Roman" w:cs="Times New Roman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7A0E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A0E69"/>
  </w:style>
  <w:style w:type="paragraph" w:styleId="a7">
    <w:name w:val="footer"/>
    <w:basedOn w:val="a"/>
    <w:link w:val="a8"/>
    <w:uiPriority w:val="99"/>
    <w:unhideWhenUsed/>
    <w:rsid w:val="007A0E6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A0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D479E-61EC-4541-B716-42F65CCCC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9</Pages>
  <Words>3205</Words>
  <Characters>18272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46</cp:revision>
  <cp:lastPrinted>2018-11-07T08:59:00Z</cp:lastPrinted>
  <dcterms:created xsi:type="dcterms:W3CDTF">2016-11-14T06:37:00Z</dcterms:created>
  <dcterms:modified xsi:type="dcterms:W3CDTF">2019-12-23T14:13:00Z</dcterms:modified>
</cp:coreProperties>
</file>