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B5" w:rsidRDefault="004150B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150B5" w:rsidRDefault="004150B5">
      <w:pPr>
        <w:pStyle w:val="ConsPlusNormal"/>
        <w:jc w:val="both"/>
        <w:outlineLvl w:val="0"/>
      </w:pPr>
    </w:p>
    <w:p w:rsidR="004150B5" w:rsidRDefault="004150B5">
      <w:pPr>
        <w:pStyle w:val="ConsPlusTitle"/>
        <w:jc w:val="center"/>
      </w:pPr>
      <w:r>
        <w:t>РЯЗАНСКАЯ ГОРОДСКАЯ ДУМА</w:t>
      </w:r>
    </w:p>
    <w:p w:rsidR="004150B5" w:rsidRDefault="004150B5">
      <w:pPr>
        <w:pStyle w:val="ConsPlusTitle"/>
        <w:jc w:val="center"/>
      </w:pPr>
    </w:p>
    <w:p w:rsidR="004150B5" w:rsidRDefault="004150B5">
      <w:pPr>
        <w:pStyle w:val="ConsPlusTitle"/>
        <w:jc w:val="center"/>
      </w:pPr>
      <w:r>
        <w:t>РЕШЕНИЕ</w:t>
      </w:r>
    </w:p>
    <w:p w:rsidR="004150B5" w:rsidRDefault="004150B5">
      <w:pPr>
        <w:pStyle w:val="ConsPlusTitle"/>
        <w:jc w:val="center"/>
      </w:pPr>
      <w:r>
        <w:t>от 30 августа 2018 г. N 311-II</w:t>
      </w:r>
    </w:p>
    <w:p w:rsidR="004150B5" w:rsidRDefault="004150B5">
      <w:pPr>
        <w:pStyle w:val="ConsPlusTitle"/>
        <w:jc w:val="center"/>
      </w:pPr>
    </w:p>
    <w:p w:rsidR="004150B5" w:rsidRDefault="004150B5">
      <w:pPr>
        <w:pStyle w:val="ConsPlusTitle"/>
        <w:jc w:val="center"/>
      </w:pPr>
      <w:r>
        <w:t>О ВВЕДЕНИИ МОРАТОРИЯ НА ИЗМЕНЕНИЕ</w:t>
      </w:r>
    </w:p>
    <w:p w:rsidR="004150B5" w:rsidRDefault="004150B5">
      <w:pPr>
        <w:pStyle w:val="ConsPlusTitle"/>
        <w:jc w:val="center"/>
      </w:pPr>
      <w:r>
        <w:t>ГРАНИЦ ОБЪЕКТОВ ОЗЕЛЕНЕНИЯ ГОРОДА РЯЗАНИ</w:t>
      </w:r>
    </w:p>
    <w:p w:rsidR="004150B5" w:rsidRDefault="004150B5">
      <w:pPr>
        <w:pStyle w:val="ConsPlusNormal"/>
        <w:jc w:val="both"/>
      </w:pPr>
    </w:p>
    <w:p w:rsidR="004150B5" w:rsidRDefault="004150B5">
      <w:pPr>
        <w:pStyle w:val="ConsPlusNormal"/>
        <w:ind w:firstLine="540"/>
        <w:jc w:val="both"/>
      </w:pPr>
      <w:proofErr w:type="gramStart"/>
      <w:r>
        <w:t xml:space="preserve">Рассмотрев обращение и.о. главы администрации города Рязани от 27.08.2018 N 03/1/1/2-05/1636-Ин, в целях обеспечения сохранности и рационального использования объектов озеленения города Рязани, руководствуясь Градостроительным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10.01.2002 </w:t>
      </w:r>
      <w:hyperlink r:id="rId6">
        <w:r>
          <w:rPr>
            <w:color w:val="0000FF"/>
          </w:rPr>
          <w:t>N 7-ФЗ</w:t>
        </w:r>
      </w:hyperlink>
      <w:r>
        <w:t xml:space="preserve">"Об охране окружающей среды", от 06.10.2003 </w:t>
      </w:r>
      <w:hyperlink r:id="rId7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</w:t>
      </w:r>
      <w:proofErr w:type="gramEnd"/>
      <w:r>
        <w:t xml:space="preserve"> город Рязань Рязанской области, Рязанская городская Дума решила:</w:t>
      </w:r>
    </w:p>
    <w:p w:rsidR="004150B5" w:rsidRDefault="004150B5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Ввести сроком на десять лет мораторий на изменение границ объектов озеленения города Рязани, указанных в </w:t>
      </w:r>
      <w:hyperlink r:id="rId9">
        <w:r>
          <w:rPr>
            <w:color w:val="0000FF"/>
          </w:rPr>
          <w:t>решении</w:t>
        </w:r>
      </w:hyperlink>
      <w:r>
        <w:t xml:space="preserve"> Рязанского городского Совета от 12.10.2006 N 688-III "О дополнительных мерах по сохранению объектов озеленения города Рязани", влекущее уменьшение площади функциональных зон рекреационного назначения (территорий, занятых городскими лесами, скверами, парками, городскими садами, бульварами и т.д.).</w:t>
      </w:r>
      <w:proofErr w:type="gramEnd"/>
    </w:p>
    <w:p w:rsidR="004150B5" w:rsidRDefault="004150B5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4150B5" w:rsidRDefault="004150B5">
      <w:pPr>
        <w:pStyle w:val="ConsPlusNormal"/>
        <w:spacing w:before="20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решение</w:t>
        </w:r>
      </w:hyperlink>
      <w:r>
        <w:t xml:space="preserve"> Рязанского городского Совета от 31.01.2008 N 2-III "О введении моратория на изменение </w:t>
      </w:r>
      <w:proofErr w:type="gramStart"/>
      <w:r>
        <w:t>границ объектов озеленения города Рязани</w:t>
      </w:r>
      <w:proofErr w:type="gramEnd"/>
      <w:r>
        <w:t>";</w:t>
      </w:r>
    </w:p>
    <w:p w:rsidR="004150B5" w:rsidRDefault="004150B5">
      <w:pPr>
        <w:pStyle w:val="ConsPlusNormal"/>
        <w:spacing w:before="20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решение</w:t>
        </w:r>
      </w:hyperlink>
      <w:r>
        <w:t xml:space="preserve"> Рязанской городской Думы от 27.09.2012 N 380-I "О внесении изменений в решение Рязанского городского Совета от 31.01.2008 N 2-III "О введении моратория на изменение </w:t>
      </w:r>
      <w:proofErr w:type="gramStart"/>
      <w:r>
        <w:t>границ объектов озеленения города Рязани</w:t>
      </w:r>
      <w:proofErr w:type="gramEnd"/>
      <w:r>
        <w:t>";</w:t>
      </w:r>
    </w:p>
    <w:p w:rsidR="004150B5" w:rsidRDefault="004150B5">
      <w:pPr>
        <w:pStyle w:val="ConsPlusNormal"/>
        <w:spacing w:before="200"/>
        <w:ind w:firstLine="540"/>
        <w:jc w:val="both"/>
      </w:pPr>
      <w:r>
        <w:t xml:space="preserve">3) </w:t>
      </w:r>
      <w:hyperlink r:id="rId12">
        <w:r>
          <w:rPr>
            <w:color w:val="0000FF"/>
          </w:rPr>
          <w:t>решение</w:t>
        </w:r>
      </w:hyperlink>
      <w:r>
        <w:t xml:space="preserve"> Рязанской городской Думы от 29.11.2012 N 463-I "О внесении изменения в решение Рязанского городского Совета от 31.01.2008 N 2-III "О введении моратория на изменение </w:t>
      </w:r>
      <w:proofErr w:type="gramStart"/>
      <w:r>
        <w:t>границ объектов озеленения города Рязани</w:t>
      </w:r>
      <w:proofErr w:type="gramEnd"/>
      <w:r>
        <w:t>";</w:t>
      </w:r>
    </w:p>
    <w:p w:rsidR="004150B5" w:rsidRDefault="004150B5">
      <w:pPr>
        <w:pStyle w:val="ConsPlusNormal"/>
        <w:spacing w:before="200"/>
        <w:ind w:firstLine="540"/>
        <w:jc w:val="both"/>
      </w:pPr>
      <w:r>
        <w:t xml:space="preserve">4) </w:t>
      </w:r>
      <w:hyperlink r:id="rId13">
        <w:r>
          <w:rPr>
            <w:color w:val="0000FF"/>
          </w:rPr>
          <w:t>решение</w:t>
        </w:r>
      </w:hyperlink>
      <w:r>
        <w:t xml:space="preserve"> Рязанской городской Думы от 26.12.2017 N 462-II "О внесении изменения в решение Рязанского городского Совета от 31.01.2008 N 2-III "О введении моратория на изменение </w:t>
      </w:r>
      <w:proofErr w:type="gramStart"/>
      <w:r>
        <w:t>границ объектов озеленения города Рязани</w:t>
      </w:r>
      <w:proofErr w:type="gramEnd"/>
      <w:r>
        <w:t>".</w:t>
      </w:r>
    </w:p>
    <w:p w:rsidR="004150B5" w:rsidRDefault="004150B5">
      <w:pPr>
        <w:pStyle w:val="ConsPlusNormal"/>
        <w:spacing w:before="20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 и распространяет действие на правоотношения, возникшие с 1 августа 2018 года.</w:t>
      </w:r>
    </w:p>
    <w:p w:rsidR="004150B5" w:rsidRDefault="004150B5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Рязанской городской Думы в сети Интернет.</w:t>
      </w:r>
    </w:p>
    <w:p w:rsidR="004150B5" w:rsidRDefault="004150B5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муниципальной собственности и земельным вопросам Рязанской городской Думы (Худяков Р.Е.).</w:t>
      </w:r>
    </w:p>
    <w:p w:rsidR="004150B5" w:rsidRDefault="004150B5">
      <w:pPr>
        <w:pStyle w:val="ConsPlusNormal"/>
        <w:jc w:val="both"/>
      </w:pPr>
    </w:p>
    <w:p w:rsidR="004150B5" w:rsidRDefault="004150B5">
      <w:pPr>
        <w:pStyle w:val="ConsPlusNormal"/>
        <w:jc w:val="right"/>
      </w:pPr>
      <w:r>
        <w:t>Глава муниципального образования,</w:t>
      </w:r>
    </w:p>
    <w:p w:rsidR="004150B5" w:rsidRDefault="004150B5">
      <w:pPr>
        <w:pStyle w:val="ConsPlusNormal"/>
        <w:jc w:val="right"/>
      </w:pPr>
      <w:r>
        <w:t>председатель Рязанской городской Думы</w:t>
      </w:r>
    </w:p>
    <w:p w:rsidR="004150B5" w:rsidRDefault="004150B5">
      <w:pPr>
        <w:pStyle w:val="ConsPlusNormal"/>
        <w:jc w:val="right"/>
      </w:pPr>
      <w:r>
        <w:t>В.В.ФРОЛОВ</w:t>
      </w:r>
    </w:p>
    <w:p w:rsidR="004150B5" w:rsidRDefault="004150B5">
      <w:pPr>
        <w:pStyle w:val="ConsPlusNormal"/>
        <w:jc w:val="both"/>
      </w:pPr>
    </w:p>
    <w:p w:rsidR="004150B5" w:rsidRDefault="004150B5">
      <w:pPr>
        <w:pStyle w:val="ConsPlusNormal"/>
        <w:jc w:val="both"/>
      </w:pPr>
    </w:p>
    <w:p w:rsidR="004150B5" w:rsidRDefault="004150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3303C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50B5"/>
    <w:rsid w:val="004150B5"/>
    <w:rsid w:val="005130CF"/>
    <w:rsid w:val="006C0B77"/>
    <w:rsid w:val="008242FF"/>
    <w:rsid w:val="00870751"/>
    <w:rsid w:val="00922C48"/>
    <w:rsid w:val="00B915B7"/>
    <w:rsid w:val="00C0553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0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150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150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DF1FDA0FEAE7B7B1F9FB09505077B8C0B69798B33C8C00805B5C34E86660D73A921A26AD704AC40AFCCDC86BCD1DBB7iDODG" TargetMode="External"/><Relationship Id="rId13" Type="http://schemas.openxmlformats.org/officeDocument/2006/relationships/hyperlink" Target="consultantplus://offline/ref=5E8DF1FDA0FEAE7B7B1F9FB09505077B8C0B69798B32C7CF090BB5C34E86660D73A921A26AD704AC40AFCCDC86BCD1DBB7iDO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8DF1FDA0FEAE7B7B1F81BD836959718D0936768E3FCA9F5458B39411D6605821E97FFB3A904FA142B2D0DC87iAO1G" TargetMode="External"/><Relationship Id="rId12" Type="http://schemas.openxmlformats.org/officeDocument/2006/relationships/hyperlink" Target="consultantplus://offline/ref=5E8DF1FDA0FEAE7B7B1F9FB09505077B8C0B69798837C7CB0108B5C34E86660D73A921A26AD704AC40AFCCDC86BCD1DBB7iDO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DF1FDA0FEAE7B7B1F81BD836959718D0830758837CA9F5458B39411D6605821E97FFB3A904FA142B2D0DC87iAO1G" TargetMode="External"/><Relationship Id="rId11" Type="http://schemas.openxmlformats.org/officeDocument/2006/relationships/hyperlink" Target="consultantplus://offline/ref=5E8DF1FDA0FEAE7B7B1F9FB09505077B8C0B69798837C3CA0809B5C34E86660D73A921A26AD704AC40AFCCDC86BCD1DBB7iDODG" TargetMode="External"/><Relationship Id="rId5" Type="http://schemas.openxmlformats.org/officeDocument/2006/relationships/hyperlink" Target="consultantplus://offline/ref=5E8DF1FDA0FEAE7B7B1F81BD836959718C0033718D3FCA9F5458B39411D6605821E97FFB3A904FA142B2D0DC87iAO1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8DF1FDA0FEAE7B7B1F9FB09505077B8C0B69798B32C7C00A0EB5C34E86660D73A921A26AD704AC40AFCCDC86BCD1DBB7iDO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8DF1FDA0FEAE7B7B1F9FB09505077B8C0B69798B33C6CB0E0CB5C34E86660D73A921A26AD704AC40AFCCDC86BCD1DBB7iDO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3285</Characters>
  <Application>Microsoft Office Word</Application>
  <DocSecurity>0</DocSecurity>
  <Lines>27</Lines>
  <Paragraphs>7</Paragraphs>
  <ScaleCrop>false</ScaleCrop>
  <Company>Ryazanadm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 Макарова</dc:creator>
  <cp:lastModifiedBy>Надежда Сергеевна Макарова</cp:lastModifiedBy>
  <cp:revision>1</cp:revision>
  <dcterms:created xsi:type="dcterms:W3CDTF">2023-03-13T06:14:00Z</dcterms:created>
  <dcterms:modified xsi:type="dcterms:W3CDTF">2023-03-13T06:15:00Z</dcterms:modified>
</cp:coreProperties>
</file>