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9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2F76" w:rsidRPr="00202F76" w:rsidRDefault="00202F76" w:rsidP="00202F7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Рязанской городской Думы </w:t>
      </w:r>
    </w:p>
    <w:p w:rsidR="00202F76" w:rsidRPr="00BE77CB" w:rsidRDefault="00202F7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E77CB" w:rsidRPr="00BE77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30 мая        </w:t>
      </w:r>
      <w:r w:rsidRPr="00BE77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D18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D6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2F7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E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7CB" w:rsidRPr="00BE77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130-</w:t>
      </w:r>
      <w:r w:rsidR="00BE77CB" w:rsidRPr="00BE77C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III</w:t>
      </w:r>
    </w:p>
    <w:bookmarkEnd w:id="0"/>
    <w:p w:rsidR="00796EA6" w:rsidRPr="00202F76" w:rsidRDefault="00796EA6" w:rsidP="00292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6D3F" w:rsidRDefault="00376D3F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4D5B" w:rsidRDefault="00304D5B" w:rsidP="00304D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1C5">
        <w:rPr>
          <w:rFonts w:ascii="Times New Roman" w:hAnsi="Times New Roman" w:cs="Times New Roman"/>
          <w:b/>
          <w:bCs/>
          <w:sz w:val="28"/>
          <w:szCs w:val="28"/>
        </w:rPr>
        <w:t>Исполнение доход</w:t>
      </w:r>
      <w:r>
        <w:rPr>
          <w:rFonts w:ascii="Times New Roman" w:hAnsi="Times New Roman" w:cs="Times New Roman"/>
          <w:b/>
          <w:bCs/>
          <w:sz w:val="28"/>
          <w:szCs w:val="28"/>
        </w:rPr>
        <w:t>ов бюджета города Рязани за 2018</w:t>
      </w:r>
      <w:r w:rsidRPr="000E61C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811AF" w:rsidRPr="004811AF" w:rsidRDefault="004811AF" w:rsidP="004811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11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тыс. рублей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7655"/>
        <w:gridCol w:w="1701"/>
        <w:gridCol w:w="1701"/>
      </w:tblGrid>
      <w:tr w:rsidR="00304D5B" w:rsidRPr="00304D5B" w:rsidTr="00F65891">
        <w:trPr>
          <w:trHeight w:val="20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304D5B" w:rsidRPr="00304D5B" w:rsidRDefault="00304D5B" w:rsidP="00F9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7655" w:type="dxa"/>
            <w:shd w:val="clear" w:color="auto" w:fill="auto"/>
            <w:noWrap/>
            <w:vAlign w:val="center"/>
            <w:hideMark/>
          </w:tcPr>
          <w:p w:rsidR="00304D5B" w:rsidRPr="00304D5B" w:rsidRDefault="00304D5B" w:rsidP="00F9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доходов и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4D5B" w:rsidRPr="004754B8" w:rsidRDefault="00304D5B" w:rsidP="00F9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 на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04D5B" w:rsidRPr="004754B8" w:rsidRDefault="00304D5B" w:rsidP="00F9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Исполнено за 201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4754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04D5B" w:rsidRPr="00304D5B" w:rsidTr="00F65891">
        <w:trPr>
          <w:trHeight w:val="2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304D5B" w:rsidRPr="00304D5B" w:rsidRDefault="00304D5B" w:rsidP="00F9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shd w:val="clear" w:color="auto" w:fill="auto"/>
            <w:noWrap/>
            <w:vAlign w:val="bottom"/>
            <w:hideMark/>
          </w:tcPr>
          <w:p w:rsidR="00304D5B" w:rsidRPr="00304D5B" w:rsidRDefault="00304D5B" w:rsidP="00F9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04D5B" w:rsidRPr="00304D5B" w:rsidRDefault="00304D5B" w:rsidP="00F9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04D5B" w:rsidRPr="00304D5B" w:rsidRDefault="00304D5B" w:rsidP="00F90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4 826 545,8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4 816 423,6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2 449 774,3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2 449 666,4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2 449 774,3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2 449 666,4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7655" w:type="dxa"/>
            <w:shd w:val="clear" w:color="auto" w:fill="auto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2 381 978,5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2 380 258,7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000 1 01 02020 01 0000 110</w:t>
            </w:r>
          </w:p>
        </w:tc>
        <w:tc>
          <w:tcPr>
            <w:tcW w:w="7655" w:type="dxa"/>
            <w:shd w:val="clear" w:color="auto" w:fill="auto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28 016,3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29 022,4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000 1 01 02030 01 0000 110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 полученных физическими лицами в соответствии со статьей 228 </w:t>
            </w: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Налогового кодекса 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19 334,1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19 715,2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000 1 01 02040 01 0000 110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20 445,4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20 670,1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27 276,2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29 465,8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27 276,2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29 465,8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000 1 03 02230 01 0000 110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11 690,5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13 128,9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000 1 03 02240 01 0000 110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114,7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126,4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000 1 03 02250 01 0000 110 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18 318,3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19 152,1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000 1 03 02260 01 0000 110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-2 847,3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-2 941,6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365 742,3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331 465,3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000 1 05 02000 02 0000 110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312 256,7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273 771,4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000 1 05 02010 02 0000 110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312 256,7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273 769,1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000 1 05 02020 02 0000 110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000 1 05 03000 01 0000 110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3 721,6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3 730,5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000 1 05 03010 01 0000 110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3 721,6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3 730,5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000 1 05 04000 02 0000 110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49 764,0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53 963,4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000 1 05 04010 02 0000 110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49 764,0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53 963,4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1 123 206,9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1 103 617,6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000 1 06 01000 00 0000 110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394 570,2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403 084,8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000 1 06 01020 04 0000 110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394 570,2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403 084,8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728 636,7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700 532,8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000 1 06 06030 00 0000 110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596 818,7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586 677,5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000 1 06 06032 04 0000 110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</w:t>
            </w: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участком, расположенным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596 818,7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586 677,5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000 1 06 06040 00 0000 110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131 818,0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113 855,3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000 1 06 06042 04 0000 110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131 818,0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113 855,3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73 522,9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76 397,4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000 1 08 03000 01 0000 110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71 407,3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74 148,0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000 1 08 03010 01 0000 110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71 407,3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74 148,0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000 1 08 07000 01 0000 110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2 115,6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2 249,4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000 1 08 07150 01 0000 110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1 847,5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1 995,0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000 1 08 07170 01 0000 110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268,1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254,4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000 1 08 07173 01 0000 110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268,1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188,8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000 1 09 04000 00 0000 110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000 1 09 04050 00 0000 110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000 1 09 04052 04 0000 110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 налог  (по обязательствам, 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000 1 09 07000 00 0000 110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000 1 09 07010 00 0000 110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000 1 09 07012 04 0000 110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000 1 09 07030 00 0000 110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000 1 09 07032 04 0000 110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000 1 09 07050 00 0000 110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местные налоги и сборы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000 1 09 07052 04 0000 110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534 644,1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558 426,3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000 1 11 01000 00 0000 120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</w:t>
            </w: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или муниципальным образованиям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8 030,0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8 037,0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000 1 11 01040 04 0000 120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8 030,0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8 037,0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000 1 11 03000 00 0000 120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Проценты, полученные от предоставления бюджетных кредитов внутри страны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2 562,4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2 569,0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000 1 11 03040 04 0000 120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2 562,4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2 569,0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438 119,1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449 993,2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000 1 11 05010 00 0000 120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328 600,0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337 189,5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000 1 11 05012 04 0000 120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328 600,0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337 189,5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000 1 11 05020 00 0000 120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</w:t>
            </w: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18 300,0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18 367,7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000 1 11 05024 04 0000 120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18 300,0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18 367,7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000 1 11 05030 00 0000 120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144,3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000 1 11 05034 04 0000 120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144,3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89 224,3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92 421,0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89 224,3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92 421,0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000 1 11 05074 04 0001 120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64 046,0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66 104,6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000 1 11 05074 04 0002 120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</w:t>
            </w: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25 178,3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26 316,4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000 1 11 05090 00 0000 120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1 864,8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1 870,7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000 1 11 05092 04 0000 120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1 864,8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1 870,7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000 1 11 05300 00 0000 120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000 1 11 05320 00 0000 120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000 1 11 05324 04 0000 120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1 740,0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1 749,6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000 1 11 07010 00 0000 120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1 740,0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1 749,6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000 1 11 07014 04 0000 120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1 740,0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1 749,6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000 1 11 09000 00 0000 120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84 192,6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96 076,5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000 1 11 09040 00 0000 120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84 192,6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96 076,5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84 192,6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96 076,5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000 1 11 09044 04 0001 120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сооружениями)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16 500,0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17 464,2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000 1 11 09044 04 0002 120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65 700,0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76 016,3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000 1 11 09044 04 0005 120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конструкциями)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822,0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1 107,3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000 1 11 09044 04 0006 120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860,0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1 177,8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000 1 11 09044 04 0008 120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дл</w:t>
            </w:r>
            <w:proofErr w:type="gramEnd"/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развлечений)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310,6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310,9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000 1 12 00000 00 0000 000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37 771,4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38 100,0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37 771,4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38 100,0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000 1 12 01010 01 0000 120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2 389,1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2 587,1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000 1 12 01030 01 0000 120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391,4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392,1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000 1 12 01040 01 0000 120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34 990,9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35 120,8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000 1 12 01041 01 0000 120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34 694,1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34 811,8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000 1 12 01042 01 0000 120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296,8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4 704,7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5 025,7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оказания платных услуг (работ)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920,5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962,2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000 1 13 01990 00 0000 130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доходы от оказания платных услуг (работ)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920,5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962,2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000 1 13 01994 04 0000 130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920,5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962,2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000 1 13 02000 00 0000 130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3 784,2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4 063,5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000 1 13 02990 00 0000 130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3 784,2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4 063,5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000 1 13 02994 04 0000 130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3 784,2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4 063,5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ПРОДАЖИ МАТЕРИАЛЬНЫХ  И НЕМАТЕРИАЛЬНЫХ АКТИВОВ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93 972,0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102 711,0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65 540,0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70 530,3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000 1 14 02040 04 0000 410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реализации имущества, находящегося в </w:t>
            </w: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65 500,0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70 480,1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000 1 14 02043 04 0000 410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65 500,0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70 480,1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000 1 14 02040 04 0000 440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50,2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000 1 14 02042 04 0000 440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50,2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000 1 14 06000 00 0000 430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22 542,0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24 842,4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000 1 14 06010 00 0000 430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15 950,0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17 119,1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000 1 14 06012 04 0000 430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</w:t>
            </w: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15 950,0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17 119,1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000 1 14 06020 00 0000 430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6 592,0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7 723,3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000 1 14 06024 04 0000 430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6 592,0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7 723,3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000 1 14 06300 00 0000 430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5 890,0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7 338,3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000 1 14 06310 00 0000 430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5 890,0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7 338,3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000 1 14 06312 04 0000 430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5 890,0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7 338,3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98 995,3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104 686,5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16 935,7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16 854,0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000 1 17 01000 00 0000 180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-87,1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000 1 17 01040 04 0000 180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-87,1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16 935,7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16 941,1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000 1 17 05040 04 0000 180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16 935,7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16 941,1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7655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5 990 811,1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5 844 417,4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9033E" w:rsidRDefault="00F9033E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5 979 916,3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5 862 985,3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000 2 02 10000 00 0000 151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9033E" w:rsidRDefault="00F9033E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98 275,6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98 275,6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000 2 02 15002 00 0000 151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41 322,6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41 322,6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000 2 02 15002 04 0000 151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41 322,6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41 322,6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000 2 02 19999 00 0000 151</w:t>
            </w:r>
          </w:p>
        </w:tc>
        <w:tc>
          <w:tcPr>
            <w:tcW w:w="7655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дотации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56 953,0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56 953,0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000 2 02 19999 04 0000 151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56 953,0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56 953,0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000 2 02 20000 00 0000 151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F9033E" w:rsidRDefault="00F9033E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1 710 649,9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1 687 950,1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000 2 02 20051 00 0000 151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10 702,7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10 702,7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000 2 02 20051 04 0000 151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10 702,7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10 702,7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000 2 02 20077 00 0000 151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на </w:t>
            </w:r>
            <w:proofErr w:type="spellStart"/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475 519,6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475 519,6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000 2 02 20077 04 0000 151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капитальных вложений в объекты </w:t>
            </w: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475 519,6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475 519,6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000 2 02 25027 00 0000 151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на реализацию мероприятий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«Доступная среда»</w:t>
            </w: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2011 - 2020 годы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2 337,6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2 337,6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000 2 02 25027 04 0000 151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государственной программы Российской Федерации «Доступная среда» на 2011 - 2020 годы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2 337,6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2 337,6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000 2 02 25497 00 0000 151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3 715,0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3 715,0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000 2 02 25497 04 0000 151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3 715,0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3 715,0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000 2 02 25519 00 0000 151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728,4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728,4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000 2 02 25519 04 0000 151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728,4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728,4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000 2 02 25555 00 0000 151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167 699,6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166 736,9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000 2 02 25555 04 0000 151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167 699,6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166 736,9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000 2 02 29999 00 0000 151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1 049 947,0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1 028 209,9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000 2 02 29999 04 0000 151</w:t>
            </w:r>
          </w:p>
        </w:tc>
        <w:tc>
          <w:tcPr>
            <w:tcW w:w="7655" w:type="dxa"/>
            <w:shd w:val="clear" w:color="000000" w:fill="FFFFFF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1 049 947,0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1 028 209,9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000 2 02 30000 00 0000 151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9033E" w:rsidRDefault="00F9033E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4 061 319,9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3 967 088,7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000 2 02 30024 00 0000 151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3 962 228,5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3 869 318,8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000 2 02 30024 04 0000 151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3 962 228,5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3 869 318,8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000 2 02 30027 00 0000 151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71 742,0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71 343,5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000 2 02 30027 04 0000 151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71 742,0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71 343,5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000 2 02 30029 00 0000 151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  общеобразовательные программы дошкольного образования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26 733,9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26 137,1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000 2 02 30029 04 0000 151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Субвенции бюджетам городских округов на компенсацию части  платы, взимаемой с родителей (законных представителей)  за присмотр и уход за детьми, посещающими образовательные организации, реализующие  общеобразовательные программы дошкольного образования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26 733,9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26 137,1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000 2 02 35120 00 0000 151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289,3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289,3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000 2 02 35120 04 0000 151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289,3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289,3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000 2 02 35485 00 0000 151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обеспечение жильем граждан, уволенных с военной службы (службы), и приравненных к </w:t>
            </w: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ним лиц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326,2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000 2 02 35485 04 0000 151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326,2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000 2 02 40000 00 0000 000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9033E" w:rsidRDefault="00F9033E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109 670,9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109 670,9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000 2 02 45159 00 0000 151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109 670,9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109 670,9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000 2 02 45159 04 0000 151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городских округов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109 670,9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109 670,9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000 2 07 00000 00 0000 000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9033E" w:rsidRDefault="00F9033E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10 894,8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10 894,8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000 2 07 04000 04 0000 180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10 894,8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10 894,8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000 2 07 04050 04 0000 180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10 894,8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10 894,8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000 2 18 00000 00 0000 000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9033E" w:rsidRDefault="00F9033E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</w:t>
            </w: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ПРОШЛЫХ ЛЕТ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295,5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000 2 18 00000 00 0000 180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295,5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000 2 18 04000 04 0000 180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295,5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000 2 18 04010 04 0000 180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6589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Доходы бюджетов городских округов от возврата бюджетными учреждениями  остатков субсидий прошлых лет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295,5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000 2 19 00000 00 0000 000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F9033E" w:rsidRDefault="00F9033E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03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-29 758,2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000 2 19 00000 04 0000 151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-29 758,2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000 2 19 25021 04 0000 151</w:t>
            </w:r>
          </w:p>
        </w:tc>
        <w:tc>
          <w:tcPr>
            <w:tcW w:w="7655" w:type="dxa"/>
            <w:shd w:val="clear" w:color="000000" w:fill="FFFFFF"/>
            <w:vAlign w:val="bottom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Возврат остатков субсидий на мероприятия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субъектов Российской Федерации»</w:t>
            </w: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федеральной целевой программы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«Жилище»</w:t>
            </w: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2015-2020 годы из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-124,9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000 2 19 60010 04 0000 151</w:t>
            </w:r>
          </w:p>
        </w:tc>
        <w:tc>
          <w:tcPr>
            <w:tcW w:w="7655" w:type="dxa"/>
            <w:shd w:val="clear" w:color="000000" w:fill="FFFFFF"/>
            <w:vAlign w:val="bottom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65891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65891">
              <w:rPr>
                <w:rFonts w:ascii="Times New Roman" w:hAnsi="Times New Roman" w:cs="Times New Roman"/>
                <w:sz w:val="28"/>
                <w:szCs w:val="28"/>
              </w:rPr>
              <w:t>-29 633,3</w:t>
            </w:r>
          </w:p>
        </w:tc>
      </w:tr>
      <w:tr w:rsidR="00F65891" w:rsidRPr="00304D5B" w:rsidTr="00F9033E">
        <w:trPr>
          <w:trHeight w:val="20"/>
        </w:trPr>
        <w:tc>
          <w:tcPr>
            <w:tcW w:w="3559" w:type="dxa"/>
            <w:shd w:val="clear" w:color="000000" w:fill="FFFFFF"/>
            <w:noWrap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  <w:shd w:val="clear" w:color="000000" w:fill="FFFFFF"/>
            <w:vAlign w:val="center"/>
            <w:hideMark/>
          </w:tcPr>
          <w:p w:rsidR="00F65891" w:rsidRPr="00304D5B" w:rsidRDefault="00F65891" w:rsidP="00F90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04D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033E">
              <w:rPr>
                <w:rFonts w:ascii="Times New Roman" w:hAnsi="Times New Roman" w:cs="Times New Roman"/>
                <w:b/>
                <w:sz w:val="28"/>
                <w:szCs w:val="28"/>
              </w:rPr>
              <w:t>10 817 356,9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F65891" w:rsidRPr="00F9033E" w:rsidRDefault="00F65891" w:rsidP="00F903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033E">
              <w:rPr>
                <w:rFonts w:ascii="Times New Roman" w:hAnsi="Times New Roman" w:cs="Times New Roman"/>
                <w:b/>
                <w:sz w:val="28"/>
                <w:szCs w:val="28"/>
              </w:rPr>
              <w:t>10 660 841,0</w:t>
            </w:r>
          </w:p>
        </w:tc>
      </w:tr>
    </w:tbl>
    <w:p w:rsidR="0050048B" w:rsidRPr="002929FD" w:rsidRDefault="0050048B">
      <w:pPr>
        <w:rPr>
          <w:rFonts w:ascii="Times New Roman" w:hAnsi="Times New Roman" w:cs="Times New Roman"/>
          <w:sz w:val="28"/>
          <w:szCs w:val="28"/>
        </w:rPr>
      </w:pPr>
    </w:p>
    <w:sectPr w:rsidR="0050048B" w:rsidRPr="002929FD" w:rsidSect="00F9033E">
      <w:footerReference w:type="default" r:id="rId7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C56" w:rsidRDefault="00303C56" w:rsidP="00DE6D12">
      <w:pPr>
        <w:spacing w:after="0" w:line="240" w:lineRule="auto"/>
      </w:pPr>
      <w:r>
        <w:separator/>
      </w:r>
    </w:p>
  </w:endnote>
  <w:endnote w:type="continuationSeparator" w:id="0">
    <w:p w:rsidR="00303C56" w:rsidRDefault="00303C56" w:rsidP="00DE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85680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65891" w:rsidRPr="00C373C2" w:rsidRDefault="00F65891">
        <w:pPr>
          <w:pStyle w:val="a7"/>
          <w:jc w:val="right"/>
          <w:rPr>
            <w:rFonts w:ascii="Times New Roman" w:hAnsi="Times New Roman"/>
            <w:sz w:val="24"/>
          </w:rPr>
        </w:pPr>
        <w:r w:rsidRPr="00C373C2">
          <w:rPr>
            <w:rFonts w:ascii="Times New Roman" w:hAnsi="Times New Roman"/>
            <w:sz w:val="24"/>
          </w:rPr>
          <w:fldChar w:fldCharType="begin"/>
        </w:r>
        <w:r w:rsidRPr="00C373C2">
          <w:rPr>
            <w:rFonts w:ascii="Times New Roman" w:hAnsi="Times New Roman"/>
            <w:sz w:val="24"/>
          </w:rPr>
          <w:instrText>PAGE   \* MERGEFORMAT</w:instrText>
        </w:r>
        <w:r w:rsidRPr="00C373C2">
          <w:rPr>
            <w:rFonts w:ascii="Times New Roman" w:hAnsi="Times New Roman"/>
            <w:sz w:val="24"/>
          </w:rPr>
          <w:fldChar w:fldCharType="separate"/>
        </w:r>
        <w:r w:rsidR="00BE77CB">
          <w:rPr>
            <w:rFonts w:ascii="Times New Roman" w:hAnsi="Times New Roman"/>
            <w:noProof/>
            <w:sz w:val="24"/>
          </w:rPr>
          <w:t>18</w:t>
        </w:r>
        <w:r w:rsidRPr="00C373C2">
          <w:rPr>
            <w:rFonts w:ascii="Times New Roman" w:hAnsi="Times New Roman"/>
            <w:sz w:val="24"/>
          </w:rPr>
          <w:fldChar w:fldCharType="end"/>
        </w:r>
      </w:p>
    </w:sdtContent>
  </w:sdt>
  <w:p w:rsidR="00F65891" w:rsidRDefault="00F6589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C56" w:rsidRDefault="00303C56" w:rsidP="00DE6D12">
      <w:pPr>
        <w:spacing w:after="0" w:line="240" w:lineRule="auto"/>
      </w:pPr>
      <w:r>
        <w:separator/>
      </w:r>
    </w:p>
  </w:footnote>
  <w:footnote w:type="continuationSeparator" w:id="0">
    <w:p w:rsidR="00303C56" w:rsidRDefault="00303C56" w:rsidP="00DE6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C3"/>
    <w:rsid w:val="00024861"/>
    <w:rsid w:val="000B4A9E"/>
    <w:rsid w:val="000D08EE"/>
    <w:rsid w:val="000D17F0"/>
    <w:rsid w:val="000D3DF5"/>
    <w:rsid w:val="000E61C5"/>
    <w:rsid w:val="00180394"/>
    <w:rsid w:val="001807E0"/>
    <w:rsid w:val="00202F76"/>
    <w:rsid w:val="00242E88"/>
    <w:rsid w:val="002632A4"/>
    <w:rsid w:val="002903B6"/>
    <w:rsid w:val="002929FD"/>
    <w:rsid w:val="002A15EA"/>
    <w:rsid w:val="00303C56"/>
    <w:rsid w:val="00304D5B"/>
    <w:rsid w:val="003143B7"/>
    <w:rsid w:val="00376D3F"/>
    <w:rsid w:val="003F157A"/>
    <w:rsid w:val="00431B9D"/>
    <w:rsid w:val="004754B8"/>
    <w:rsid w:val="004811AF"/>
    <w:rsid w:val="00482356"/>
    <w:rsid w:val="0050048B"/>
    <w:rsid w:val="005455E1"/>
    <w:rsid w:val="0059342C"/>
    <w:rsid w:val="00604D52"/>
    <w:rsid w:val="006A237C"/>
    <w:rsid w:val="00796EA6"/>
    <w:rsid w:val="007B5695"/>
    <w:rsid w:val="008754DB"/>
    <w:rsid w:val="008A21DB"/>
    <w:rsid w:val="008D4645"/>
    <w:rsid w:val="00946BE4"/>
    <w:rsid w:val="00955C75"/>
    <w:rsid w:val="009600C1"/>
    <w:rsid w:val="009B2BEA"/>
    <w:rsid w:val="009D18DC"/>
    <w:rsid w:val="009D67A1"/>
    <w:rsid w:val="009E4FA5"/>
    <w:rsid w:val="00A14F6F"/>
    <w:rsid w:val="00A2069D"/>
    <w:rsid w:val="00A863DB"/>
    <w:rsid w:val="00AF2CD3"/>
    <w:rsid w:val="00B52BC3"/>
    <w:rsid w:val="00B8017E"/>
    <w:rsid w:val="00BB33E8"/>
    <w:rsid w:val="00BE3C64"/>
    <w:rsid w:val="00BE50E4"/>
    <w:rsid w:val="00BE77CB"/>
    <w:rsid w:val="00C12B00"/>
    <w:rsid w:val="00C2186E"/>
    <w:rsid w:val="00C373C2"/>
    <w:rsid w:val="00C85156"/>
    <w:rsid w:val="00CD6DF8"/>
    <w:rsid w:val="00D20411"/>
    <w:rsid w:val="00DE6D12"/>
    <w:rsid w:val="00E5105C"/>
    <w:rsid w:val="00E76B64"/>
    <w:rsid w:val="00E933D6"/>
    <w:rsid w:val="00F13913"/>
    <w:rsid w:val="00F54D02"/>
    <w:rsid w:val="00F65891"/>
    <w:rsid w:val="00F9033E"/>
    <w:rsid w:val="00FD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2B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2BC3"/>
    <w:rPr>
      <w:color w:val="800080"/>
      <w:u w:val="single"/>
    </w:rPr>
  </w:style>
  <w:style w:type="paragraph" w:customStyle="1" w:styleId="xl65">
    <w:name w:val="xl65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2B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2B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70">
    <w:name w:val="xl70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52BC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2B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2">
    <w:name w:val="xl92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2BC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52B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52B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3">
    <w:name w:val="xl103"/>
    <w:basedOn w:val="a"/>
    <w:rsid w:val="00B52B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04">
    <w:name w:val="xl104"/>
    <w:basedOn w:val="a"/>
    <w:rsid w:val="00B52B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52BC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52B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52B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6D12"/>
  </w:style>
  <w:style w:type="paragraph" w:styleId="a7">
    <w:name w:val="footer"/>
    <w:basedOn w:val="a"/>
    <w:link w:val="a8"/>
    <w:uiPriority w:val="99"/>
    <w:unhideWhenUsed/>
    <w:rsid w:val="00DE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D12"/>
  </w:style>
  <w:style w:type="paragraph" w:styleId="a9">
    <w:name w:val="Balloon Text"/>
    <w:basedOn w:val="a"/>
    <w:link w:val="aa"/>
    <w:uiPriority w:val="99"/>
    <w:semiHidden/>
    <w:unhideWhenUsed/>
    <w:rsid w:val="000D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08E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E61C5"/>
  </w:style>
  <w:style w:type="paragraph" w:customStyle="1" w:styleId="xl108">
    <w:name w:val="xl108"/>
    <w:basedOn w:val="a"/>
    <w:rsid w:val="000E61C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E61C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0E61C5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E61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E61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E6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E61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8235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7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18</Pages>
  <Words>4276</Words>
  <Characters>24376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КОВЕНЕВА</dc:creator>
  <cp:lastModifiedBy>НАБИРУХИНА</cp:lastModifiedBy>
  <cp:revision>26</cp:revision>
  <cp:lastPrinted>2017-02-22T08:22:00Z</cp:lastPrinted>
  <dcterms:created xsi:type="dcterms:W3CDTF">2016-03-09T13:23:00Z</dcterms:created>
  <dcterms:modified xsi:type="dcterms:W3CDTF">2019-12-23T14:49:00Z</dcterms:modified>
</cp:coreProperties>
</file>