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</w:t>
      </w:r>
      <w:r w:rsidR="00023D2B">
        <w:rPr>
          <w:rFonts w:ascii="Times New Roman" w:hAnsi="Times New Roman" w:cs="Times New Roman"/>
          <w:sz w:val="28"/>
          <w:szCs w:val="28"/>
        </w:rPr>
        <w:t>6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D310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301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D310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D310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D310C4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897CE1" w:rsidRPr="00EC35A4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ассигнований </w:t>
      </w:r>
    </w:p>
    <w:p w:rsidR="00C97C0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</w:t>
      </w:r>
      <w:r w:rsidR="00A75175">
        <w:rPr>
          <w:rFonts w:ascii="Times New Roman" w:hAnsi="Times New Roman" w:cs="Times New Roman"/>
          <w:b/>
          <w:sz w:val="28"/>
          <w:szCs w:val="28"/>
        </w:rPr>
        <w:t>, группам (группам и подгруппам)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вид</w:t>
      </w:r>
      <w:r w:rsidR="001200D9">
        <w:rPr>
          <w:rFonts w:ascii="Times New Roman" w:hAnsi="Times New Roman" w:cs="Times New Roman"/>
          <w:b/>
          <w:sz w:val="28"/>
          <w:szCs w:val="28"/>
        </w:rPr>
        <w:t>ов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97C01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C97C01">
        <w:rPr>
          <w:rFonts w:ascii="Times New Roman" w:hAnsi="Times New Roman" w:cs="Times New Roman"/>
          <w:b/>
          <w:sz w:val="28"/>
          <w:szCs w:val="28"/>
        </w:rPr>
        <w:t>5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7C01">
        <w:rPr>
          <w:rFonts w:ascii="Times New Roman" w:hAnsi="Times New Roman" w:cs="Times New Roman"/>
          <w:b/>
          <w:sz w:val="28"/>
          <w:szCs w:val="28"/>
        </w:rPr>
        <w:t>и 2016 годов</w:t>
      </w:r>
    </w:p>
    <w:p w:rsidR="00897CE1" w:rsidRDefault="00897CE1" w:rsidP="00897CE1">
      <w:pPr>
        <w:spacing w:after="0" w:line="240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6"/>
        <w:gridCol w:w="49"/>
        <w:gridCol w:w="776"/>
        <w:gridCol w:w="230"/>
        <w:gridCol w:w="620"/>
        <w:gridCol w:w="346"/>
        <w:gridCol w:w="310"/>
        <w:gridCol w:w="326"/>
        <w:gridCol w:w="1425"/>
        <w:gridCol w:w="67"/>
        <w:gridCol w:w="314"/>
        <w:gridCol w:w="1161"/>
        <w:gridCol w:w="117"/>
      </w:tblGrid>
      <w:tr w:rsidR="00F37263" w:rsidRPr="00897CE1" w:rsidTr="00776DE1">
        <w:trPr>
          <w:trHeight w:val="20"/>
        </w:trPr>
        <w:tc>
          <w:tcPr>
            <w:tcW w:w="2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9D5702" w:rsidP="00F372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="00F372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Наименование  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ЦСР </w:t>
            </w:r>
          </w:p>
        </w:tc>
        <w:tc>
          <w:tcPr>
            <w:tcW w:w="3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  <w:bookmarkStart w:id="0" w:name="_GoBack"/>
        <w:bookmarkEnd w:id="0"/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2016 год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827335,2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844045,1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3720,0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77065,0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79103,0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Непрограммные направления 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77065,0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79103,0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77065,0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79103,0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41199,0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35628,0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35628,0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37201,0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37904,0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37904,0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37904,0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363074,0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378451,0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363074,0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378451,0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363074,0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378451,0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360417,0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375674,0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338726,0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338726,0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35967,0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36668,0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35967,0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36668,0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69862,0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72615,0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69862,0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72615,0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69862,0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72615,0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66231,0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68818,0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56625,0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59149,0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56625,0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59149,0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0170000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 администрации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292744,2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289156,1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209129,0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207111,9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20081,0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20944,0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189048,0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186167,9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(муниципальных</w:t>
            </w:r>
            <w:r w:rsidR="009D5702"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г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33283,9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102113,0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105634,0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75321,0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78707,0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75321,0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78707,0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26679,0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26814,0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26679,0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26814,0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38034,0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37974,0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"Патриотическое воспитание детей и молодежи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социально-культурной работы с населением по месту жительства (2014 - 2020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377,5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377,5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377,5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377,5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конкурсов и выставок для инновационных предприятий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реализации мероприятий по развитию застроенных территорий в городе Рязани на 2014 - 2017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на 2014 - 2018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"Дополнительные меры по профилактике отдельных видов правонарушений и обеспечению общественной безопасности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жизни в целях профилактики возникновения зависимости от потребления наркотиков и иных психоактивных веществ у детей и молодежи в городе Рязани"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72708,0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71137,0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"Повышение эффективности бюджетных расходов муниципального образования - город Рязань на 2014 - 2015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55693,0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56603,0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54173,0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55983,0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54173,0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55983,0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"Развитие информационно-коммуникационной инфраструктуры администрации города Рязани на 2014 - 2020 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6322,0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6606,0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6322,0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6606,0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6322,0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6606,0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06.12.2010 № 152-ОЗ 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776DE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DE1" w:rsidRPr="00C97C01" w:rsidRDefault="00776DE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44869,0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44869,0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44869,0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44869,0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44869,0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37466,0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39134,0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37466,0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39134,0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303390,3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299832,7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87879,2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81520,0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C97C01" w:rsidRPr="00C97C01" w:rsidTr="00776DE1">
        <w:trPr>
          <w:gridAfter w:val="1"/>
          <w:wAfter w:w="55" w:type="pct"/>
          <w:trHeight w:val="3933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20359,2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«Развитие городского пассажирского транспорта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20359,2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C97C01" w:rsidRPr="00C97C01" w:rsidTr="00776DE1">
        <w:trPr>
          <w:gridAfter w:val="1"/>
          <w:wAfter w:w="55" w:type="pct"/>
          <w:trHeight w:val="411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14000,0</w:t>
            </w:r>
          </w:p>
        </w:tc>
      </w:tr>
      <w:tr w:rsidR="00C97C01" w:rsidRPr="00C97C01" w:rsidTr="00776DE1">
        <w:trPr>
          <w:gridAfter w:val="1"/>
          <w:wAfter w:w="55" w:type="pct"/>
          <w:trHeight w:val="373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6359,2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6359,2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194468,1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195659,7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194468,1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195659,7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«Дорожное хозяйство города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179968,1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181159,7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Комплексная паспортизация объектов дорожного хозяйства и разработка проекта организации дорожного движения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151968,1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153159,7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40986,7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42178,3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40986,7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42178,3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Подпрограмма «Повышение безопасности дорожного движения в городе Рязани на 2014 - 2020 годы»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11500,0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11500,0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11500,0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11500,0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21043,0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22653,0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малого и среднего предпринимательства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10650,0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"Комплексное освоение и развитие территорий в целях жилищного строительства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4083,0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831945,7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813006,2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113926,4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117603,1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96697,4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100374,1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95697,4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99374,1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5101,6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5331,2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домов, ранее имевших статус общежитий, общая площадь помещений в которых превышает жилую площадь в 1,5 раза и более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домов в доле помещений муниципальной собственности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57389,8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60784,4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57389,8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60784,4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57389,8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60784,4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 в маневренном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 аварийного  газового оборудования в муниципальном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«Энергосбережение и повышение энергоэффективности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Установка приборов учета в муниципальном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37016,0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23116,0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22016,0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13116,0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Возмещение затрат по капитальному ремонту бань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«Энергосбережение и повышение энергоэффективности в городе </w:t>
            </w:r>
            <w:r w:rsidR="009D5702"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Рязани «на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внедрению энергосберегающего оборудования и энергоэффективных технологий на объектах 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562356,3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572764,1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544356,3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559764,1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515998,0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530984,5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30250,0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30250,0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30250,0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30250,0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485748,0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500734,5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485748,0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500734,5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«Благоустройство парков города Рязани на 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28358,3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28779,6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28358,3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28779,6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28358,3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28779,6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118647,0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99523,0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67317,0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70086,0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57057,0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59433,0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57057,0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51306,0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53610,0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51306,0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53610,0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10260,0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контроля за муниципальным жилищным фондом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реализации положений Жилищного кодекса РФ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земельных участков под многоквартирными домами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«Развитие систем 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коммунальной инфраструктуры в городе Рязани» на 2014 год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схемы теплоснабжения 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схемы водоснабжения и водоотведения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«Энергосбережение и повышение энергоэффективности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22093,0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22093,0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"Социальная ипотека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9040,0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9040,0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9040,0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9040,0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"Муниципальная ипотека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15712,0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15712,0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15712,0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15712,0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15712,0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15712,0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государственных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19632,5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19632,5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18632,5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18632,5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16332,5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16332,5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12482,5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12482,5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12482,5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12482,5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 «Охрана муниципальных водных объектов в городе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4992003,5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5406612,2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1889550,8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2013537,4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1889310,1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2013296,7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дошкольного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1889310,1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2013296,7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720548,9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739070,7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720548,9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739070,7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644570,1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661057,8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75978,8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78012,9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14460,1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14460,1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12624,7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12624,7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1835,4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1835,4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дошкольных образовательных учреждениях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мест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дошкольных образовательных учреждениях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46941,3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42941,3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32941,3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32941,3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32941,3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32941,3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02.12.2009 № 147-ОЗ "О наделении органов местного самоуправления отдельными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30644,8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30644,8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25020,2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29833,3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1060994,3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1164552,4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1060994,3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1164552,4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947048,4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1039494,3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113945,9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125058,1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"О наделении органов местного самоуправления отдельными государственными полномочиями Рязанской области по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10168,6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10168,6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10168,6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11150,5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9162,9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9162,9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127,9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127,9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Закон Рязанской области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2952270,0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3233310,1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2577220,7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2829637,3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общего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2370527,9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2605534,1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186307,9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193517,4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186307,9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193517,4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173443,1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180145,7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12864,8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13371,7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начального общего, основного общего, среднего общего образования по основным общеобразовательным программам и создание условий для содержания детей в общеобразовательных школах-интернатах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29118,8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29118,8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27966,3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29118,8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общеобразовательных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48727,7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48727,7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46595,1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46595,1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2132,6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2132,6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общеобразовательных учреждениях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82916,0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82916,0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1985959,1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2210557,9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1985959,1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2210557,9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1860710,6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2071159,7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125248,5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139398,2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19436,1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21481,5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учебных пособий, средств обучения, игр, игрушек (за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исключением расходов на содержание зданий и оплату коммунальных услуг)"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19436,1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21481,5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19436,1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21481,5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11955,7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11955,7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197261,8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214672,2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детям дополнительного образования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(за исключением художественно-эстетической и физкультурно-спортивной направленности)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190169,7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207580,1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190169,7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207580,1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131123,6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143248,9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59046,1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64331,2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4269,3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1383,3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1383,3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1383,3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1383,3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1383,3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1383,3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 Организация отдыха детей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8047,7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8047,7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в загородных стационарных детских оздоровительных учреждениях города Рязани, укрепление их материально- технической базы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6092,5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6092,5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4742,4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4742,4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176101,3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186934,3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175673,8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186506,8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157930,8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168763,8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157930,8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168763,8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135231,3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145267,6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22699,5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23496,2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15012,6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15012,6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2730,4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2730,4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"Развитие 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физкультурно-оздоровительной работы с населением по месту жительства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427,5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195865,9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213656,4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195865,9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213656,4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185783,5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203574,0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185783,5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203574,0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185783,5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203574,0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 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психоактивных веществ у детей и молодежи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1529,0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1529,0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1479,0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1479,0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"Профилактика безнадзорности и правонароушений несовершеннолетних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439,2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"Обращение  с отходами производства и потребления в городе Рязани" на 2014-2020 годы"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259,2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259,2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Субсидии бюджетным 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251,5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251,5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 и учебные, учебно-наглядные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55096,5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57284,5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53859,1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56047,1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5259,4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5259,4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48599,7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50787,7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48599,7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50787,7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государственных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40032,8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41835,1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40032,8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41835,1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8566,9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8952,6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8462,3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95086,2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102480,2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37312,0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38933,0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37312,0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38933,0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37312,0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34997,0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36567,0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34997,0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36567,0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56366,6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62139,6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мероприятий, направленных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повышение качества услуг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сфере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"Сопровождение системы образования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56081,8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61854,8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13937,3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психолого-педагогической и медико-социальной помощи детям и подросткам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19053,2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20983,8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19053,2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20983,8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19053,2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20983,8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услуг по методическому,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методологическому и информационному сопровождению учебного процесса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15141,5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16724,9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15141,5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16724,9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15141,5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16724,9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основного общего, среднего общего образования в части изучения дисциплины "Технология"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7865,1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7865,1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7865,1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учреждениям и иным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"Профилактика правонарушений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 – 2020 годы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 w:type="page"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Премии и гранты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236088,8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270044,7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223345,8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256760,7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21444,4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25012,3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21084,9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24652,8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20961,4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24529,3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20961,4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24529,3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20961,4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24529,3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345,2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345,2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345,2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345,2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161,5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161,5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183,7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183,7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"Организация отдыха детей на 2014 – 2020 </w:t>
            </w: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201226,4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231073,4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201226,4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231073,4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91357,7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105452,0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91357,7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105452,0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71477,7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82459,4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22992,6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Предоставление доступа к музейным коллекциям (фондам) и сохранение </w:t>
            </w:r>
            <w:r w:rsidR="009D5702"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памятников</w:t>
            </w: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материальной и духовной культуры общества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10548,3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10548,3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9272,8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10548,3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Информационно - библиотечное обслуживание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85360,4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99837,6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85360,4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99837,6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85360,4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99837,6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Ведомственная целевая программа  "Культура города Рязани (2014-2016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15235,5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15235,5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9559,5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9559,5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6749,9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6749,9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2809,6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2809,6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"Профилактика правонарушений в городе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"Улучшение экологической обстановки на </w:t>
            </w: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территории города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C97C01" w:rsidRPr="00C97C01" w:rsidTr="00776DE1">
        <w:trPr>
          <w:gridAfter w:val="1"/>
          <w:wAfter w:w="55" w:type="pct"/>
          <w:trHeight w:val="1436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12743,0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13284,0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12703,0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13244,0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12703,0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13244,0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339190,3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342524,6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Социальная помощь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192638,7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192638,7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151990,0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151990,0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Социальная помощь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5240,0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 1991 года персональные пенсии местного значения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доставке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1204003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1204003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Ежемесячное  денежное поощрение Почетным гражданам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 Рязани, являющимся неработающими пенсионерами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председателя президиума Совета народных депутатов города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гражданам затрат, связанных с переадресацией жилых помещений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146750,0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146750,0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льгот по оплате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проезда в муниципальном пассажирском транспорте общего пользования отдельных категорий пассажиров по решениям органов власти города, предприятиям автомобильного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 предприятиям электрического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и социальной поддержки и социальной помощи отдельным категориям граждан по оплате за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жильем молодых семей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C97C01" w:rsidRPr="00950E37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C97C01" w:rsidRPr="00950E37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 отдельных категорий граждан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33731,0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33731,0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33731,0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г. № 125-ФЗ «О жилищных субсидиях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гражданам, выезжающим из районов Крайнего Севера и приравненных к ним местностей»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116015,6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119349,9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116015,6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119349,9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116015,6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119349,9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"О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ребенком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детей в семьях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опекунов (попечителей), приемных семьях, патронатных семьях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60963,0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60963,0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60963,0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3928,0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9452,9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9874,2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</w:t>
            </w:r>
            <w:r w:rsidR="009D5702"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30468,7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31298,4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20265,7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20654,4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2014-2020 годы</w:t>
            </w: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 Патриотическое воспитание детей и молодежи в городе Рязани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19162,7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19551,4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19162,7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19551,4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6089,6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6333,9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6089,6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6333,9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6089,6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6333,9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3681,7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3826,1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3681,7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3826,1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2782,7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2887,1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</w:t>
            </w: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9391,4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9391,4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2799,4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2799,4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779,7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2019,7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C97C01" w:rsidRPr="00950E37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950E37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0E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10203,0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10644,0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10183,0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10624,0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10183,0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10624,0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9648,0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776DE1" w:rsidRPr="00C97C01" w:rsidTr="00776DE1">
        <w:trPr>
          <w:gridAfter w:val="1"/>
          <w:wAfter w:w="55" w:type="pct"/>
          <w:trHeight w:val="27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DE1" w:rsidRPr="00C97C01" w:rsidRDefault="00776DE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6DE1" w:rsidRPr="00C97C01" w:rsidRDefault="00776DE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55490,9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55490,9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55490,9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55490,9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55490,9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55490,9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50130,1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55490,9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Условно-утвержденные расходы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112530,2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236905,2</w:t>
            </w:r>
          </w:p>
        </w:tc>
      </w:tr>
      <w:tr w:rsidR="00C97C01" w:rsidRPr="00C97C01" w:rsidTr="00776DE1">
        <w:trPr>
          <w:gridAfter w:val="1"/>
          <w:wAfter w:w="55" w:type="pct"/>
          <w:trHeight w:val="20"/>
        </w:trPr>
        <w:tc>
          <w:tcPr>
            <w:tcW w:w="2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 РАСХОДОВ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97C0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7785805,3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7C01" w:rsidRPr="00C97C01" w:rsidRDefault="00C97C01" w:rsidP="00C97C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7C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8364261,5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0E0" w:rsidRDefault="00C730E0" w:rsidP="0050112C">
      <w:pPr>
        <w:spacing w:after="0" w:line="240" w:lineRule="auto"/>
      </w:pPr>
      <w:r>
        <w:separator/>
      </w:r>
    </w:p>
  </w:endnote>
  <w:endnote w:type="continuationSeparator" w:id="0">
    <w:p w:rsidR="00C730E0" w:rsidRDefault="00C730E0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Content>
      <w:p w:rsidR="00C97C01" w:rsidRDefault="00C97C0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7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7C01" w:rsidRDefault="00C97C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0E0" w:rsidRDefault="00C730E0" w:rsidP="0050112C">
      <w:pPr>
        <w:spacing w:after="0" w:line="240" w:lineRule="auto"/>
      </w:pPr>
      <w:r>
        <w:separator/>
      </w:r>
    </w:p>
  </w:footnote>
  <w:footnote w:type="continuationSeparator" w:id="0">
    <w:p w:rsidR="00C730E0" w:rsidRDefault="00C730E0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023D2B"/>
    <w:rsid w:val="00117DF1"/>
    <w:rsid w:val="001200D9"/>
    <w:rsid w:val="00130949"/>
    <w:rsid w:val="00171CF5"/>
    <w:rsid w:val="001E088A"/>
    <w:rsid w:val="00207797"/>
    <w:rsid w:val="002149A7"/>
    <w:rsid w:val="00274044"/>
    <w:rsid w:val="002E3552"/>
    <w:rsid w:val="002F460E"/>
    <w:rsid w:val="0030038C"/>
    <w:rsid w:val="00366998"/>
    <w:rsid w:val="003704E1"/>
    <w:rsid w:val="003812B2"/>
    <w:rsid w:val="003B2396"/>
    <w:rsid w:val="003D6A1D"/>
    <w:rsid w:val="003E238D"/>
    <w:rsid w:val="00436EFC"/>
    <w:rsid w:val="00486550"/>
    <w:rsid w:val="004C4079"/>
    <w:rsid w:val="0050112C"/>
    <w:rsid w:val="00515214"/>
    <w:rsid w:val="005E2FC9"/>
    <w:rsid w:val="00685F70"/>
    <w:rsid w:val="006C17E6"/>
    <w:rsid w:val="006F3042"/>
    <w:rsid w:val="00730136"/>
    <w:rsid w:val="00745E86"/>
    <w:rsid w:val="00753373"/>
    <w:rsid w:val="00767908"/>
    <w:rsid w:val="00776DE1"/>
    <w:rsid w:val="00890AE2"/>
    <w:rsid w:val="00897CE1"/>
    <w:rsid w:val="008B4D01"/>
    <w:rsid w:val="00922A10"/>
    <w:rsid w:val="00950E37"/>
    <w:rsid w:val="00980031"/>
    <w:rsid w:val="009840D6"/>
    <w:rsid w:val="009B4E69"/>
    <w:rsid w:val="009D5702"/>
    <w:rsid w:val="009F10A8"/>
    <w:rsid w:val="00A00A44"/>
    <w:rsid w:val="00A37AF9"/>
    <w:rsid w:val="00A75175"/>
    <w:rsid w:val="00A8266C"/>
    <w:rsid w:val="00B101FD"/>
    <w:rsid w:val="00B500C6"/>
    <w:rsid w:val="00BD4F8D"/>
    <w:rsid w:val="00BD7411"/>
    <w:rsid w:val="00C37828"/>
    <w:rsid w:val="00C50C82"/>
    <w:rsid w:val="00C56BE7"/>
    <w:rsid w:val="00C730E0"/>
    <w:rsid w:val="00C90A3D"/>
    <w:rsid w:val="00C97C01"/>
    <w:rsid w:val="00CA47C1"/>
    <w:rsid w:val="00CF52C0"/>
    <w:rsid w:val="00D14B44"/>
    <w:rsid w:val="00D17722"/>
    <w:rsid w:val="00D310C4"/>
    <w:rsid w:val="00D32822"/>
    <w:rsid w:val="00D73E43"/>
    <w:rsid w:val="00D82851"/>
    <w:rsid w:val="00DB2B67"/>
    <w:rsid w:val="00DB7658"/>
    <w:rsid w:val="00DF551A"/>
    <w:rsid w:val="00E15918"/>
    <w:rsid w:val="00EA5418"/>
    <w:rsid w:val="00EF56D8"/>
    <w:rsid w:val="00F20716"/>
    <w:rsid w:val="00F37263"/>
    <w:rsid w:val="00F46341"/>
    <w:rsid w:val="00F74D1B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668FA-6759-4107-AAC1-28C089CC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67</Pages>
  <Words>14193</Words>
  <Characters>80903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</cp:revision>
  <cp:lastPrinted>2013-10-28T05:28:00Z</cp:lastPrinted>
  <dcterms:created xsi:type="dcterms:W3CDTF">2013-10-28T11:03:00Z</dcterms:created>
  <dcterms:modified xsi:type="dcterms:W3CDTF">2013-10-28T11:31:00Z</dcterms:modified>
</cp:coreProperties>
</file>