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6" w:rsidRDefault="00A63CA6" w:rsidP="001E0F47">
      <w:pPr>
        <w:framePr w:w="9571" w:h="1810" w:hRule="exact" w:hSpace="141" w:wrap="auto" w:vAnchor="text" w:hAnchor="page" w:x="1761" w:y="-558"/>
        <w:jc w:val="center"/>
      </w:pPr>
    </w:p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052E5A" w:rsidRDefault="00B26CE9">
      <w:pPr>
        <w:tabs>
          <w:tab w:val="left" w:pos="7088"/>
        </w:tabs>
        <w:rPr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AA12EB" w:rsidRDefault="00B26CE9" w:rsidP="002D5CB7">
      <w:pPr>
        <w:jc w:val="center"/>
        <w:rPr>
          <w:sz w:val="22"/>
          <w:szCs w:val="22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DF086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E579FE">
              <w:rPr>
                <w:sz w:val="24"/>
                <w:szCs w:val="24"/>
              </w:rPr>
              <w:t>2</w:t>
            </w:r>
            <w:r w:rsidR="00DF08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E85B89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57197C" w:rsidRDefault="00B26CE9" w:rsidP="002D5CB7">
      <w:pPr>
        <w:jc w:val="center"/>
        <w:rPr>
          <w:sz w:val="28"/>
          <w:szCs w:val="28"/>
        </w:rPr>
      </w:pPr>
    </w:p>
    <w:p w:rsidR="00F065EC" w:rsidRPr="002823B3" w:rsidRDefault="00F065EC" w:rsidP="00F66293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2823B3" w:rsidRPr="008F38E4" w:rsidRDefault="002823B3" w:rsidP="002823B3">
      <w:pPr>
        <w:pStyle w:val="ConsPlusTitle"/>
        <w:widowControl/>
        <w:jc w:val="center"/>
        <w:rPr>
          <w:b w:val="0"/>
        </w:rPr>
      </w:pPr>
      <w:r w:rsidRPr="008F38E4">
        <w:rPr>
          <w:b w:val="0"/>
        </w:rPr>
        <w:t xml:space="preserve">О внесении изменений в муниципальную программу </w:t>
      </w:r>
    </w:p>
    <w:p w:rsidR="002823B3" w:rsidRPr="0023672B" w:rsidRDefault="002823B3" w:rsidP="002823B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3672B">
        <w:rPr>
          <w:bCs/>
          <w:sz w:val="24"/>
          <w:szCs w:val="24"/>
        </w:rPr>
        <w:t xml:space="preserve"> «Переселение граждан из </w:t>
      </w:r>
      <w:proofErr w:type="gramStart"/>
      <w:r w:rsidRPr="0023672B">
        <w:rPr>
          <w:bCs/>
          <w:sz w:val="24"/>
          <w:szCs w:val="24"/>
        </w:rPr>
        <w:t>аварийного</w:t>
      </w:r>
      <w:proofErr w:type="gramEnd"/>
      <w:r w:rsidRPr="0023672B">
        <w:rPr>
          <w:bCs/>
          <w:sz w:val="24"/>
          <w:szCs w:val="24"/>
        </w:rPr>
        <w:t xml:space="preserve"> жилищного</w:t>
      </w:r>
    </w:p>
    <w:p w:rsidR="002823B3" w:rsidRPr="008F38E4" w:rsidRDefault="002823B3" w:rsidP="002823B3">
      <w:pPr>
        <w:pStyle w:val="ConsPlusTitle"/>
        <w:widowControl/>
        <w:jc w:val="center"/>
        <w:rPr>
          <w:b w:val="0"/>
        </w:rPr>
      </w:pPr>
      <w:r w:rsidRPr="0023672B">
        <w:rPr>
          <w:b w:val="0"/>
        </w:rPr>
        <w:t>фонда» на 2019 - 2025 годы</w:t>
      </w:r>
      <w:r w:rsidRPr="008F38E4">
        <w:rPr>
          <w:b w:val="0"/>
          <w:bCs w:val="0"/>
        </w:rPr>
        <w:t xml:space="preserve">, </w:t>
      </w:r>
      <w:proofErr w:type="gramStart"/>
      <w:r w:rsidRPr="008F38E4">
        <w:rPr>
          <w:b w:val="0"/>
          <w:bCs w:val="0"/>
        </w:rPr>
        <w:t>утвержденную</w:t>
      </w:r>
      <w:proofErr w:type="gramEnd"/>
      <w:r w:rsidRPr="008F38E4">
        <w:rPr>
          <w:b w:val="0"/>
          <w:bCs w:val="0"/>
        </w:rPr>
        <w:t xml:space="preserve"> </w:t>
      </w:r>
      <w:r w:rsidRPr="008F38E4">
        <w:rPr>
          <w:b w:val="0"/>
        </w:rPr>
        <w:t xml:space="preserve">постановлением </w:t>
      </w:r>
    </w:p>
    <w:p w:rsidR="002823B3" w:rsidRDefault="002823B3" w:rsidP="002823B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F38E4">
        <w:rPr>
          <w:sz w:val="24"/>
          <w:szCs w:val="24"/>
        </w:rPr>
        <w:t>администрации города Рязани от 06.05.2019 № 1549</w:t>
      </w:r>
      <w:r w:rsidRPr="0023672B">
        <w:rPr>
          <w:bCs/>
          <w:sz w:val="24"/>
          <w:szCs w:val="24"/>
        </w:rPr>
        <w:t xml:space="preserve"> </w:t>
      </w:r>
    </w:p>
    <w:p w:rsidR="00B26CE9" w:rsidRPr="0057197C" w:rsidRDefault="00B26CE9" w:rsidP="0074438A">
      <w:pPr>
        <w:rPr>
          <w:sz w:val="28"/>
          <w:szCs w:val="28"/>
        </w:rPr>
      </w:pPr>
    </w:p>
    <w:p w:rsidR="00744AAD" w:rsidRPr="0091725F" w:rsidRDefault="00744AAD" w:rsidP="00744AA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b/>
          <w:spacing w:val="-2"/>
          <w:sz w:val="24"/>
          <w:szCs w:val="24"/>
        </w:rPr>
      </w:pPr>
      <w:r w:rsidRPr="00744AAD">
        <w:rPr>
          <w:sz w:val="24"/>
          <w:szCs w:val="24"/>
        </w:rPr>
        <w:t xml:space="preserve">В соответствии с решением Рязанской городской Думы от 24.10.2024 № 268-IV </w:t>
      </w:r>
      <w:r w:rsidR="0091725F">
        <w:rPr>
          <w:sz w:val="24"/>
          <w:szCs w:val="24"/>
        </w:rPr>
        <w:t xml:space="preserve">         </w:t>
      </w:r>
      <w:r w:rsidRPr="0091725F">
        <w:rPr>
          <w:spacing w:val="-2"/>
          <w:sz w:val="24"/>
          <w:szCs w:val="24"/>
        </w:rPr>
        <w:t xml:space="preserve">«О внесении изменений и дополнений в бюджет города Рязани на 2024 год и на плановый период 2025 и 2026 годов, утвержденный решением Рязанской городской Думы </w:t>
      </w:r>
      <w:r w:rsidR="0091725F" w:rsidRPr="0091725F">
        <w:rPr>
          <w:spacing w:val="-2"/>
          <w:sz w:val="24"/>
          <w:szCs w:val="24"/>
        </w:rPr>
        <w:t xml:space="preserve">                      </w:t>
      </w:r>
      <w:r w:rsidR="0091725F">
        <w:rPr>
          <w:spacing w:val="-2"/>
          <w:sz w:val="24"/>
          <w:szCs w:val="24"/>
        </w:rPr>
        <w:t xml:space="preserve"> </w:t>
      </w:r>
      <w:bookmarkStart w:id="2" w:name="_GoBack"/>
      <w:bookmarkEnd w:id="2"/>
      <w:r w:rsidRPr="0091725F">
        <w:rPr>
          <w:spacing w:val="-2"/>
          <w:sz w:val="24"/>
          <w:szCs w:val="24"/>
        </w:rPr>
        <w:t xml:space="preserve">от 14.12.2023 № 79-IV», руководствуясь </w:t>
      </w:r>
      <w:hyperlink r:id="rId9" w:history="1">
        <w:r w:rsidRPr="0091725F">
          <w:rPr>
            <w:spacing w:val="-2"/>
            <w:sz w:val="24"/>
            <w:szCs w:val="24"/>
          </w:rPr>
          <w:t>статьями 39</w:t>
        </w:r>
      </w:hyperlink>
      <w:r w:rsidRPr="0091725F">
        <w:rPr>
          <w:spacing w:val="-2"/>
          <w:sz w:val="24"/>
          <w:szCs w:val="24"/>
        </w:rPr>
        <w:t xml:space="preserve">, </w:t>
      </w:r>
      <w:hyperlink r:id="rId10" w:history="1">
        <w:r w:rsidRPr="0091725F">
          <w:rPr>
            <w:spacing w:val="-2"/>
            <w:sz w:val="24"/>
            <w:szCs w:val="24"/>
          </w:rPr>
          <w:t>41</w:t>
        </w:r>
      </w:hyperlink>
      <w:r w:rsidRPr="0091725F">
        <w:rPr>
          <w:spacing w:val="-2"/>
          <w:sz w:val="24"/>
          <w:szCs w:val="24"/>
        </w:rPr>
        <w:t xml:space="preserve"> Устава муниципального образования - городской округ город Рязань, администрация города Рязани </w:t>
      </w:r>
      <w:proofErr w:type="gramStart"/>
      <w:r w:rsidRPr="0091725F">
        <w:rPr>
          <w:b/>
          <w:spacing w:val="-2"/>
          <w:sz w:val="24"/>
          <w:szCs w:val="24"/>
        </w:rPr>
        <w:t>п</w:t>
      </w:r>
      <w:proofErr w:type="gramEnd"/>
      <w:r w:rsidRPr="0091725F">
        <w:rPr>
          <w:b/>
          <w:spacing w:val="-2"/>
          <w:sz w:val="24"/>
          <w:szCs w:val="24"/>
        </w:rPr>
        <w:t xml:space="preserve"> о с т а н о в </w:t>
      </w:r>
      <w:proofErr w:type="gramStart"/>
      <w:r w:rsidRPr="0091725F">
        <w:rPr>
          <w:b/>
          <w:spacing w:val="-2"/>
          <w:sz w:val="24"/>
          <w:szCs w:val="24"/>
        </w:rPr>
        <w:t>л</w:t>
      </w:r>
      <w:proofErr w:type="gramEnd"/>
      <w:r w:rsidRPr="0091725F">
        <w:rPr>
          <w:b/>
          <w:spacing w:val="-2"/>
          <w:sz w:val="24"/>
          <w:szCs w:val="24"/>
        </w:rPr>
        <w:t xml:space="preserve"> я е т:</w:t>
      </w:r>
    </w:p>
    <w:p w:rsidR="00744AAD" w:rsidRPr="00744AAD" w:rsidRDefault="00744AAD" w:rsidP="00744AA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744AAD">
        <w:rPr>
          <w:bCs/>
          <w:sz w:val="24"/>
          <w:szCs w:val="24"/>
        </w:rPr>
        <w:t>Внести в муниципальную программу «Переселение граждан из аварийного жилищного фонда» на 2019 – 2025 годы, утвержденную постановлением администрации города Рязани от 06.05.2019 № 1549 «Об утверждении муниципальной программы «Переселение граждан из аварийного жилищного фонда» на 2019 - 2025 годы» (в редакции постановлений администрации города Рязани от 28.08.2019 № 3403, от 13.11.2019 № 4653,  от 30.12.2019 № 5699, от 27.02.2020 № 752, от 07.08.2020 № 2717, от 20.10.2020 № 3952</w:t>
      </w:r>
      <w:proofErr w:type="gramEnd"/>
      <w:r w:rsidRPr="00744AAD">
        <w:rPr>
          <w:bCs/>
          <w:sz w:val="24"/>
          <w:szCs w:val="24"/>
        </w:rPr>
        <w:t xml:space="preserve">,         </w:t>
      </w:r>
      <w:proofErr w:type="gramStart"/>
      <w:r w:rsidRPr="00744AAD">
        <w:rPr>
          <w:bCs/>
          <w:sz w:val="24"/>
          <w:szCs w:val="24"/>
        </w:rPr>
        <w:t>от 31.12.2020 № 5147, от 11.03.2021 № 834, от 30.06.2021 № 2509, от 13.12.2021 № 5356,          от 30.12.2021 № 5759, от 28.02.2022 № 897, от 04.08.2022 № 5685, от 23.09.2022 № 7434,         от 25.11.2022 № 10031, от 29.12.2022 № 11814, от 20.02.2023 № 1891, от 10.04.2023 № 4067, от 15.06.2023 № 8138, от 03.11.2023  № 14108, от 13.12.2023 № 15866, от 29.12.2023 № 16742, от 29.12.2023 № 16912, от 27.02.2024 № 2404, от 24.05.2024 № 6812, от 25.10.2024 № 12465</w:t>
      </w:r>
      <w:proofErr w:type="gramEnd"/>
      <w:r w:rsidRPr="00744AAD">
        <w:rPr>
          <w:bCs/>
          <w:sz w:val="24"/>
          <w:szCs w:val="24"/>
        </w:rPr>
        <w:t>), изменения согласно приложению к настоящему постановлению.</w:t>
      </w:r>
    </w:p>
    <w:p w:rsidR="00744AAD" w:rsidRPr="00744AAD" w:rsidRDefault="00744AAD" w:rsidP="00744AA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bCs/>
          <w:sz w:val="24"/>
          <w:szCs w:val="24"/>
        </w:rPr>
      </w:pPr>
      <w:r w:rsidRPr="00744AAD">
        <w:rPr>
          <w:bCs/>
          <w:sz w:val="24"/>
          <w:szCs w:val="24"/>
        </w:rPr>
        <w:t>Управлению информационной политики и социальных коммуникаций аппарата администрации города Рязани (</w:t>
      </w:r>
      <w:proofErr w:type="spellStart"/>
      <w:r w:rsidRPr="00744AAD">
        <w:rPr>
          <w:bCs/>
          <w:sz w:val="24"/>
          <w:szCs w:val="24"/>
        </w:rPr>
        <w:t>Жалыбина</w:t>
      </w:r>
      <w:proofErr w:type="spellEnd"/>
      <w:r w:rsidRPr="00744AAD">
        <w:rPr>
          <w:bCs/>
          <w:sz w:val="24"/>
          <w:szCs w:val="24"/>
        </w:rPr>
        <w:t xml:space="preserve"> Т.В.)</w:t>
      </w:r>
      <w:r w:rsidRPr="00744AAD">
        <w:rPr>
          <w:b/>
          <w:bCs/>
          <w:sz w:val="24"/>
          <w:szCs w:val="24"/>
        </w:rPr>
        <w:t xml:space="preserve"> </w:t>
      </w:r>
      <w:r w:rsidRPr="00744AAD">
        <w:rPr>
          <w:bCs/>
          <w:sz w:val="24"/>
          <w:szCs w:val="24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1" w:history="1">
        <w:r w:rsidRPr="00744AAD">
          <w:rPr>
            <w:bCs/>
            <w:sz w:val="24"/>
            <w:szCs w:val="24"/>
            <w:lang w:val="en-US"/>
          </w:rPr>
          <w:t>www</w:t>
        </w:r>
        <w:r w:rsidRPr="00744AAD">
          <w:rPr>
            <w:bCs/>
            <w:sz w:val="24"/>
            <w:szCs w:val="24"/>
          </w:rPr>
          <w:t>.</w:t>
        </w:r>
        <w:proofErr w:type="spellStart"/>
        <w:r w:rsidRPr="00744AAD">
          <w:rPr>
            <w:bCs/>
            <w:sz w:val="24"/>
            <w:szCs w:val="24"/>
            <w:lang w:val="en-US"/>
          </w:rPr>
          <w:t>admrzn</w:t>
        </w:r>
        <w:proofErr w:type="spellEnd"/>
        <w:r w:rsidRPr="00744AAD">
          <w:rPr>
            <w:bCs/>
            <w:sz w:val="24"/>
            <w:szCs w:val="24"/>
          </w:rPr>
          <w:t>.</w:t>
        </w:r>
        <w:proofErr w:type="spellStart"/>
        <w:r w:rsidRPr="00744AAD">
          <w:rPr>
            <w:bCs/>
            <w:sz w:val="24"/>
            <w:szCs w:val="24"/>
            <w:lang w:val="en-US"/>
          </w:rPr>
          <w:t>ru</w:t>
        </w:r>
        <w:proofErr w:type="spellEnd"/>
      </w:hyperlink>
      <w:r w:rsidRPr="00744AAD">
        <w:rPr>
          <w:bCs/>
          <w:sz w:val="24"/>
          <w:szCs w:val="24"/>
        </w:rPr>
        <w:t>.</w:t>
      </w:r>
    </w:p>
    <w:p w:rsidR="00744AAD" w:rsidRPr="00744AAD" w:rsidRDefault="00744AAD" w:rsidP="00744AA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744AAD">
        <w:rPr>
          <w:bCs/>
          <w:sz w:val="24"/>
          <w:szCs w:val="24"/>
        </w:rPr>
        <w:t>Контроль за</w:t>
      </w:r>
      <w:proofErr w:type="gramEnd"/>
      <w:r w:rsidRPr="00744AAD">
        <w:rPr>
          <w:bCs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744AAD">
        <w:rPr>
          <w:bCs/>
          <w:sz w:val="24"/>
          <w:szCs w:val="24"/>
        </w:rPr>
        <w:t>Лощинина</w:t>
      </w:r>
      <w:proofErr w:type="spellEnd"/>
      <w:r w:rsidRPr="00744AAD">
        <w:rPr>
          <w:bCs/>
          <w:sz w:val="24"/>
          <w:szCs w:val="24"/>
        </w:rPr>
        <w:t xml:space="preserve"> Д.Н.</w:t>
      </w:r>
    </w:p>
    <w:p w:rsidR="002823B3" w:rsidRDefault="002823B3" w:rsidP="002823B3">
      <w:pPr>
        <w:pStyle w:val="ConsPlusTitle"/>
        <w:widowControl/>
        <w:tabs>
          <w:tab w:val="left" w:pos="993"/>
        </w:tabs>
        <w:spacing w:line="336" w:lineRule="auto"/>
        <w:ind w:left="709"/>
        <w:jc w:val="both"/>
        <w:rPr>
          <w:b w:val="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0780A" w:rsidTr="003169B9">
        <w:tc>
          <w:tcPr>
            <w:tcW w:w="4814" w:type="dxa"/>
          </w:tcPr>
          <w:p w:rsidR="0040780A" w:rsidRDefault="00B22D6E" w:rsidP="00BE44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Г</w:t>
            </w:r>
            <w:r w:rsidR="0040780A">
              <w:rPr>
                <w:rFonts w:eastAsia="Arial" w:cs="Arial"/>
                <w:sz w:val="24"/>
                <w:szCs w:val="24"/>
              </w:rPr>
              <w:t>л</w:t>
            </w:r>
            <w:r w:rsidR="0040780A" w:rsidRPr="00511CF2">
              <w:rPr>
                <w:rFonts w:eastAsia="Arial" w:cs="Arial"/>
                <w:sz w:val="24"/>
                <w:szCs w:val="24"/>
              </w:rPr>
              <w:t>ав</w:t>
            </w:r>
            <w:r w:rsidR="00BE442E">
              <w:rPr>
                <w:rFonts w:eastAsia="Arial" w:cs="Arial"/>
                <w:sz w:val="24"/>
                <w:szCs w:val="24"/>
              </w:rPr>
              <w:t>а</w:t>
            </w:r>
            <w:r w:rsidR="0040780A" w:rsidRPr="00511CF2">
              <w:rPr>
                <w:rFonts w:eastAsia="Arial" w:cs="Arial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814" w:type="dxa"/>
          </w:tcPr>
          <w:p w:rsidR="0040780A" w:rsidRDefault="005E4A98" w:rsidP="00835D49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В.Е. Артемов</w:t>
            </w:r>
          </w:p>
        </w:tc>
      </w:tr>
    </w:tbl>
    <w:p w:rsidR="00B6521C" w:rsidRDefault="00B6521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6521C" w:rsidSect="002823B3">
          <w:headerReference w:type="even" r:id="rId12"/>
          <w:headerReference w:type="default" r:id="rId13"/>
          <w:pgSz w:w="11907" w:h="16840"/>
          <w:pgMar w:top="851" w:right="567" w:bottom="709" w:left="1701" w:header="0" w:footer="720" w:gutter="0"/>
          <w:cols w:space="720"/>
          <w:titlePg/>
          <w:docGrid w:linePitch="360"/>
        </w:sectPr>
      </w:pPr>
    </w:p>
    <w:p w:rsidR="00B6521C" w:rsidRPr="00B6521C" w:rsidRDefault="00B6521C" w:rsidP="00B6521C">
      <w:pPr>
        <w:widowControl w:val="0"/>
        <w:suppressLineNumbers/>
        <w:suppressAutoHyphens/>
        <w:snapToGrid w:val="0"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lastRenderedPageBreak/>
        <w:t>ПРИЛОЖЕНИЕ</w:t>
      </w:r>
    </w:p>
    <w:p w:rsidR="00B6521C" w:rsidRPr="00B6521C" w:rsidRDefault="00B6521C" w:rsidP="00B6521C">
      <w:pPr>
        <w:widowControl w:val="0"/>
        <w:suppressLineNumbers/>
        <w:suppressAutoHyphens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t>к постановлению администрации города Рязани</w:t>
      </w:r>
    </w:p>
    <w:p w:rsidR="00B6521C" w:rsidRPr="00B6521C" w:rsidRDefault="00B6521C" w:rsidP="00B6521C">
      <w:pPr>
        <w:widowControl w:val="0"/>
        <w:suppressAutoHyphens/>
        <w:jc w:val="right"/>
        <w:rPr>
          <w:rFonts w:eastAsia="Lucida Sans Unicode" w:cs="Tahoma"/>
          <w:color w:val="000000"/>
          <w:sz w:val="24"/>
          <w:szCs w:val="29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>от ________________2024 г. № ________</w:t>
      </w:r>
    </w:p>
    <w:p w:rsidR="00B6521C" w:rsidRPr="00B6521C" w:rsidRDefault="00B6521C" w:rsidP="00B6521C">
      <w:pPr>
        <w:widowControl w:val="0"/>
        <w:suppressAutoHyphens/>
        <w:rPr>
          <w:rFonts w:eastAsia="Lucida Sans Unicode" w:cs="Tahoma"/>
          <w:color w:val="000000"/>
          <w:sz w:val="16"/>
          <w:szCs w:val="16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026B69" w:rsidRDefault="00026B69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>Изменения</w:t>
      </w: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/>
          <w:color w:val="000000"/>
          <w:sz w:val="24"/>
          <w:szCs w:val="24"/>
          <w:lang w:eastAsia="en-US" w:bidi="en-US"/>
        </w:rPr>
        <w:t xml:space="preserve">в муниципальную программу «Переселение граждан из аварийного жилищного фонда» на 2019 - 2025 годы, </w:t>
      </w: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B6521C">
        <w:rPr>
          <w:rFonts w:eastAsia="Lucida Sans Unicode" w:cs="Tahoma"/>
          <w:kern w:val="1"/>
          <w:sz w:val="24"/>
          <w:szCs w:val="29"/>
          <w:lang w:eastAsia="en-US" w:bidi="en-US"/>
        </w:rPr>
        <w:t>утвержденную</w:t>
      </w:r>
      <w:proofErr w:type="gramEnd"/>
      <w:r w:rsidRPr="00B6521C">
        <w:rPr>
          <w:rFonts w:eastAsia="Lucida Sans Unicode" w:cs="Tahoma"/>
          <w:kern w:val="1"/>
          <w:sz w:val="24"/>
          <w:szCs w:val="29"/>
          <w:lang w:eastAsia="en-US" w:bidi="en-US"/>
        </w:rPr>
        <w:t xml:space="preserve"> постановлением администрации города Рязани </w:t>
      </w: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t>от 06.05.2019 № 1549</w:t>
      </w:r>
    </w:p>
    <w:p w:rsidR="00B6521C" w:rsidRPr="00B6521C" w:rsidRDefault="00B6521C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p w:rsidR="00B6521C" w:rsidRDefault="00B6521C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p w:rsidR="00026B69" w:rsidRPr="00026B69" w:rsidRDefault="00026B69" w:rsidP="00026B69">
      <w:pPr>
        <w:widowControl w:val="0"/>
        <w:suppressLineNumbers/>
        <w:suppressAutoHyphens/>
        <w:ind w:firstLine="708"/>
        <w:jc w:val="both"/>
        <w:rPr>
          <w:rFonts w:eastAsia="Lucida Sans Unicode" w:cs="Tahoma"/>
          <w:kern w:val="1"/>
          <w:sz w:val="24"/>
          <w:szCs w:val="29"/>
          <w:lang w:eastAsia="en-US" w:bidi="en-US"/>
        </w:rPr>
      </w:pPr>
      <w:r w:rsidRPr="00026B69">
        <w:rPr>
          <w:rFonts w:eastAsia="Lucida Sans Unicode" w:cs="Tahoma"/>
          <w:kern w:val="1"/>
          <w:sz w:val="24"/>
          <w:szCs w:val="29"/>
          <w:lang w:eastAsia="en-US" w:bidi="en-US"/>
        </w:rPr>
        <w:t>1. </w:t>
      </w:r>
      <w:r w:rsidRPr="00026B69">
        <w:rPr>
          <w:rFonts w:eastAsia="Lucida Sans Unicode"/>
          <w:color w:val="000000"/>
          <w:sz w:val="24"/>
          <w:szCs w:val="24"/>
          <w:lang w:eastAsia="en-US" w:bidi="en-US"/>
        </w:rPr>
        <w:t>С</w:t>
      </w:r>
      <w:r w:rsidRPr="00026B69">
        <w:rPr>
          <w:rFonts w:eastAsia="Lucida Sans Unicode"/>
          <w:kern w:val="1"/>
          <w:sz w:val="24"/>
          <w:szCs w:val="29"/>
          <w:lang w:eastAsia="en-US" w:bidi="en-US"/>
        </w:rPr>
        <w:t>троку «</w:t>
      </w:r>
      <w:r w:rsidRPr="00026B69">
        <w:rPr>
          <w:rFonts w:eastAsia="Lucida Sans Unicode"/>
          <w:color w:val="000000"/>
          <w:sz w:val="24"/>
          <w:szCs w:val="24"/>
          <w:lang w:eastAsia="en-US" w:bidi="en-US"/>
        </w:rPr>
        <w:t>Ресурсное обеспечение</w:t>
      </w:r>
      <w:r w:rsidRPr="00026B69">
        <w:rPr>
          <w:rFonts w:eastAsia="Lucida Sans Unicode"/>
          <w:kern w:val="1"/>
          <w:sz w:val="24"/>
          <w:szCs w:val="29"/>
          <w:lang w:eastAsia="en-US" w:bidi="en-US"/>
        </w:rPr>
        <w:t xml:space="preserve"> Программы» п</w:t>
      </w:r>
      <w:r w:rsidRPr="00026B69">
        <w:rPr>
          <w:rFonts w:eastAsia="Lucida Sans Unicode" w:cs="Tahoma"/>
          <w:kern w:val="1"/>
          <w:sz w:val="24"/>
          <w:szCs w:val="29"/>
          <w:lang w:eastAsia="en-US" w:bidi="en-US"/>
        </w:rPr>
        <w:t>аспорта</w:t>
      </w:r>
      <w:r w:rsidRPr="00026B69">
        <w:rPr>
          <w:rFonts w:eastAsia="Lucida Sans Unicode"/>
          <w:color w:val="000000"/>
          <w:sz w:val="24"/>
          <w:szCs w:val="24"/>
          <w:lang w:eastAsia="en-US" w:bidi="en-US"/>
        </w:rPr>
        <w:t xml:space="preserve"> муниципальной программы «Переселение граждан из аварийного жилищного фонда» на 2019 - 2025 годы (далее - Программа) </w:t>
      </w:r>
      <w:r w:rsidRPr="00026B69">
        <w:rPr>
          <w:rFonts w:eastAsia="Lucida Sans Unicode" w:cs="Tahoma"/>
          <w:kern w:val="1"/>
          <w:sz w:val="24"/>
          <w:szCs w:val="29"/>
          <w:lang w:eastAsia="en-US" w:bidi="en-US"/>
        </w:rPr>
        <w:t>изложить в следующей редакции:</w:t>
      </w:r>
    </w:p>
    <w:p w:rsidR="00026B69" w:rsidRPr="00026B69" w:rsidRDefault="00026B69" w:rsidP="00026B69">
      <w:pPr>
        <w:widowControl w:val="0"/>
        <w:suppressLineNumbers/>
        <w:suppressAutoHyphens/>
        <w:ind w:firstLine="708"/>
        <w:jc w:val="both"/>
        <w:rPr>
          <w:rFonts w:eastAsia="Lucida Sans Unicode" w:cs="Tahoma"/>
          <w:kern w:val="1"/>
          <w:sz w:val="24"/>
          <w:szCs w:val="29"/>
          <w:lang w:eastAsia="en-US" w:bidi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041"/>
      </w:tblGrid>
      <w:tr w:rsidR="00026B69" w:rsidRPr="00026B69" w:rsidTr="00E215B0">
        <w:trPr>
          <w:trHeight w:val="144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B69" w:rsidRPr="00026B69" w:rsidRDefault="00026B69" w:rsidP="00026B69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026B6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Ресурсное обеспечение</w:t>
            </w:r>
            <w:r w:rsidRPr="00026B69">
              <w:rPr>
                <w:rFonts w:eastAsia="Lucida Sans Unicode"/>
                <w:kern w:val="1"/>
                <w:sz w:val="24"/>
                <w:szCs w:val="29"/>
                <w:lang w:eastAsia="en-US" w:bidi="en-US"/>
              </w:rPr>
              <w:t xml:space="preserve"> Программы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6B69" w:rsidRPr="00026B69" w:rsidRDefault="00026B69" w:rsidP="00026B69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026B69">
              <w:rPr>
                <w:sz w:val="24"/>
                <w:szCs w:val="24"/>
                <w:lang w:eastAsia="zh-CN"/>
              </w:rPr>
              <w:t xml:space="preserve">Ресурсное обеспечение Программы за счет всех источников финансирования составляет 163 989,75807 тыс. руб., </w:t>
            </w:r>
          </w:p>
          <w:p w:rsidR="00026B69" w:rsidRPr="00026B69" w:rsidRDefault="00026B69" w:rsidP="00026B69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026B69">
              <w:rPr>
                <w:sz w:val="24"/>
                <w:szCs w:val="24"/>
                <w:lang w:eastAsia="zh-CN"/>
              </w:rPr>
              <w:t>в том числе по источникам финансирования:</w:t>
            </w:r>
          </w:p>
          <w:p w:rsidR="00026B69" w:rsidRPr="00026B69" w:rsidRDefault="00026B69" w:rsidP="00026B69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026B69">
              <w:rPr>
                <w:sz w:val="24"/>
                <w:szCs w:val="24"/>
                <w:lang w:eastAsia="zh-CN"/>
              </w:rPr>
              <w:t xml:space="preserve">- средства Фонда содействия реформированию жилищно-коммунального хозяйства (далее - Фонд) – 80 478,54012 тыс. руб., </w:t>
            </w:r>
          </w:p>
          <w:p w:rsidR="00026B69" w:rsidRPr="00026B69" w:rsidRDefault="00026B69" w:rsidP="00026B69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026B69">
              <w:rPr>
                <w:sz w:val="24"/>
                <w:szCs w:val="24"/>
                <w:lang w:eastAsia="zh-CN"/>
              </w:rPr>
              <w:t>- средства областного бюджета – 9 763,61044 тыс. руб.,</w:t>
            </w:r>
          </w:p>
          <w:p w:rsidR="00026B69" w:rsidRPr="00026B69" w:rsidRDefault="00026B69" w:rsidP="00026B6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026B6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средства бюджета города Рязани – 73</w:t>
            </w:r>
            <w:r w:rsidRPr="00026B69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 </w:t>
            </w:r>
            <w:r w:rsidRPr="00026B6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747,60751 тыс. руб.</w:t>
            </w:r>
          </w:p>
        </w:tc>
      </w:tr>
    </w:tbl>
    <w:p w:rsidR="00026B69" w:rsidRPr="00026B69" w:rsidRDefault="00026B69" w:rsidP="00026B6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26B69" w:rsidRPr="00026B69" w:rsidRDefault="00026B69" w:rsidP="00026B69">
      <w:pPr>
        <w:widowControl w:val="0"/>
        <w:suppressLineNumbers/>
        <w:suppressAutoHyphens/>
        <w:ind w:firstLine="708"/>
        <w:jc w:val="both"/>
        <w:rPr>
          <w:sz w:val="24"/>
          <w:szCs w:val="24"/>
        </w:rPr>
      </w:pPr>
      <w:r w:rsidRPr="00026B69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2.</w:t>
      </w:r>
      <w:r w:rsidRPr="00026B69">
        <w:rPr>
          <w:rFonts w:eastAsia="Lucida Sans Unicode" w:cs="Tahoma"/>
          <w:color w:val="000000"/>
          <w:kern w:val="1"/>
          <w:sz w:val="24"/>
          <w:szCs w:val="29"/>
          <w:lang w:val="en-US" w:eastAsia="en-US" w:bidi="en-US"/>
        </w:rPr>
        <w:t> </w:t>
      </w:r>
      <w:r w:rsidRPr="00026B69">
        <w:rPr>
          <w:noProof/>
          <w:sz w:val="24"/>
          <w:szCs w:val="24"/>
        </w:rPr>
        <w:t xml:space="preserve">Пункт 3.1 </w:t>
      </w:r>
      <w:r w:rsidRPr="00026B69">
        <w:rPr>
          <w:sz w:val="24"/>
          <w:szCs w:val="24"/>
        </w:rPr>
        <w:t>приложения № 4 к Программе изложить в следующей редакции:</w:t>
      </w:r>
    </w:p>
    <w:p w:rsidR="00026B69" w:rsidRPr="00026B69" w:rsidRDefault="00026B69" w:rsidP="00026B69">
      <w:pPr>
        <w:widowControl w:val="0"/>
        <w:suppressLineNumbers/>
        <w:suppressAutoHyphens/>
        <w:ind w:firstLine="708"/>
        <w:jc w:val="both"/>
        <w:rPr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418"/>
        <w:gridCol w:w="1684"/>
        <w:gridCol w:w="993"/>
        <w:gridCol w:w="992"/>
        <w:gridCol w:w="993"/>
        <w:gridCol w:w="994"/>
        <w:gridCol w:w="1134"/>
        <w:gridCol w:w="992"/>
        <w:gridCol w:w="1432"/>
      </w:tblGrid>
      <w:tr w:rsidR="00026B69" w:rsidRPr="00026B69" w:rsidTr="00E215B0">
        <w:trPr>
          <w:trHeight w:val="9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</w:rPr>
            </w:pPr>
            <w:r w:rsidRPr="00026B69"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026B6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Общая площадь расселенных аварийных жилых помещений в домах, не соответствующих требованиям Федерального закона </w:t>
            </w:r>
          </w:p>
          <w:p w:rsidR="00026B69" w:rsidRPr="00026B69" w:rsidRDefault="00026B69" w:rsidP="00026B69">
            <w:pPr>
              <w:rPr>
                <w:sz w:val="24"/>
                <w:szCs w:val="24"/>
              </w:rPr>
            </w:pPr>
            <w:r w:rsidRPr="00026B6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№ 185-ФЗ </w:t>
            </w:r>
            <w:r w:rsidRPr="00026B69">
              <w:rPr>
                <w:sz w:val="24"/>
                <w:szCs w:val="24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</w:rPr>
            </w:pPr>
            <w:proofErr w:type="spellStart"/>
            <w:r w:rsidRPr="00026B69">
              <w:rPr>
                <w:sz w:val="24"/>
                <w:szCs w:val="24"/>
              </w:rPr>
              <w:t>кв</w:t>
            </w:r>
            <w:proofErr w:type="gramStart"/>
            <w:r w:rsidRPr="00026B69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</w:rPr>
            </w:pPr>
            <w:r w:rsidRPr="00026B6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</w:rPr>
            </w:pPr>
            <w:r w:rsidRPr="00026B6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</w:rPr>
            </w:pPr>
            <w:r w:rsidRPr="00026B6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</w:rPr>
            </w:pPr>
            <w:r w:rsidRPr="00026B6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eastAsia="en-US" w:bidi="en-US"/>
              </w:rPr>
            </w:pPr>
            <w:r w:rsidRPr="00026B69">
              <w:rPr>
                <w:rFonts w:eastAsia="Lucida Sans Unicode" w:cs="Tahoma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  <w:lang w:eastAsia="en-US" w:bidi="en-US"/>
              </w:rPr>
            </w:pPr>
            <w:r w:rsidRPr="00026B69">
              <w:rPr>
                <w:rFonts w:eastAsia="Lucida Sans Unicode" w:cs="Tahoma"/>
                <w:sz w:val="24"/>
                <w:szCs w:val="24"/>
                <w:lang w:eastAsia="en-US" w:bidi="en-US"/>
              </w:rPr>
              <w:t>404,7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  <w:highlight w:val="yellow"/>
              </w:rPr>
            </w:pPr>
            <w:r w:rsidRPr="00026B69">
              <w:rPr>
                <w:sz w:val="24"/>
                <w:szCs w:val="24"/>
              </w:rPr>
              <w:t>652,9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69" w:rsidRPr="00026B69" w:rsidRDefault="00026B69" w:rsidP="00026B69">
            <w:pPr>
              <w:jc w:val="center"/>
              <w:rPr>
                <w:sz w:val="24"/>
                <w:szCs w:val="24"/>
                <w:highlight w:val="yellow"/>
              </w:rPr>
            </w:pPr>
            <w:r w:rsidRPr="00026B69">
              <w:rPr>
                <w:sz w:val="24"/>
                <w:szCs w:val="24"/>
              </w:rPr>
              <w:t>652,9</w:t>
            </w:r>
          </w:p>
        </w:tc>
      </w:tr>
    </w:tbl>
    <w:p w:rsidR="00026B69" w:rsidRPr="00026B69" w:rsidRDefault="00026B69" w:rsidP="00026B69">
      <w:pPr>
        <w:widowControl w:val="0"/>
        <w:autoSpaceDE w:val="0"/>
        <w:autoSpaceDN w:val="0"/>
        <w:adjustRightInd w:val="0"/>
        <w:ind w:firstLine="708"/>
        <w:outlineLvl w:val="1"/>
        <w:rPr>
          <w:b/>
          <w:bCs/>
          <w:kern w:val="1"/>
          <w:sz w:val="24"/>
          <w:szCs w:val="29"/>
        </w:rPr>
      </w:pPr>
    </w:p>
    <w:p w:rsidR="00026B69" w:rsidRPr="00026B69" w:rsidRDefault="00026B69" w:rsidP="00026B69">
      <w:pPr>
        <w:widowControl w:val="0"/>
        <w:autoSpaceDE w:val="0"/>
        <w:autoSpaceDN w:val="0"/>
        <w:adjustRightInd w:val="0"/>
        <w:ind w:firstLine="708"/>
        <w:outlineLvl w:val="1"/>
        <w:rPr>
          <w:bCs/>
          <w:sz w:val="24"/>
          <w:szCs w:val="24"/>
        </w:rPr>
      </w:pPr>
      <w:r w:rsidRPr="00026B69">
        <w:rPr>
          <w:bCs/>
          <w:sz w:val="24"/>
          <w:szCs w:val="24"/>
        </w:rPr>
        <w:t>3. Приложение № 7 к Программе изложить в следующей редакции:</w:t>
      </w: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  <w:r w:rsidRPr="00026B69">
        <w:rPr>
          <w:sz w:val="24"/>
          <w:szCs w:val="24"/>
        </w:rPr>
        <w:lastRenderedPageBreak/>
        <w:t>«Приложение № 7 к Программе</w:t>
      </w:r>
    </w:p>
    <w:p w:rsidR="00026B69" w:rsidRPr="00026B69" w:rsidRDefault="00026B69" w:rsidP="00026B69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Объем бюджетных ассигнований на финансовое обеспечение реализации Программы</w:t>
      </w:r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в соответствии с утвержденным бюджетом города Рязани</w:t>
      </w:r>
    </w:p>
    <w:p w:rsidR="00026B69" w:rsidRPr="00026B69" w:rsidRDefault="00026B69" w:rsidP="00026B69">
      <w:pPr>
        <w:widowControl w:val="0"/>
        <w:jc w:val="center"/>
        <w:rPr>
          <w:sz w:val="24"/>
          <w:szCs w:val="24"/>
        </w:rPr>
      </w:pPr>
    </w:p>
    <w:tbl>
      <w:tblPr>
        <w:tblStyle w:val="33"/>
        <w:tblW w:w="15843" w:type="dxa"/>
        <w:tblLook w:val="04A0" w:firstRow="1" w:lastRow="0" w:firstColumn="1" w:lastColumn="0" w:noHBand="0" w:noVBand="1"/>
      </w:tblPr>
      <w:tblGrid>
        <w:gridCol w:w="4644"/>
        <w:gridCol w:w="3686"/>
        <w:gridCol w:w="2409"/>
        <w:gridCol w:w="2410"/>
        <w:gridCol w:w="2694"/>
      </w:tblGrid>
      <w:tr w:rsidR="00026B69" w:rsidRPr="00026B69" w:rsidTr="00E215B0">
        <w:trPr>
          <w:trHeight w:val="329"/>
        </w:trPr>
        <w:tc>
          <w:tcPr>
            <w:tcW w:w="4644" w:type="dxa"/>
            <w:vMerge w:val="restart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Наименование муниципальной программы</w:t>
            </w:r>
          </w:p>
        </w:tc>
        <w:tc>
          <w:tcPr>
            <w:tcW w:w="3686" w:type="dxa"/>
            <w:vMerge w:val="restart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Источник финансирования</w:t>
            </w:r>
          </w:p>
        </w:tc>
        <w:tc>
          <w:tcPr>
            <w:tcW w:w="7513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Объемы финансирования, тыс. руб.</w:t>
            </w:r>
          </w:p>
        </w:tc>
      </w:tr>
      <w:tr w:rsidR="00026B69" w:rsidRPr="00026B69" w:rsidTr="00E215B0">
        <w:tc>
          <w:tcPr>
            <w:tcW w:w="4644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2024 г.</w:t>
            </w:r>
          </w:p>
        </w:tc>
        <w:tc>
          <w:tcPr>
            <w:tcW w:w="2410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2025 г.</w:t>
            </w:r>
          </w:p>
        </w:tc>
        <w:tc>
          <w:tcPr>
            <w:tcW w:w="269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2026 г.</w:t>
            </w:r>
          </w:p>
        </w:tc>
      </w:tr>
      <w:tr w:rsidR="00026B69" w:rsidRPr="00026B69" w:rsidTr="00E215B0">
        <w:tc>
          <w:tcPr>
            <w:tcW w:w="464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68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40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410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69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026B69" w:rsidRPr="00026B69" w:rsidTr="00E215B0">
        <w:trPr>
          <w:trHeight w:val="317"/>
        </w:trPr>
        <w:tc>
          <w:tcPr>
            <w:tcW w:w="4644" w:type="dxa"/>
            <w:vMerge w:val="restart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Муниципальная программа «Переселение граждан из аварийного жилищного фонда» на 2019 - 2025 годы</w:t>
            </w:r>
          </w:p>
        </w:tc>
        <w:tc>
          <w:tcPr>
            <w:tcW w:w="368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Всего, в том числе:</w:t>
            </w:r>
          </w:p>
        </w:tc>
        <w:tc>
          <w:tcPr>
            <w:tcW w:w="240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FF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27 750,94180</w:t>
            </w:r>
          </w:p>
        </w:tc>
        <w:tc>
          <w:tcPr>
            <w:tcW w:w="2410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12 395,00000</w:t>
            </w:r>
          </w:p>
        </w:tc>
        <w:tc>
          <w:tcPr>
            <w:tcW w:w="2694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  <w:tr w:rsidR="00026B69" w:rsidRPr="00026B69" w:rsidTr="00E215B0">
        <w:trPr>
          <w:trHeight w:val="321"/>
        </w:trPr>
        <w:tc>
          <w:tcPr>
            <w:tcW w:w="4644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средства Фонда</w:t>
            </w:r>
          </w:p>
        </w:tc>
        <w:tc>
          <w:tcPr>
            <w:tcW w:w="240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410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694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  <w:tr w:rsidR="00026B69" w:rsidRPr="00026B69" w:rsidTr="00E215B0">
        <w:trPr>
          <w:trHeight w:val="355"/>
        </w:trPr>
        <w:tc>
          <w:tcPr>
            <w:tcW w:w="4644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областной бюджет</w:t>
            </w:r>
          </w:p>
        </w:tc>
        <w:tc>
          <w:tcPr>
            <w:tcW w:w="240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5 453,24180</w:t>
            </w:r>
          </w:p>
        </w:tc>
        <w:tc>
          <w:tcPr>
            <w:tcW w:w="2410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694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eastAsia="Lucida Sans Unicode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FBFE1" wp14:editId="6F60CCB6">
                      <wp:simplePos x="0" y="0"/>
                      <wp:positionH relativeFrom="column">
                        <wp:posOffset>1625502</wp:posOffset>
                      </wp:positionH>
                      <wp:positionV relativeFrom="paragraph">
                        <wp:posOffset>161290</wp:posOffset>
                      </wp:positionV>
                      <wp:extent cx="323850" cy="279400"/>
                      <wp:effectExtent l="0" t="0" r="0" b="63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B69" w:rsidRPr="00760AAA" w:rsidRDefault="00026B69" w:rsidP="00026B69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28pt;margin-top:12.7pt;width:25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" filled="f" stroked="f">
                      <v:textbox>
                        <w:txbxContent>
                          <w:p w:rsidR="00026B69" w:rsidRPr="00760AAA" w:rsidRDefault="00026B69" w:rsidP="00026B69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  <w:tr w:rsidR="00026B69" w:rsidRPr="00026B69" w:rsidTr="00E215B0">
        <w:trPr>
          <w:trHeight w:val="239"/>
        </w:trPr>
        <w:tc>
          <w:tcPr>
            <w:tcW w:w="4644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бюджет города Рязани</w:t>
            </w:r>
          </w:p>
        </w:tc>
        <w:tc>
          <w:tcPr>
            <w:tcW w:w="240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FF0000"/>
                <w:sz w:val="24"/>
                <w:szCs w:val="24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22 297,70000</w:t>
            </w:r>
          </w:p>
        </w:tc>
        <w:tc>
          <w:tcPr>
            <w:tcW w:w="2410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12 395,00000</w:t>
            </w:r>
          </w:p>
        </w:tc>
        <w:tc>
          <w:tcPr>
            <w:tcW w:w="2694" w:type="dxa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</w:tbl>
    <w:p w:rsidR="00026B69" w:rsidRPr="00026B69" w:rsidRDefault="00026B69" w:rsidP="00026B69">
      <w:pPr>
        <w:widowControl w:val="0"/>
        <w:jc w:val="center"/>
        <w:rPr>
          <w:sz w:val="24"/>
          <w:szCs w:val="24"/>
        </w:rPr>
      </w:pPr>
    </w:p>
    <w:p w:rsidR="00026B69" w:rsidRPr="00026B69" w:rsidRDefault="00026B69" w:rsidP="00026B69">
      <w:pPr>
        <w:widowControl w:val="0"/>
        <w:autoSpaceDE w:val="0"/>
        <w:autoSpaceDN w:val="0"/>
        <w:adjustRightInd w:val="0"/>
        <w:ind w:firstLine="708"/>
        <w:outlineLvl w:val="1"/>
        <w:rPr>
          <w:rFonts w:eastAsia="Lucida Sans Unicode" w:cs="Tahoma"/>
          <w:kern w:val="1"/>
          <w:sz w:val="24"/>
          <w:szCs w:val="29"/>
          <w:lang w:eastAsia="en-US" w:bidi="en-US"/>
        </w:rPr>
      </w:pPr>
      <w:r w:rsidRPr="00026B69">
        <w:rPr>
          <w:rFonts w:eastAsia="Lucida Sans Unicode" w:cs="Tahoma"/>
          <w:kern w:val="1"/>
          <w:sz w:val="24"/>
          <w:szCs w:val="29"/>
          <w:lang w:eastAsia="en-US" w:bidi="en-US"/>
        </w:rPr>
        <w:t>4. Приложение № 8 к Программе изложить в следующей редакции:</w:t>
      </w:r>
    </w:p>
    <w:p w:rsidR="00026B69" w:rsidRPr="00026B69" w:rsidRDefault="00026B69" w:rsidP="00026B69">
      <w:pPr>
        <w:widowControl w:val="0"/>
        <w:autoSpaceDE w:val="0"/>
        <w:autoSpaceDN w:val="0"/>
        <w:adjustRightInd w:val="0"/>
        <w:ind w:firstLine="708"/>
        <w:outlineLvl w:val="1"/>
        <w:rPr>
          <w:rFonts w:eastAsia="Lucida Sans Unicode" w:cs="Tahoma"/>
          <w:kern w:val="1"/>
          <w:sz w:val="24"/>
          <w:szCs w:val="29"/>
          <w:lang w:eastAsia="en-US" w:bidi="en-US"/>
        </w:rPr>
      </w:pPr>
    </w:p>
    <w:p w:rsidR="00026B69" w:rsidRPr="00026B69" w:rsidRDefault="00026B69" w:rsidP="00026B69">
      <w:pPr>
        <w:widowControl w:val="0"/>
        <w:suppressLineNumbers/>
        <w:suppressAutoHyphens/>
        <w:ind w:firstLine="708"/>
        <w:jc w:val="right"/>
        <w:rPr>
          <w:sz w:val="24"/>
          <w:szCs w:val="24"/>
        </w:rPr>
      </w:pPr>
      <w:r w:rsidRPr="00026B69">
        <w:rPr>
          <w:sz w:val="24"/>
          <w:szCs w:val="24"/>
        </w:rPr>
        <w:t>«Приложение № 8 к Программе</w:t>
      </w:r>
    </w:p>
    <w:p w:rsidR="00026B69" w:rsidRPr="00026B69" w:rsidRDefault="00026B69" w:rsidP="00026B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6B69" w:rsidRPr="00026B69" w:rsidRDefault="00026B69" w:rsidP="00026B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6B69" w:rsidRPr="00026B69" w:rsidRDefault="00026B69" w:rsidP="00026B6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6B69">
        <w:rPr>
          <w:sz w:val="24"/>
          <w:szCs w:val="24"/>
        </w:rPr>
        <w:t>Ресурсное обеспечение реализации Программы за счет всех источников финансирования</w:t>
      </w:r>
    </w:p>
    <w:p w:rsidR="00026B69" w:rsidRPr="00026B69" w:rsidRDefault="00026B69" w:rsidP="00026B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33"/>
        <w:tblW w:w="160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1826"/>
        <w:gridCol w:w="2127"/>
        <w:gridCol w:w="992"/>
        <w:gridCol w:w="106"/>
        <w:gridCol w:w="36"/>
        <w:gridCol w:w="850"/>
        <w:gridCol w:w="1134"/>
        <w:gridCol w:w="1134"/>
        <w:gridCol w:w="1276"/>
        <w:gridCol w:w="1276"/>
        <w:gridCol w:w="1275"/>
        <w:gridCol w:w="1134"/>
        <w:gridCol w:w="1134"/>
        <w:gridCol w:w="1276"/>
      </w:tblGrid>
      <w:tr w:rsidR="00026B69" w:rsidRPr="00026B69" w:rsidTr="00E215B0">
        <w:trPr>
          <w:trHeight w:val="840"/>
        </w:trPr>
        <w:tc>
          <w:tcPr>
            <w:tcW w:w="499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№ </w:t>
            </w:r>
            <w:proofErr w:type="gramStart"/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п</w:t>
            </w:r>
            <w:proofErr w:type="gramEnd"/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/п</w:t>
            </w:r>
          </w:p>
        </w:tc>
        <w:tc>
          <w:tcPr>
            <w:tcW w:w="1826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Наименование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муниципальной программы, основного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Источник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ГРБС, </w:t>
            </w:r>
            <w:proofErr w:type="spellStart"/>
            <w:proofErr w:type="gramStart"/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соиспол-нитель</w:t>
            </w:r>
            <w:proofErr w:type="spellEnd"/>
            <w:proofErr w:type="gramEnd"/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, </w:t>
            </w:r>
            <w:r w:rsidRPr="00026B69">
              <w:rPr>
                <w:rFonts w:ascii="Times New Roman" w:eastAsia="Lucida Sans Unicode" w:hAnsi="Times New Roman"/>
                <w:color w:val="000000"/>
                <w:spacing w:val="-2"/>
                <w:lang w:bidi="en-US"/>
              </w:rPr>
              <w:t>участник</w:t>
            </w:r>
          </w:p>
        </w:tc>
        <w:tc>
          <w:tcPr>
            <w:tcW w:w="9355" w:type="dxa"/>
            <w:gridSpan w:val="10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Объемы финансирования, тыс. руб.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Ожидаемые результаты реализации Программы</w:t>
            </w:r>
          </w:p>
        </w:tc>
      </w:tr>
      <w:tr w:rsidR="00026B69" w:rsidRPr="00026B69" w:rsidTr="00E215B0">
        <w:trPr>
          <w:trHeight w:val="626"/>
        </w:trPr>
        <w:tc>
          <w:tcPr>
            <w:tcW w:w="499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2019 г.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2020 г.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2021 г.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2022 г.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2023 г.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2024 г.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pacing w:val="-10"/>
                <w:lang w:bidi="en-US"/>
              </w:rPr>
              <w:t>2025 г.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Итого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26B69" w:rsidRPr="00026B69" w:rsidTr="00E215B0">
        <w:trPr>
          <w:trHeight w:val="285"/>
        </w:trPr>
        <w:tc>
          <w:tcPr>
            <w:tcW w:w="499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</w:t>
            </w:r>
          </w:p>
        </w:tc>
        <w:tc>
          <w:tcPr>
            <w:tcW w:w="182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13</w:t>
            </w:r>
          </w:p>
        </w:tc>
      </w:tr>
      <w:tr w:rsidR="00026B69" w:rsidRPr="00026B69" w:rsidTr="00E215B0">
        <w:trPr>
          <w:trHeight w:val="411"/>
        </w:trPr>
        <w:tc>
          <w:tcPr>
            <w:tcW w:w="499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26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Муниципальная программа  «Переселение граждан из аварийного жилищного фонда» на 2019-2025 годы</w:t>
            </w: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13235,20600*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5411,89700</w:t>
            </w: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**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25108,00110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10364,31581***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 w:firstLine="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69724,39636****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27750,94180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163989,75807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26B69" w:rsidRPr="00026B69" w:rsidTr="00E215B0">
        <w:trPr>
          <w:trHeight w:val="435"/>
        </w:trPr>
        <w:tc>
          <w:tcPr>
            <w:tcW w:w="499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8789,71222*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  <w:t>2726,45543**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19029,90805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6308,00000***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43624,46442****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80478,54012</w:t>
            </w:r>
          </w:p>
        </w:tc>
        <w:tc>
          <w:tcPr>
            <w:tcW w:w="127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26B69" w:rsidRPr="00026B69" w:rsidTr="00E215B0">
        <w:trPr>
          <w:trHeight w:val="414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258,25444*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80,10721**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559,12614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1308,00000***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2104,88085****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5 453,24180*****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9763,61044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26B69" w:rsidRPr="00026B69" w:rsidTr="00E215B0">
        <w:trPr>
          <w:trHeight w:val="545"/>
        </w:trPr>
        <w:tc>
          <w:tcPr>
            <w:tcW w:w="499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4187,23934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2605,33436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5518,96691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2748,31581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23995,05109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22297,70000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73747,60751</w:t>
            </w:r>
          </w:p>
        </w:tc>
        <w:tc>
          <w:tcPr>
            <w:tcW w:w="127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26B69" w:rsidRPr="00026B69" w:rsidTr="00E215B0">
        <w:trPr>
          <w:trHeight w:val="289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  <w:t>13,59234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4,21616**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29,42771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18,00000***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122,77182****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202,18823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26B69" w:rsidRPr="00026B69" w:rsidTr="00E215B0">
        <w:trPr>
          <w:trHeight w:val="270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4173,64700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2601,11820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5489,53920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2730,31581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23872,27927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22283,51980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73545,41928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26B69" w:rsidRPr="00026B69" w:rsidTr="00E215B0">
        <w:trPr>
          <w:trHeight w:val="285"/>
        </w:trPr>
        <w:tc>
          <w:tcPr>
            <w:tcW w:w="499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lastRenderedPageBreak/>
              <w:t>1</w:t>
            </w:r>
          </w:p>
        </w:tc>
        <w:tc>
          <w:tcPr>
            <w:tcW w:w="182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13</w:t>
            </w:r>
          </w:p>
        </w:tc>
      </w:tr>
      <w:tr w:rsidR="00026B69" w:rsidRPr="00026B69" w:rsidTr="00E215B0">
        <w:trPr>
          <w:trHeight w:val="430"/>
        </w:trPr>
        <w:tc>
          <w:tcPr>
            <w:tcW w:w="49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</w:t>
            </w:r>
          </w:p>
        </w:tc>
        <w:tc>
          <w:tcPr>
            <w:tcW w:w="15576" w:type="dxa"/>
            <w:gridSpan w:val="14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rPr>
                <w:rFonts w:ascii="Times New Roman" w:eastAsia="Lucida Sans Unicode" w:hAnsi="Times New Roman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lang w:bidi="en-US"/>
              </w:rPr>
              <w:t>Задача 1. Обеспечение граждан, проживающих в жилом фонде, признанном аварийным до 1 января 2017 года, благоустроенным жильем</w:t>
            </w:r>
          </w:p>
        </w:tc>
      </w:tr>
      <w:tr w:rsidR="00026B69" w:rsidRPr="00026B69" w:rsidTr="00E215B0">
        <w:trPr>
          <w:trHeight w:val="409"/>
        </w:trPr>
        <w:tc>
          <w:tcPr>
            <w:tcW w:w="499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1.1.</w:t>
            </w:r>
          </w:p>
        </w:tc>
        <w:tc>
          <w:tcPr>
            <w:tcW w:w="1826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Основное мероприятие 1.1. Приобретение жилых помещений для переселения граждан из аварийного жилищного фонда</w:t>
            </w: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УКС, </w:t>
            </w: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3070,75700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3014,24000**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11187,99162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3668,29581***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35352,03734****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56293,32177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lang w:bidi="en-US"/>
              </w:rPr>
              <w:t>Количество расселенных аварийных жилых помещений</w:t>
            </w:r>
            <w:r w:rsidRPr="00026B69">
              <w:rPr>
                <w:rFonts w:ascii="Times New Roman" w:eastAsia="Lucida Sans Unicode" w:hAnsi="Times New Roman"/>
                <w:lang w:bidi="en-US"/>
              </w:rPr>
              <w:br/>
              <w:t xml:space="preserve"> - 43 ед.</w:t>
            </w:r>
          </w:p>
        </w:tc>
      </w:tr>
      <w:tr w:rsidR="00026B69" w:rsidRPr="00026B69" w:rsidTr="00E215B0">
        <w:trPr>
          <w:trHeight w:val="400"/>
        </w:trPr>
        <w:tc>
          <w:tcPr>
            <w:tcW w:w="499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1955,29981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1366,88248**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8049,73483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2216,05335***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23191,16177****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36779,13224</w:t>
            </w:r>
          </w:p>
        </w:tc>
        <w:tc>
          <w:tcPr>
            <w:tcW w:w="127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405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57,44953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40,16099**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236,51282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1095,32506***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1205,33798****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2634,78638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553"/>
        </w:trPr>
        <w:tc>
          <w:tcPr>
            <w:tcW w:w="499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1058,00766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1607,19653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2901,74397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356,91740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10955,53759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16879,40315</w:t>
            </w:r>
          </w:p>
        </w:tc>
        <w:tc>
          <w:tcPr>
            <w:tcW w:w="127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376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3,02366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2,11373**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12,44805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6,80659***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63,48211****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87,87414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423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1054,98400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1605,08280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2889,29592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350,11081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10892,05548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16791,52901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473"/>
        </w:trPr>
        <w:tc>
          <w:tcPr>
            <w:tcW w:w="499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1.2.</w:t>
            </w:r>
          </w:p>
        </w:tc>
        <w:tc>
          <w:tcPr>
            <w:tcW w:w="1826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Основное мероприятие 1.2. Переселение граждан из аварийного жилищного фонда</w:t>
            </w: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УКС, </w:t>
            </w: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10164,44900*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1676,85700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12978,54600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4861,02000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21392,13523****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5467,42200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56540,42923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lang w:bidi="en-US"/>
              </w:rPr>
              <w:t xml:space="preserve">Количество </w:t>
            </w:r>
            <w:proofErr w:type="gramStart"/>
            <w:r w:rsidRPr="00026B69">
              <w:rPr>
                <w:rFonts w:ascii="Times New Roman" w:eastAsia="Lucida Sans Unicode" w:hAnsi="Times New Roman"/>
                <w:lang w:bidi="en-US"/>
              </w:rPr>
              <w:t>переселен-</w:t>
            </w:r>
            <w:proofErr w:type="spellStart"/>
            <w:r w:rsidRPr="00026B69">
              <w:rPr>
                <w:rFonts w:ascii="Times New Roman" w:eastAsia="Lucida Sans Unicode" w:hAnsi="Times New Roman"/>
                <w:lang w:bidi="en-US"/>
              </w:rPr>
              <w:t>ных</w:t>
            </w:r>
            <w:proofErr w:type="spellEnd"/>
            <w:proofErr w:type="gramEnd"/>
            <w:r w:rsidRPr="00026B69">
              <w:rPr>
                <w:rFonts w:ascii="Times New Roman" w:eastAsia="Lucida Sans Unicode" w:hAnsi="Times New Roman"/>
                <w:lang w:bidi="en-US"/>
              </w:rPr>
              <w:t xml:space="preserve"> граждан </w:t>
            </w:r>
            <w:r w:rsidRPr="00026B69">
              <w:rPr>
                <w:rFonts w:ascii="Times New Roman" w:eastAsia="Lucida Sans Unicode" w:hAnsi="Times New Roman"/>
                <w:lang w:bidi="en-US"/>
              </w:rPr>
              <w:br/>
              <w:t>- 121 чел.</w:t>
            </w:r>
          </w:p>
        </w:tc>
      </w:tr>
      <w:tr w:rsidR="00026B69" w:rsidRPr="00026B69" w:rsidTr="00E215B0">
        <w:trPr>
          <w:trHeight w:val="351"/>
        </w:trPr>
        <w:tc>
          <w:tcPr>
            <w:tcW w:w="499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6834,41241*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1359,57295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10980,17322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4091,94665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20433,30265****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43699,40788</w:t>
            </w:r>
          </w:p>
        </w:tc>
        <w:tc>
          <w:tcPr>
            <w:tcW w:w="127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414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200,80491*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39,94622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322,61332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212,67494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899,54287****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5453,24180*****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7128,82406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604"/>
        </w:trPr>
        <w:tc>
          <w:tcPr>
            <w:tcW w:w="499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3129,23168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277,33783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1675,75946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556,39841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59,28971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5712,19729</w:t>
            </w:r>
          </w:p>
        </w:tc>
        <w:tc>
          <w:tcPr>
            <w:tcW w:w="1276" w:type="dxa"/>
            <w:vMerge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369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10,56868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2,10243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16,97966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11,19341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59,28971****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114,31409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417"/>
        </w:trPr>
        <w:tc>
          <w:tcPr>
            <w:tcW w:w="499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3118,66300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275,23540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1658,77980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545,20500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5597,88320</w:t>
            </w:r>
          </w:p>
        </w:tc>
        <w:tc>
          <w:tcPr>
            <w:tcW w:w="1276" w:type="dxa"/>
            <w:vMerge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026B69" w:rsidRPr="00026B69" w:rsidTr="00E215B0">
        <w:trPr>
          <w:trHeight w:val="409"/>
        </w:trPr>
        <w:tc>
          <w:tcPr>
            <w:tcW w:w="49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15576" w:type="dxa"/>
            <w:gridSpan w:val="14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rPr>
                <w:rFonts w:ascii="Times New Roman" w:eastAsia="Lucida Sans Unicode" w:hAnsi="Times New Roman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lang w:bidi="en-US"/>
              </w:rPr>
              <w:t>Задача 2. Ликвидация аварийного жилищного фонда города Рязани</w:t>
            </w:r>
          </w:p>
        </w:tc>
      </w:tr>
      <w:tr w:rsidR="00026B69" w:rsidRPr="00026B69" w:rsidTr="00E215B0">
        <w:trPr>
          <w:trHeight w:val="1678"/>
        </w:trPr>
        <w:tc>
          <w:tcPr>
            <w:tcW w:w="49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2.1.</w:t>
            </w:r>
          </w:p>
        </w:tc>
        <w:tc>
          <w:tcPr>
            <w:tcW w:w="182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Основное мероприятие 2.1. 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Снос аварийных жилых домов</w:t>
            </w: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Бюджет города 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Рязани</w:t>
            </w:r>
          </w:p>
        </w:tc>
        <w:tc>
          <w:tcPr>
            <w:tcW w:w="1098" w:type="dxa"/>
            <w:gridSpan w:val="2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УКС, </w:t>
            </w: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886" w:type="dxa"/>
            <w:gridSpan w:val="2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720,80000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941,46348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1835,00000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2480,00000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2285,81980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2200,00000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10463,08328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lang w:bidi="en-US"/>
              </w:rPr>
              <w:t>Общая площадь расселенных аварийных жилых помещений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lang w:bidi="en-US"/>
              </w:rPr>
              <w:t xml:space="preserve">- 1563,2 </w:t>
            </w:r>
            <w:proofErr w:type="spellStart"/>
            <w:r w:rsidRPr="00026B69">
              <w:rPr>
                <w:rFonts w:ascii="Times New Roman" w:eastAsia="Lucida Sans Unicode" w:hAnsi="Times New Roman"/>
                <w:lang w:bidi="en-US"/>
              </w:rPr>
              <w:t>кв</w:t>
            </w:r>
            <w:proofErr w:type="gramStart"/>
            <w:r w:rsidRPr="00026B69">
              <w:rPr>
                <w:rFonts w:ascii="Times New Roman" w:eastAsia="Lucida Sans Unicode" w:hAnsi="Times New Roman"/>
                <w:lang w:bidi="en-US"/>
              </w:rPr>
              <w:t>.м</w:t>
            </w:r>
            <w:proofErr w:type="spellEnd"/>
            <w:proofErr w:type="gramEnd"/>
          </w:p>
        </w:tc>
      </w:tr>
      <w:tr w:rsidR="00026B69" w:rsidRPr="00026B69" w:rsidTr="00E215B0">
        <w:trPr>
          <w:trHeight w:val="1404"/>
        </w:trPr>
        <w:tc>
          <w:tcPr>
            <w:tcW w:w="499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2.2.</w:t>
            </w:r>
          </w:p>
        </w:tc>
        <w:tc>
          <w:tcPr>
            <w:tcW w:w="182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Основное мероприятие 2.2. Внесение изменений в информационную </w:t>
            </w:r>
            <w:r w:rsidRPr="00026B69">
              <w:rPr>
                <w:rFonts w:ascii="Times New Roman" w:eastAsia="Lucida Sans Unicode" w:hAnsi="Times New Roman"/>
                <w:color w:val="000000"/>
                <w:spacing w:val="-4"/>
                <w:lang w:bidi="en-US"/>
              </w:rPr>
              <w:t>систему «ODANT»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Без финансирования 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</w:p>
        </w:tc>
        <w:tc>
          <w:tcPr>
            <w:tcW w:w="886" w:type="dxa"/>
            <w:gridSpan w:val="2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Количество расселенных аварийных жилых домов </w:t>
            </w: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br/>
              <w:t>- 7 ед.</w:t>
            </w:r>
          </w:p>
        </w:tc>
      </w:tr>
      <w:tr w:rsidR="00026B69" w:rsidRPr="00026B69" w:rsidTr="00E215B0">
        <w:trPr>
          <w:trHeight w:val="412"/>
        </w:trPr>
        <w:tc>
          <w:tcPr>
            <w:tcW w:w="49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15576" w:type="dxa"/>
            <w:gridSpan w:val="14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lang w:bidi="en-US"/>
              </w:rPr>
              <w:t>Задача 3. Расселение граждан, проживающих в домах, признанных аварийными до 1 января 2017 года и не соответствующих требованиям Федерального закона № 185-ФЗ</w:t>
            </w:r>
          </w:p>
        </w:tc>
      </w:tr>
      <w:tr w:rsidR="00026B69" w:rsidRPr="00026B69" w:rsidTr="00E215B0">
        <w:trPr>
          <w:trHeight w:val="270"/>
        </w:trPr>
        <w:tc>
          <w:tcPr>
            <w:tcW w:w="49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lastRenderedPageBreak/>
              <w:t>1</w:t>
            </w:r>
          </w:p>
        </w:tc>
        <w:tc>
          <w:tcPr>
            <w:tcW w:w="182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850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7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8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9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11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12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13</w:t>
            </w:r>
          </w:p>
        </w:tc>
      </w:tr>
      <w:tr w:rsidR="00026B69" w:rsidRPr="00026B69" w:rsidTr="00E215B0">
        <w:trPr>
          <w:trHeight w:val="2765"/>
        </w:trPr>
        <w:tc>
          <w:tcPr>
            <w:tcW w:w="499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3.1.</w:t>
            </w:r>
          </w:p>
        </w:tc>
        <w:tc>
          <w:tcPr>
            <w:tcW w:w="182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Основное мероприятие 3.1.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Расселение аварийных домов, не соответствующих требованиям Федерального закона № 185-ФЗ</w:t>
            </w:r>
          </w:p>
        </w:tc>
        <w:tc>
          <w:tcPr>
            <w:tcW w:w="2127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Бюджет города 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lang w:bidi="en-US"/>
              </w:rPr>
              <w:t>Рязани</w:t>
            </w:r>
          </w:p>
        </w:tc>
        <w:tc>
          <w:tcPr>
            <w:tcW w:w="1134" w:type="dxa"/>
            <w:gridSpan w:val="3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</w:pP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УЭиЖКХ</w:t>
            </w:r>
            <w:proofErr w:type="spellEnd"/>
            <w:r w:rsidRPr="00026B69">
              <w:rPr>
                <w:rFonts w:ascii="Times New Roman" w:eastAsia="Lucida Sans Unicode" w:hAnsi="Times New Roman"/>
                <w:color w:val="000000"/>
                <w:spacing w:val="-12"/>
                <w:lang w:bidi="en-US"/>
              </w:rPr>
              <w:t>, УКС</w:t>
            </w:r>
          </w:p>
        </w:tc>
        <w:tc>
          <w:tcPr>
            <w:tcW w:w="850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10500,22379</w:t>
            </w:r>
          </w:p>
        </w:tc>
        <w:tc>
          <w:tcPr>
            <w:tcW w:w="1275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19997,70000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  <w:t>10195,00000</w:t>
            </w:r>
          </w:p>
        </w:tc>
        <w:tc>
          <w:tcPr>
            <w:tcW w:w="1134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40692,92379</w:t>
            </w:r>
          </w:p>
        </w:tc>
        <w:tc>
          <w:tcPr>
            <w:tcW w:w="1276" w:type="dxa"/>
            <w:vAlign w:val="center"/>
          </w:tcPr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Общая площадь расселенных аварийных жилых помещений в домах, не </w:t>
            </w:r>
            <w:proofErr w:type="spellStart"/>
            <w:proofErr w:type="gramStart"/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соответству-ющих</w:t>
            </w:r>
            <w:proofErr w:type="spellEnd"/>
            <w:proofErr w:type="gramEnd"/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 требованиям Федерального закона 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№ 185-ФЗ </w:t>
            </w:r>
          </w:p>
          <w:p w:rsidR="00026B69" w:rsidRPr="00026B69" w:rsidRDefault="00026B69" w:rsidP="00026B69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2"/>
                <w:lang w:bidi="en-US"/>
              </w:rPr>
            </w:pPr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 xml:space="preserve">- 652,9 </w:t>
            </w:r>
            <w:proofErr w:type="spellStart"/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кв</w:t>
            </w:r>
            <w:proofErr w:type="gramStart"/>
            <w:r w:rsidRPr="00026B69">
              <w:rPr>
                <w:rFonts w:ascii="Times New Roman" w:eastAsia="Lucida Sans Unicode" w:hAnsi="Times New Roman"/>
                <w:color w:val="000000"/>
                <w:spacing w:val="-6"/>
                <w:lang w:bidi="en-US"/>
              </w:rPr>
              <w:t>.м</w:t>
            </w:r>
            <w:proofErr w:type="spellEnd"/>
            <w:proofErr w:type="gramEnd"/>
          </w:p>
        </w:tc>
      </w:tr>
    </w:tbl>
    <w:p w:rsidR="00026B69" w:rsidRPr="00026B69" w:rsidRDefault="00026B69" w:rsidP="00026B69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</w:rPr>
      </w:pPr>
      <w:r w:rsidRPr="00026B69">
        <w:rPr>
          <w:sz w:val="24"/>
          <w:szCs w:val="24"/>
        </w:rPr>
        <w:t>* данные приведены в соответствии со сводной бюджетной росписью расходов бюджета города Рязани на 2019 год.</w:t>
      </w:r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</w:rPr>
      </w:pPr>
      <w:r w:rsidRPr="00026B69">
        <w:rPr>
          <w:sz w:val="24"/>
          <w:szCs w:val="24"/>
        </w:rPr>
        <w:t>** в том числе 697,04300 тыс. руб. (средства Фонда – 676,13171 тыс. руб., областного бюджета – 19,86573 тыс. руб., бюджета города Рязани - 1,04556 тыс.</w:t>
      </w:r>
      <w:r w:rsidRPr="00026B69">
        <w:rPr>
          <w:rFonts w:eastAsia="Lucida Sans Unicode"/>
          <w:noProof/>
          <w:color w:val="000000"/>
          <w:sz w:val="24"/>
          <w:szCs w:val="24"/>
          <w:lang w:bidi="en-US"/>
        </w:rPr>
        <w:t xml:space="preserve"> </w:t>
      </w:r>
      <w:r w:rsidRPr="00026B69">
        <w:rPr>
          <w:sz w:val="24"/>
          <w:szCs w:val="24"/>
        </w:rPr>
        <w:t xml:space="preserve">руб.) израсходованы на приобретение квартиры для переселения граждан из квартиры 2 дома 12 пос. </w:t>
      </w:r>
      <w:proofErr w:type="spellStart"/>
      <w:r w:rsidRPr="00026B69">
        <w:rPr>
          <w:sz w:val="24"/>
          <w:szCs w:val="24"/>
        </w:rPr>
        <w:t>Мехзавода</w:t>
      </w:r>
      <w:proofErr w:type="spellEnd"/>
      <w:r w:rsidRPr="00026B69">
        <w:rPr>
          <w:sz w:val="24"/>
          <w:szCs w:val="24"/>
        </w:rPr>
        <w:t xml:space="preserve">. </w:t>
      </w:r>
      <w:proofErr w:type="gramStart"/>
      <w:r w:rsidRPr="00026B69">
        <w:rPr>
          <w:sz w:val="24"/>
          <w:szCs w:val="24"/>
        </w:rPr>
        <w:t>В связи с решением Железнодорожного районного суда г.</w:t>
      </w:r>
      <w:r w:rsidRPr="00026B69">
        <w:rPr>
          <w:sz w:val="24"/>
          <w:szCs w:val="24"/>
          <w:lang w:val="en-US"/>
        </w:rPr>
        <w:t> </w:t>
      </w:r>
      <w:r w:rsidRPr="00026B69">
        <w:rPr>
          <w:sz w:val="24"/>
          <w:szCs w:val="24"/>
        </w:rPr>
        <w:t xml:space="preserve">Рязани от 11.03.2021 об отказе в удовлетворении исковых требований администрации г. Рязани о выселении граждан из жилого помещения, расположенного по адресу: г. Рязань, пос. </w:t>
      </w:r>
      <w:proofErr w:type="spellStart"/>
      <w:r w:rsidRPr="00026B69">
        <w:rPr>
          <w:sz w:val="24"/>
          <w:szCs w:val="24"/>
        </w:rPr>
        <w:t>Мехзавода</w:t>
      </w:r>
      <w:proofErr w:type="spellEnd"/>
      <w:r w:rsidRPr="00026B69">
        <w:rPr>
          <w:sz w:val="24"/>
          <w:szCs w:val="24"/>
        </w:rPr>
        <w:t xml:space="preserve">, д. 12, кв. 2,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 w:rsidRPr="00026B69">
        <w:rPr>
          <w:sz w:val="24"/>
          <w:szCs w:val="24"/>
        </w:rPr>
        <w:t>Новоселковская</w:t>
      </w:r>
      <w:proofErr w:type="spellEnd"/>
      <w:r w:rsidRPr="00026B69">
        <w:rPr>
          <w:sz w:val="24"/>
          <w:szCs w:val="24"/>
        </w:rPr>
        <w:t>, д. 6, кв. 28, и</w:t>
      </w:r>
      <w:proofErr w:type="gramEnd"/>
      <w:r w:rsidRPr="00026B69">
        <w:rPr>
          <w:sz w:val="24"/>
          <w:szCs w:val="24"/>
        </w:rPr>
        <w:t xml:space="preserve"> переселением данных граждан в свободную муниципальную квартиру, расположенную по адресу: ул. Зубковой, д. 27 корп. 3, кв. 161, 18.05.2021 осуществлен возврат в министерство строительного комплекса Рязанской области средств Фонда и областного бюджета.</w:t>
      </w:r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ind w:firstLine="709"/>
        <w:jc w:val="both"/>
        <w:rPr>
          <w:spacing w:val="-4"/>
          <w:sz w:val="24"/>
          <w:szCs w:val="24"/>
        </w:rPr>
      </w:pPr>
      <w:proofErr w:type="gramStart"/>
      <w:r w:rsidRPr="00026B69">
        <w:rPr>
          <w:sz w:val="24"/>
          <w:szCs w:val="24"/>
          <w:shd w:val="clear" w:color="auto" w:fill="FFFFFF"/>
        </w:rPr>
        <w:t xml:space="preserve">*** </w:t>
      </w:r>
      <w:r w:rsidRPr="00026B69">
        <w:rPr>
          <w:spacing w:val="-4"/>
          <w:sz w:val="24"/>
          <w:szCs w:val="24"/>
        </w:rPr>
        <w:t xml:space="preserve">в том числе 9 910,8 руб. (средства Фонда – </w:t>
      </w: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2 690</w:t>
      </w:r>
      <w:r w:rsidRPr="00026B69">
        <w:rPr>
          <w:sz w:val="24"/>
          <w:szCs w:val="24"/>
        </w:rPr>
        <w:t>,26 </w:t>
      </w:r>
      <w:r w:rsidRPr="00026B69">
        <w:rPr>
          <w:spacing w:val="-4"/>
          <w:sz w:val="24"/>
          <w:szCs w:val="24"/>
        </w:rPr>
        <w:t xml:space="preserve">руб., средства областного бюджета – </w:t>
      </w:r>
      <w:r w:rsidRPr="00026B69">
        <w:rPr>
          <w:sz w:val="24"/>
          <w:szCs w:val="24"/>
        </w:rPr>
        <w:t>6 154,70</w:t>
      </w:r>
      <w:r w:rsidRPr="00026B69">
        <w:rPr>
          <w:spacing w:val="-4"/>
          <w:sz w:val="24"/>
          <w:szCs w:val="24"/>
        </w:rPr>
        <w:t xml:space="preserve"> руб., средства </w:t>
      </w:r>
      <w:r w:rsidRPr="00026B69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026B69">
        <w:rPr>
          <w:spacing w:val="-4"/>
          <w:sz w:val="24"/>
          <w:szCs w:val="24"/>
        </w:rPr>
        <w:t xml:space="preserve"> – </w:t>
      </w:r>
      <w:r w:rsidRPr="00026B69">
        <w:rPr>
          <w:sz w:val="24"/>
          <w:szCs w:val="24"/>
        </w:rPr>
        <w:t>1 065,84</w:t>
      </w:r>
      <w:r w:rsidRPr="00026B69">
        <w:rPr>
          <w:spacing w:val="-4"/>
          <w:sz w:val="24"/>
          <w:szCs w:val="24"/>
        </w:rPr>
        <w:t xml:space="preserve"> руб.), не использованные в 2022 году, и 3 308 274,20 руб. (средства Фонда – </w:t>
      </w: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2 213 363,09</w:t>
      </w:r>
      <w:r w:rsidRPr="00026B69">
        <w:rPr>
          <w:sz w:val="24"/>
          <w:szCs w:val="24"/>
        </w:rPr>
        <w:t> </w:t>
      </w:r>
      <w:r w:rsidRPr="00026B69">
        <w:rPr>
          <w:spacing w:val="-4"/>
          <w:sz w:val="24"/>
          <w:szCs w:val="24"/>
        </w:rPr>
        <w:t xml:space="preserve">руб., средства областного бюджета – </w:t>
      </w:r>
      <w:r w:rsidRPr="00026B69">
        <w:rPr>
          <w:sz w:val="24"/>
          <w:szCs w:val="24"/>
        </w:rPr>
        <w:t>1 089 170,36</w:t>
      </w:r>
      <w:r w:rsidRPr="00026B69">
        <w:rPr>
          <w:spacing w:val="-4"/>
          <w:sz w:val="24"/>
          <w:szCs w:val="24"/>
        </w:rPr>
        <w:t xml:space="preserve"> руб., средства </w:t>
      </w:r>
      <w:r w:rsidRPr="00026B69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026B69">
        <w:rPr>
          <w:spacing w:val="-4"/>
          <w:sz w:val="24"/>
          <w:szCs w:val="24"/>
        </w:rPr>
        <w:t xml:space="preserve"> – </w:t>
      </w:r>
      <w:r w:rsidRPr="00026B69">
        <w:rPr>
          <w:sz w:val="24"/>
          <w:szCs w:val="24"/>
        </w:rPr>
        <w:t>5 740,75</w:t>
      </w:r>
      <w:r w:rsidRPr="00026B69">
        <w:rPr>
          <w:spacing w:val="-4"/>
          <w:sz w:val="24"/>
          <w:szCs w:val="24"/>
        </w:rPr>
        <w:t xml:space="preserve"> руб.), израсходованные в 2022 году на </w:t>
      </w:r>
      <w:r w:rsidRPr="00026B69">
        <w:rPr>
          <w:sz w:val="24"/>
          <w:szCs w:val="24"/>
        </w:rPr>
        <w:t>приобретение</w:t>
      </w:r>
      <w:proofErr w:type="gramEnd"/>
      <w:r w:rsidRPr="00026B69">
        <w:rPr>
          <w:sz w:val="24"/>
          <w:szCs w:val="24"/>
        </w:rPr>
        <w:t xml:space="preserve"> </w:t>
      </w:r>
      <w:proofErr w:type="gramStart"/>
      <w:r w:rsidRPr="00026B69">
        <w:rPr>
          <w:sz w:val="24"/>
          <w:szCs w:val="24"/>
        </w:rPr>
        <w:t>квартиры по адресу: ул. Забайкальская, д.11 корп.1, кв.36 для переселения граждан из квартиры 1 дома 234 по Михайловскому шоссе и подлежащие возврату в министерство строительного комплекса Рязанской области в 2024 году в связи с решением Железнодорожного районного суда г.</w:t>
      </w:r>
      <w:r w:rsidRPr="00026B69">
        <w:rPr>
          <w:sz w:val="24"/>
          <w:szCs w:val="24"/>
          <w:lang w:val="en-US"/>
        </w:rPr>
        <w:t> </w:t>
      </w:r>
      <w:r w:rsidRPr="00026B69">
        <w:rPr>
          <w:sz w:val="24"/>
          <w:szCs w:val="24"/>
        </w:rPr>
        <w:t>Рязани от 11.03.2024 о признании дома 234 по Михайловскому шоссе домом блокированной застройки и исключением дома из программы</w:t>
      </w:r>
      <w:r w:rsidRPr="00026B69">
        <w:rPr>
          <w:spacing w:val="-4"/>
          <w:sz w:val="24"/>
          <w:szCs w:val="24"/>
        </w:rPr>
        <w:t>.</w:t>
      </w:r>
      <w:proofErr w:type="gramEnd"/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ind w:firstLine="709"/>
        <w:jc w:val="both"/>
        <w:rPr>
          <w:spacing w:val="-4"/>
          <w:sz w:val="24"/>
          <w:szCs w:val="24"/>
        </w:rPr>
      </w:pPr>
      <w:proofErr w:type="gramStart"/>
      <w:r w:rsidRPr="00026B69">
        <w:rPr>
          <w:sz w:val="24"/>
          <w:szCs w:val="24"/>
          <w:shd w:val="clear" w:color="auto" w:fill="FFFFFF"/>
        </w:rPr>
        <w:t xml:space="preserve">**** </w:t>
      </w:r>
      <w:r w:rsidRPr="00026B69">
        <w:rPr>
          <w:sz w:val="24"/>
          <w:szCs w:val="24"/>
        </w:rPr>
        <w:t xml:space="preserve">данные приведены в соответствии со сводной бюджетной росписью расходов бюджета города Рязани на 2023 год, в том числе </w:t>
      </w:r>
      <w:r w:rsidRPr="00026B69">
        <w:rPr>
          <w:spacing w:val="-4"/>
          <w:sz w:val="24"/>
          <w:szCs w:val="24"/>
        </w:rPr>
        <w:t xml:space="preserve">5 467 422,0 руб. (средства Фонда – </w:t>
      </w: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5 183 817,</w:t>
      </w:r>
      <w:r w:rsidRPr="00026B69">
        <w:rPr>
          <w:sz w:val="24"/>
          <w:szCs w:val="24"/>
        </w:rPr>
        <w:t>92 </w:t>
      </w:r>
      <w:r w:rsidRPr="00026B69">
        <w:rPr>
          <w:spacing w:val="-4"/>
          <w:sz w:val="24"/>
          <w:szCs w:val="24"/>
        </w:rPr>
        <w:t xml:space="preserve">руб., средства областного бюджета – </w:t>
      </w:r>
      <w:r w:rsidRPr="00026B69">
        <w:rPr>
          <w:sz w:val="24"/>
          <w:szCs w:val="24"/>
        </w:rPr>
        <w:t>269 423,88</w:t>
      </w:r>
      <w:r w:rsidRPr="00026B69">
        <w:rPr>
          <w:spacing w:val="-4"/>
          <w:sz w:val="24"/>
          <w:szCs w:val="24"/>
        </w:rPr>
        <w:t xml:space="preserve"> руб., средства </w:t>
      </w:r>
      <w:r w:rsidRPr="00026B69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026B69">
        <w:rPr>
          <w:spacing w:val="-4"/>
          <w:sz w:val="24"/>
          <w:szCs w:val="24"/>
        </w:rPr>
        <w:t xml:space="preserve"> – </w:t>
      </w:r>
      <w:r w:rsidRPr="00026B69">
        <w:rPr>
          <w:sz w:val="24"/>
          <w:szCs w:val="24"/>
        </w:rPr>
        <w:t>14</w:t>
      </w:r>
      <w:r w:rsidRPr="00026B69">
        <w:rPr>
          <w:sz w:val="24"/>
          <w:szCs w:val="24"/>
          <w:lang w:val="en-US"/>
        </w:rPr>
        <w:t> </w:t>
      </w:r>
      <w:r w:rsidRPr="00026B69">
        <w:rPr>
          <w:sz w:val="24"/>
          <w:szCs w:val="24"/>
        </w:rPr>
        <w:t>180,20 </w:t>
      </w:r>
      <w:r w:rsidRPr="00026B69">
        <w:rPr>
          <w:spacing w:val="-4"/>
          <w:sz w:val="24"/>
          <w:szCs w:val="24"/>
        </w:rPr>
        <w:t>руб.), не использованные в 2023 году и перенесенные на 2024 год, и экономия, сложившаяся по результатам торгов в 2023 году</w:t>
      </w:r>
      <w:proofErr w:type="gramEnd"/>
      <w:r w:rsidRPr="00026B69">
        <w:rPr>
          <w:spacing w:val="-4"/>
          <w:sz w:val="24"/>
          <w:szCs w:val="24"/>
        </w:rPr>
        <w:t>, в сумме 3 137</w:t>
      </w:r>
      <w:r w:rsidRPr="00026B69">
        <w:rPr>
          <w:spacing w:val="-4"/>
          <w:sz w:val="24"/>
          <w:szCs w:val="24"/>
          <w:lang w:val="en-US"/>
        </w:rPr>
        <w:t> </w:t>
      </w:r>
      <w:r w:rsidRPr="00026B69">
        <w:rPr>
          <w:spacing w:val="-4"/>
          <w:sz w:val="24"/>
          <w:szCs w:val="24"/>
        </w:rPr>
        <w:t xml:space="preserve">744,49 руб. (средства Фонда – </w:t>
      </w: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3</w:t>
      </w:r>
      <w:r w:rsidRPr="00026B69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125</w:t>
      </w:r>
      <w:r w:rsidRPr="00026B69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026B69">
        <w:rPr>
          <w:rFonts w:eastAsia="Lucida Sans Unicode" w:cs="Tahoma"/>
          <w:color w:val="000000"/>
          <w:sz w:val="24"/>
          <w:szCs w:val="24"/>
          <w:lang w:eastAsia="en-US" w:bidi="en-US"/>
        </w:rPr>
        <w:t>755,87</w:t>
      </w:r>
      <w:r w:rsidRPr="00026B69">
        <w:rPr>
          <w:sz w:val="24"/>
          <w:szCs w:val="24"/>
        </w:rPr>
        <w:t> </w:t>
      </w:r>
      <w:r w:rsidRPr="00026B69">
        <w:rPr>
          <w:spacing w:val="-4"/>
          <w:sz w:val="24"/>
          <w:szCs w:val="24"/>
        </w:rPr>
        <w:t xml:space="preserve">руб., средства </w:t>
      </w:r>
      <w:r w:rsidRPr="00026B69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026B69">
        <w:rPr>
          <w:spacing w:val="-4"/>
          <w:sz w:val="24"/>
          <w:szCs w:val="24"/>
        </w:rPr>
        <w:t xml:space="preserve"> – </w:t>
      </w:r>
      <w:r w:rsidRPr="00026B69">
        <w:rPr>
          <w:sz w:val="24"/>
          <w:szCs w:val="24"/>
        </w:rPr>
        <w:t>11</w:t>
      </w:r>
      <w:r w:rsidRPr="00026B69">
        <w:rPr>
          <w:sz w:val="24"/>
          <w:szCs w:val="24"/>
          <w:lang w:val="en-US"/>
        </w:rPr>
        <w:t> </w:t>
      </w:r>
      <w:r w:rsidRPr="00026B69">
        <w:rPr>
          <w:sz w:val="24"/>
          <w:szCs w:val="24"/>
        </w:rPr>
        <w:t>988,62</w:t>
      </w:r>
      <w:r w:rsidRPr="00026B69">
        <w:rPr>
          <w:spacing w:val="-4"/>
          <w:sz w:val="24"/>
          <w:szCs w:val="24"/>
        </w:rPr>
        <w:t xml:space="preserve"> руб.).</w:t>
      </w:r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ind w:firstLine="709"/>
        <w:jc w:val="both"/>
        <w:rPr>
          <w:sz w:val="16"/>
          <w:szCs w:val="16"/>
          <w:shd w:val="clear" w:color="auto" w:fill="FFFFFF"/>
        </w:rPr>
      </w:pPr>
      <w:r w:rsidRPr="00026B69">
        <w:rPr>
          <w:spacing w:val="-4"/>
          <w:sz w:val="24"/>
          <w:szCs w:val="24"/>
        </w:rPr>
        <w:t xml:space="preserve">***** средства областного бюджета – 5 </w:t>
      </w:r>
      <w:r w:rsidRPr="00026B69">
        <w:rPr>
          <w:sz w:val="24"/>
          <w:szCs w:val="24"/>
        </w:rPr>
        <w:t>453 241,80</w:t>
      </w:r>
      <w:r w:rsidRPr="00026B69">
        <w:rPr>
          <w:spacing w:val="-4"/>
          <w:sz w:val="24"/>
          <w:szCs w:val="24"/>
        </w:rPr>
        <w:t xml:space="preserve"> руб., не использованные в 2024 году на расселение</w:t>
      </w:r>
      <w:r w:rsidRPr="00026B69">
        <w:rPr>
          <w:sz w:val="24"/>
          <w:szCs w:val="24"/>
        </w:rPr>
        <w:t xml:space="preserve"> квартиры 2 дома 234 по Михайловскому шоссе и подлежащие уменьшению, так как в связи с решением Советского районного суда г.</w:t>
      </w:r>
      <w:r w:rsidRPr="00026B69">
        <w:rPr>
          <w:sz w:val="24"/>
          <w:szCs w:val="24"/>
          <w:lang w:val="en-US"/>
        </w:rPr>
        <w:t> </w:t>
      </w:r>
      <w:r w:rsidRPr="00026B69">
        <w:rPr>
          <w:sz w:val="24"/>
          <w:szCs w:val="24"/>
        </w:rPr>
        <w:t>Рязани от 11.03.2024 дом 234 по Михайловскому шоссе признан домом блокированной застройки и исключен из программы</w:t>
      </w:r>
      <w:proofErr w:type="gramStart"/>
      <w:r w:rsidRPr="00026B69">
        <w:rPr>
          <w:spacing w:val="-4"/>
          <w:sz w:val="24"/>
          <w:szCs w:val="24"/>
        </w:rPr>
        <w:t>.</w:t>
      </w:r>
      <w:r w:rsidRPr="00026B69">
        <w:rPr>
          <w:sz w:val="24"/>
          <w:szCs w:val="24"/>
          <w:shd w:val="clear" w:color="auto" w:fill="FFFFFF"/>
        </w:rPr>
        <w:t>».</w:t>
      </w:r>
      <w:proofErr w:type="gramEnd"/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ind w:firstLine="709"/>
        <w:jc w:val="both"/>
        <w:rPr>
          <w:sz w:val="16"/>
          <w:szCs w:val="16"/>
          <w:shd w:val="clear" w:color="auto" w:fill="FFFFFF"/>
        </w:rPr>
      </w:pPr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ind w:firstLine="709"/>
        <w:jc w:val="right"/>
        <w:rPr>
          <w:sz w:val="16"/>
          <w:szCs w:val="16"/>
          <w:shd w:val="clear" w:color="auto" w:fill="FFFFFF"/>
        </w:rPr>
      </w:pPr>
    </w:p>
    <w:p w:rsidR="00026B69" w:rsidRPr="00026B69" w:rsidRDefault="00026B69" w:rsidP="00026B69">
      <w:pPr>
        <w:widowControl w:val="0"/>
        <w:tabs>
          <w:tab w:val="left" w:pos="6180"/>
        </w:tabs>
        <w:suppressAutoHyphens/>
        <w:rPr>
          <w:sz w:val="24"/>
          <w:szCs w:val="24"/>
          <w:shd w:val="clear" w:color="auto" w:fill="FFFFFF"/>
        </w:rPr>
      </w:pPr>
    </w:p>
    <w:p w:rsidR="002A7E53" w:rsidRDefault="002A7E53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sectPr w:rsidR="002A7E53" w:rsidSect="007D3D83">
      <w:headerReference w:type="default" r:id="rId14"/>
      <w:headerReference w:type="first" r:id="rId15"/>
      <w:pgSz w:w="16838" w:h="11906" w:orient="landscape" w:code="9"/>
      <w:pgMar w:top="1276" w:right="567" w:bottom="426" w:left="56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70" w:rsidRDefault="00463470">
      <w:r>
        <w:separator/>
      </w:r>
    </w:p>
  </w:endnote>
  <w:endnote w:type="continuationSeparator" w:id="0">
    <w:p w:rsidR="00463470" w:rsidRDefault="0046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70" w:rsidRDefault="00463470">
      <w:r>
        <w:separator/>
      </w:r>
    </w:p>
  </w:footnote>
  <w:footnote w:type="continuationSeparator" w:id="0">
    <w:p w:rsidR="00463470" w:rsidRDefault="0046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7196"/>
      <w:docPartObj>
        <w:docPartGallery w:val="Page Numbers (Top of Page)"/>
        <w:docPartUnique/>
      </w:docPartObj>
    </w:sdtPr>
    <w:sdtEndPr/>
    <w:sdtContent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25F">
          <w:rPr>
            <w:noProof/>
          </w:rPr>
          <w:t>4</w:t>
        </w:r>
        <w:r>
          <w:fldChar w:fldCharType="end"/>
        </w:r>
      </w:p>
    </w:sdtContent>
  </w:sdt>
  <w:p w:rsidR="00835D49" w:rsidRDefault="00835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49" w:rsidRDefault="00835D49">
    <w:pPr>
      <w:pStyle w:val="a3"/>
      <w:jc w:val="center"/>
    </w:pPr>
  </w:p>
  <w:p w:rsidR="00835D49" w:rsidRDefault="00835D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92651"/>
      <w:docPartObj>
        <w:docPartGallery w:val="Page Numbers (Top of Page)"/>
        <w:docPartUnique/>
      </w:docPartObj>
    </w:sdtPr>
    <w:sdtEndPr/>
    <w:sdtContent>
      <w:p w:rsidR="004F63DB" w:rsidRDefault="009F449D">
        <w:pPr>
          <w:pStyle w:val="a3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9172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DB" w:rsidRDefault="004634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E6D57"/>
    <w:multiLevelType w:val="hybridMultilevel"/>
    <w:tmpl w:val="3B9AF0B2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D0779B"/>
    <w:multiLevelType w:val="hybridMultilevel"/>
    <w:tmpl w:val="5C54772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CF2BFA"/>
    <w:multiLevelType w:val="hybridMultilevel"/>
    <w:tmpl w:val="B7E8E4C6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2E510BC"/>
    <w:multiLevelType w:val="hybridMultilevel"/>
    <w:tmpl w:val="38DEF00C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D0621"/>
    <w:multiLevelType w:val="hybridMultilevel"/>
    <w:tmpl w:val="45A89238"/>
    <w:lvl w:ilvl="0" w:tplc="F5D2268C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F7729DA"/>
    <w:multiLevelType w:val="hybridMultilevel"/>
    <w:tmpl w:val="B48E3DAA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A5D51"/>
    <w:multiLevelType w:val="hybridMultilevel"/>
    <w:tmpl w:val="B61614C2"/>
    <w:lvl w:ilvl="0" w:tplc="707A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A55DB"/>
    <w:multiLevelType w:val="hybridMultilevel"/>
    <w:tmpl w:val="F6D8529C"/>
    <w:lvl w:ilvl="0" w:tplc="DD3CF712">
      <w:start w:val="2025"/>
      <w:numFmt w:val="decimal"/>
      <w:lvlText w:val="%1"/>
      <w:lvlJc w:val="left"/>
      <w:pPr>
        <w:ind w:left="51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723652"/>
    <w:multiLevelType w:val="hybridMultilevel"/>
    <w:tmpl w:val="82CA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37895"/>
    <w:multiLevelType w:val="hybridMultilevel"/>
    <w:tmpl w:val="2F44A49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2F7B89"/>
    <w:multiLevelType w:val="hybridMultilevel"/>
    <w:tmpl w:val="C0D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11BE0"/>
    <w:multiLevelType w:val="multilevel"/>
    <w:tmpl w:val="BB5A14BA"/>
    <w:lvl w:ilvl="0">
      <w:start w:val="1"/>
      <w:numFmt w:val="decimal"/>
      <w:lvlText w:val="%1."/>
      <w:lvlJc w:val="left"/>
      <w:pPr>
        <w:ind w:left="1670" w:hanging="960"/>
      </w:pPr>
      <w:rPr>
        <w:rFonts w:cs="Tahom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3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3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9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91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87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190" w:hanging="1800"/>
      </w:pPr>
      <w:rPr>
        <w:rFonts w:cs="Times New Roman" w:hint="default"/>
        <w:color w:val="000000"/>
      </w:rPr>
    </w:lvl>
  </w:abstractNum>
  <w:abstractNum w:abstractNumId="2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D64157"/>
    <w:multiLevelType w:val="hybridMultilevel"/>
    <w:tmpl w:val="845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E089F"/>
    <w:multiLevelType w:val="hybridMultilevel"/>
    <w:tmpl w:val="156AE2B8"/>
    <w:lvl w:ilvl="0" w:tplc="35A44156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20"/>
  </w:num>
  <w:num w:numId="6">
    <w:abstractNumId w:val="17"/>
  </w:num>
  <w:num w:numId="7">
    <w:abstractNumId w:val="3"/>
  </w:num>
  <w:num w:numId="8">
    <w:abstractNumId w:val="5"/>
  </w:num>
  <w:num w:numId="9">
    <w:abstractNumId w:val="14"/>
  </w:num>
  <w:num w:numId="10">
    <w:abstractNumId w:val="18"/>
  </w:num>
  <w:num w:numId="11">
    <w:abstractNumId w:val="0"/>
  </w:num>
  <w:num w:numId="12">
    <w:abstractNumId w:val="19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12"/>
  </w:num>
  <w:num w:numId="18">
    <w:abstractNumId w:val="9"/>
  </w:num>
  <w:num w:numId="19">
    <w:abstractNumId w:val="2"/>
  </w:num>
  <w:num w:numId="20">
    <w:abstractNumId w:val="11"/>
  </w:num>
  <w:num w:numId="21">
    <w:abstractNumId w:val="22"/>
  </w:num>
  <w:num w:numId="22">
    <w:abstractNumId w:val="16"/>
  </w:num>
  <w:num w:numId="23">
    <w:abstractNumId w:val="4"/>
  </w:num>
  <w:num w:numId="24">
    <w:abstractNumId w:val="2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B69"/>
    <w:rsid w:val="00051FEC"/>
    <w:rsid w:val="000523BD"/>
    <w:rsid w:val="00052E5A"/>
    <w:rsid w:val="000606B7"/>
    <w:rsid w:val="00064414"/>
    <w:rsid w:val="00064894"/>
    <w:rsid w:val="00067153"/>
    <w:rsid w:val="00073F01"/>
    <w:rsid w:val="0007564D"/>
    <w:rsid w:val="00084FC2"/>
    <w:rsid w:val="00091B90"/>
    <w:rsid w:val="00094A51"/>
    <w:rsid w:val="00095BC4"/>
    <w:rsid w:val="000A2448"/>
    <w:rsid w:val="000A3B46"/>
    <w:rsid w:val="000A4219"/>
    <w:rsid w:val="000C5B2C"/>
    <w:rsid w:val="000D5968"/>
    <w:rsid w:val="000D5CE3"/>
    <w:rsid w:val="000D6C29"/>
    <w:rsid w:val="000E3C9D"/>
    <w:rsid w:val="000E435A"/>
    <w:rsid w:val="000E4CBF"/>
    <w:rsid w:val="000F077F"/>
    <w:rsid w:val="000F2D3B"/>
    <w:rsid w:val="000F378A"/>
    <w:rsid w:val="000F62C3"/>
    <w:rsid w:val="000F71FA"/>
    <w:rsid w:val="001003BF"/>
    <w:rsid w:val="001031A6"/>
    <w:rsid w:val="00122161"/>
    <w:rsid w:val="00123769"/>
    <w:rsid w:val="00127B30"/>
    <w:rsid w:val="00145308"/>
    <w:rsid w:val="001456ED"/>
    <w:rsid w:val="001502AA"/>
    <w:rsid w:val="0015590B"/>
    <w:rsid w:val="001600A8"/>
    <w:rsid w:val="001660B6"/>
    <w:rsid w:val="00167552"/>
    <w:rsid w:val="001749BE"/>
    <w:rsid w:val="001870E4"/>
    <w:rsid w:val="00191102"/>
    <w:rsid w:val="001A362C"/>
    <w:rsid w:val="001A722A"/>
    <w:rsid w:val="001A7500"/>
    <w:rsid w:val="001B04A0"/>
    <w:rsid w:val="001B1CF3"/>
    <w:rsid w:val="001B5305"/>
    <w:rsid w:val="001C28AB"/>
    <w:rsid w:val="001D6F2B"/>
    <w:rsid w:val="001E0F47"/>
    <w:rsid w:val="001E140B"/>
    <w:rsid w:val="001E3645"/>
    <w:rsid w:val="001E6733"/>
    <w:rsid w:val="00201017"/>
    <w:rsid w:val="00201BAE"/>
    <w:rsid w:val="00201EA6"/>
    <w:rsid w:val="0020585C"/>
    <w:rsid w:val="0021162A"/>
    <w:rsid w:val="00212647"/>
    <w:rsid w:val="00215000"/>
    <w:rsid w:val="00215426"/>
    <w:rsid w:val="0022636D"/>
    <w:rsid w:val="0023080F"/>
    <w:rsid w:val="0023672B"/>
    <w:rsid w:val="00243A5A"/>
    <w:rsid w:val="00245673"/>
    <w:rsid w:val="0026273F"/>
    <w:rsid w:val="0026378D"/>
    <w:rsid w:val="00271FCD"/>
    <w:rsid w:val="002722A6"/>
    <w:rsid w:val="00277827"/>
    <w:rsid w:val="002823B3"/>
    <w:rsid w:val="00293AD5"/>
    <w:rsid w:val="002A7E53"/>
    <w:rsid w:val="002B3170"/>
    <w:rsid w:val="002B51E5"/>
    <w:rsid w:val="002D5857"/>
    <w:rsid w:val="002D5CB7"/>
    <w:rsid w:val="00305CC3"/>
    <w:rsid w:val="00311E65"/>
    <w:rsid w:val="00312F52"/>
    <w:rsid w:val="003176BA"/>
    <w:rsid w:val="00326A0F"/>
    <w:rsid w:val="00333685"/>
    <w:rsid w:val="00336740"/>
    <w:rsid w:val="00340997"/>
    <w:rsid w:val="00346720"/>
    <w:rsid w:val="00346EAE"/>
    <w:rsid w:val="00347C2F"/>
    <w:rsid w:val="00366948"/>
    <w:rsid w:val="00367B4A"/>
    <w:rsid w:val="0037075D"/>
    <w:rsid w:val="00376A95"/>
    <w:rsid w:val="00377004"/>
    <w:rsid w:val="00377162"/>
    <w:rsid w:val="00380003"/>
    <w:rsid w:val="003A03CF"/>
    <w:rsid w:val="003A6D6C"/>
    <w:rsid w:val="003A7C03"/>
    <w:rsid w:val="003B4D88"/>
    <w:rsid w:val="003C4662"/>
    <w:rsid w:val="003D4376"/>
    <w:rsid w:val="003E53EC"/>
    <w:rsid w:val="003E7626"/>
    <w:rsid w:val="003F175D"/>
    <w:rsid w:val="003F4568"/>
    <w:rsid w:val="003F4AEF"/>
    <w:rsid w:val="003F5386"/>
    <w:rsid w:val="00401014"/>
    <w:rsid w:val="00403AC5"/>
    <w:rsid w:val="00404B91"/>
    <w:rsid w:val="00405696"/>
    <w:rsid w:val="0040780A"/>
    <w:rsid w:val="00413B7C"/>
    <w:rsid w:val="00413CF9"/>
    <w:rsid w:val="00420B86"/>
    <w:rsid w:val="0042400E"/>
    <w:rsid w:val="00430157"/>
    <w:rsid w:val="0045578B"/>
    <w:rsid w:val="00463470"/>
    <w:rsid w:val="00465B28"/>
    <w:rsid w:val="00471545"/>
    <w:rsid w:val="00493754"/>
    <w:rsid w:val="004B5DA9"/>
    <w:rsid w:val="004B755E"/>
    <w:rsid w:val="004B7980"/>
    <w:rsid w:val="004C0C65"/>
    <w:rsid w:val="004C3D66"/>
    <w:rsid w:val="004D61FC"/>
    <w:rsid w:val="004E7C8B"/>
    <w:rsid w:val="004F069A"/>
    <w:rsid w:val="004F44B6"/>
    <w:rsid w:val="004F7083"/>
    <w:rsid w:val="005069D6"/>
    <w:rsid w:val="00524FD7"/>
    <w:rsid w:val="005375AD"/>
    <w:rsid w:val="0054784A"/>
    <w:rsid w:val="005647F5"/>
    <w:rsid w:val="00566553"/>
    <w:rsid w:val="0057135D"/>
    <w:rsid w:val="0057197C"/>
    <w:rsid w:val="00571B56"/>
    <w:rsid w:val="00580BCE"/>
    <w:rsid w:val="005A0869"/>
    <w:rsid w:val="005B2F9C"/>
    <w:rsid w:val="005C09C7"/>
    <w:rsid w:val="005C21B5"/>
    <w:rsid w:val="005C328E"/>
    <w:rsid w:val="005C3C0C"/>
    <w:rsid w:val="005C60B9"/>
    <w:rsid w:val="005D63FE"/>
    <w:rsid w:val="005D77E4"/>
    <w:rsid w:val="005E2840"/>
    <w:rsid w:val="005E370D"/>
    <w:rsid w:val="005E3857"/>
    <w:rsid w:val="005E4A98"/>
    <w:rsid w:val="005F13D6"/>
    <w:rsid w:val="006024E5"/>
    <w:rsid w:val="00613292"/>
    <w:rsid w:val="006156D0"/>
    <w:rsid w:val="00626FBF"/>
    <w:rsid w:val="00633C56"/>
    <w:rsid w:val="00642DF8"/>
    <w:rsid w:val="006520C7"/>
    <w:rsid w:val="00654230"/>
    <w:rsid w:val="0065521A"/>
    <w:rsid w:val="00655F33"/>
    <w:rsid w:val="00657C13"/>
    <w:rsid w:val="006607B6"/>
    <w:rsid w:val="00664B55"/>
    <w:rsid w:val="00665949"/>
    <w:rsid w:val="006660AA"/>
    <w:rsid w:val="00670245"/>
    <w:rsid w:val="006705D3"/>
    <w:rsid w:val="00675009"/>
    <w:rsid w:val="00692AAD"/>
    <w:rsid w:val="006A01E6"/>
    <w:rsid w:val="006A6140"/>
    <w:rsid w:val="006A6892"/>
    <w:rsid w:val="006B77BE"/>
    <w:rsid w:val="006C051A"/>
    <w:rsid w:val="006C0FB6"/>
    <w:rsid w:val="006C3EAA"/>
    <w:rsid w:val="006C43D2"/>
    <w:rsid w:val="006C5DEA"/>
    <w:rsid w:val="006C7290"/>
    <w:rsid w:val="006E5058"/>
    <w:rsid w:val="006F0E72"/>
    <w:rsid w:val="006F45B6"/>
    <w:rsid w:val="006F7C6A"/>
    <w:rsid w:val="007018BB"/>
    <w:rsid w:val="0070448C"/>
    <w:rsid w:val="007068CA"/>
    <w:rsid w:val="0072099C"/>
    <w:rsid w:val="007211A9"/>
    <w:rsid w:val="007225FF"/>
    <w:rsid w:val="00740D2F"/>
    <w:rsid w:val="00743762"/>
    <w:rsid w:val="0074438A"/>
    <w:rsid w:val="00744AAD"/>
    <w:rsid w:val="00746C65"/>
    <w:rsid w:val="007548A9"/>
    <w:rsid w:val="0077165A"/>
    <w:rsid w:val="0077266E"/>
    <w:rsid w:val="00774DB9"/>
    <w:rsid w:val="00775061"/>
    <w:rsid w:val="00777332"/>
    <w:rsid w:val="007868C7"/>
    <w:rsid w:val="00787817"/>
    <w:rsid w:val="00787D97"/>
    <w:rsid w:val="00793E5A"/>
    <w:rsid w:val="00794F14"/>
    <w:rsid w:val="007A1F3D"/>
    <w:rsid w:val="007A66A0"/>
    <w:rsid w:val="007B1DAF"/>
    <w:rsid w:val="007C01DC"/>
    <w:rsid w:val="007C5315"/>
    <w:rsid w:val="007D092C"/>
    <w:rsid w:val="007D1D40"/>
    <w:rsid w:val="007D36E9"/>
    <w:rsid w:val="007D4FC3"/>
    <w:rsid w:val="007D5604"/>
    <w:rsid w:val="007D6B3C"/>
    <w:rsid w:val="007D6F9E"/>
    <w:rsid w:val="007E0142"/>
    <w:rsid w:val="007E1367"/>
    <w:rsid w:val="00800D5D"/>
    <w:rsid w:val="008157E2"/>
    <w:rsid w:val="00821D95"/>
    <w:rsid w:val="00826429"/>
    <w:rsid w:val="0083153B"/>
    <w:rsid w:val="00835D49"/>
    <w:rsid w:val="008433F2"/>
    <w:rsid w:val="008508A8"/>
    <w:rsid w:val="0086782A"/>
    <w:rsid w:val="008720D7"/>
    <w:rsid w:val="00887DDE"/>
    <w:rsid w:val="008A2CCA"/>
    <w:rsid w:val="008A3E4E"/>
    <w:rsid w:val="008B262E"/>
    <w:rsid w:val="008B5AB9"/>
    <w:rsid w:val="008C30A0"/>
    <w:rsid w:val="008C50F8"/>
    <w:rsid w:val="008C5415"/>
    <w:rsid w:val="008D53BE"/>
    <w:rsid w:val="008E0992"/>
    <w:rsid w:val="008F0529"/>
    <w:rsid w:val="008F223C"/>
    <w:rsid w:val="008F38E4"/>
    <w:rsid w:val="008F4219"/>
    <w:rsid w:val="00905526"/>
    <w:rsid w:val="00905ECF"/>
    <w:rsid w:val="0091597F"/>
    <w:rsid w:val="0091725F"/>
    <w:rsid w:val="009251C3"/>
    <w:rsid w:val="009255BD"/>
    <w:rsid w:val="00950489"/>
    <w:rsid w:val="00970421"/>
    <w:rsid w:val="00975E2F"/>
    <w:rsid w:val="009839BD"/>
    <w:rsid w:val="0098480D"/>
    <w:rsid w:val="00985F6C"/>
    <w:rsid w:val="00986745"/>
    <w:rsid w:val="009904BB"/>
    <w:rsid w:val="00995093"/>
    <w:rsid w:val="009A0E8D"/>
    <w:rsid w:val="009A13B0"/>
    <w:rsid w:val="009A6EC9"/>
    <w:rsid w:val="009C1821"/>
    <w:rsid w:val="009C21EF"/>
    <w:rsid w:val="009C2C58"/>
    <w:rsid w:val="009D5D43"/>
    <w:rsid w:val="009E3ADC"/>
    <w:rsid w:val="009E49B3"/>
    <w:rsid w:val="009E60D9"/>
    <w:rsid w:val="009F019D"/>
    <w:rsid w:val="009F449D"/>
    <w:rsid w:val="009F4F10"/>
    <w:rsid w:val="00A017EA"/>
    <w:rsid w:val="00A264CD"/>
    <w:rsid w:val="00A37095"/>
    <w:rsid w:val="00A4013C"/>
    <w:rsid w:val="00A51D83"/>
    <w:rsid w:val="00A53643"/>
    <w:rsid w:val="00A53D07"/>
    <w:rsid w:val="00A63CA6"/>
    <w:rsid w:val="00A93075"/>
    <w:rsid w:val="00A96F75"/>
    <w:rsid w:val="00AA12EB"/>
    <w:rsid w:val="00AA49A6"/>
    <w:rsid w:val="00AA660F"/>
    <w:rsid w:val="00AB2605"/>
    <w:rsid w:val="00AB2E10"/>
    <w:rsid w:val="00AB3AF9"/>
    <w:rsid w:val="00AB474A"/>
    <w:rsid w:val="00AC0E23"/>
    <w:rsid w:val="00AC44F3"/>
    <w:rsid w:val="00AC5A26"/>
    <w:rsid w:val="00AC7185"/>
    <w:rsid w:val="00AE5344"/>
    <w:rsid w:val="00AF0EC7"/>
    <w:rsid w:val="00AF3B50"/>
    <w:rsid w:val="00AF6809"/>
    <w:rsid w:val="00B01810"/>
    <w:rsid w:val="00B14E3E"/>
    <w:rsid w:val="00B14EF9"/>
    <w:rsid w:val="00B22361"/>
    <w:rsid w:val="00B22D6E"/>
    <w:rsid w:val="00B250FA"/>
    <w:rsid w:val="00B26049"/>
    <w:rsid w:val="00B2625F"/>
    <w:rsid w:val="00B26CE9"/>
    <w:rsid w:val="00B44AE2"/>
    <w:rsid w:val="00B47867"/>
    <w:rsid w:val="00B54745"/>
    <w:rsid w:val="00B600B8"/>
    <w:rsid w:val="00B6521C"/>
    <w:rsid w:val="00B766CA"/>
    <w:rsid w:val="00B81DD8"/>
    <w:rsid w:val="00B83151"/>
    <w:rsid w:val="00B87565"/>
    <w:rsid w:val="00B93C5D"/>
    <w:rsid w:val="00B966B1"/>
    <w:rsid w:val="00B97644"/>
    <w:rsid w:val="00BC583E"/>
    <w:rsid w:val="00BD260D"/>
    <w:rsid w:val="00BD2AE0"/>
    <w:rsid w:val="00BD62BF"/>
    <w:rsid w:val="00BE293F"/>
    <w:rsid w:val="00BE442E"/>
    <w:rsid w:val="00BF1467"/>
    <w:rsid w:val="00BF5ED1"/>
    <w:rsid w:val="00BF6D82"/>
    <w:rsid w:val="00C00531"/>
    <w:rsid w:val="00C07A49"/>
    <w:rsid w:val="00C10F7C"/>
    <w:rsid w:val="00C17340"/>
    <w:rsid w:val="00C24810"/>
    <w:rsid w:val="00C272F3"/>
    <w:rsid w:val="00C356D6"/>
    <w:rsid w:val="00C35F76"/>
    <w:rsid w:val="00C46AC8"/>
    <w:rsid w:val="00C50A36"/>
    <w:rsid w:val="00C6187E"/>
    <w:rsid w:val="00C62EFF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B44D3"/>
    <w:rsid w:val="00CC1ECB"/>
    <w:rsid w:val="00CF1827"/>
    <w:rsid w:val="00D006FA"/>
    <w:rsid w:val="00D0651A"/>
    <w:rsid w:val="00D15FDF"/>
    <w:rsid w:val="00D20314"/>
    <w:rsid w:val="00D22AF3"/>
    <w:rsid w:val="00D31561"/>
    <w:rsid w:val="00D40AC2"/>
    <w:rsid w:val="00D42BA5"/>
    <w:rsid w:val="00D51829"/>
    <w:rsid w:val="00D53320"/>
    <w:rsid w:val="00D57EB1"/>
    <w:rsid w:val="00D61150"/>
    <w:rsid w:val="00D645B4"/>
    <w:rsid w:val="00D7298A"/>
    <w:rsid w:val="00D8140D"/>
    <w:rsid w:val="00D8362B"/>
    <w:rsid w:val="00D849E4"/>
    <w:rsid w:val="00D90945"/>
    <w:rsid w:val="00D90EF2"/>
    <w:rsid w:val="00DA3507"/>
    <w:rsid w:val="00DA60CB"/>
    <w:rsid w:val="00DB0327"/>
    <w:rsid w:val="00DB2F5E"/>
    <w:rsid w:val="00DD0A83"/>
    <w:rsid w:val="00DD2C53"/>
    <w:rsid w:val="00DE160B"/>
    <w:rsid w:val="00DE3F5D"/>
    <w:rsid w:val="00DF0869"/>
    <w:rsid w:val="00DF59F7"/>
    <w:rsid w:val="00DF72DF"/>
    <w:rsid w:val="00E04ADF"/>
    <w:rsid w:val="00E0654B"/>
    <w:rsid w:val="00E07538"/>
    <w:rsid w:val="00E1121A"/>
    <w:rsid w:val="00E179A9"/>
    <w:rsid w:val="00E27F8A"/>
    <w:rsid w:val="00E461C4"/>
    <w:rsid w:val="00E5279B"/>
    <w:rsid w:val="00E579FE"/>
    <w:rsid w:val="00E71614"/>
    <w:rsid w:val="00E720D6"/>
    <w:rsid w:val="00E72123"/>
    <w:rsid w:val="00E81446"/>
    <w:rsid w:val="00E82194"/>
    <w:rsid w:val="00E82811"/>
    <w:rsid w:val="00E85B89"/>
    <w:rsid w:val="00E8768E"/>
    <w:rsid w:val="00E915AE"/>
    <w:rsid w:val="00EA062A"/>
    <w:rsid w:val="00EB0BD6"/>
    <w:rsid w:val="00EB37B0"/>
    <w:rsid w:val="00EC45A2"/>
    <w:rsid w:val="00EC5808"/>
    <w:rsid w:val="00EC61D6"/>
    <w:rsid w:val="00EE1FB2"/>
    <w:rsid w:val="00EE6FCF"/>
    <w:rsid w:val="00EE7B1E"/>
    <w:rsid w:val="00EF27B3"/>
    <w:rsid w:val="00F047AA"/>
    <w:rsid w:val="00F065EC"/>
    <w:rsid w:val="00F1011F"/>
    <w:rsid w:val="00F1195A"/>
    <w:rsid w:val="00F14B91"/>
    <w:rsid w:val="00F207B3"/>
    <w:rsid w:val="00F21080"/>
    <w:rsid w:val="00F2443A"/>
    <w:rsid w:val="00F253D3"/>
    <w:rsid w:val="00F25D14"/>
    <w:rsid w:val="00F310A1"/>
    <w:rsid w:val="00F31272"/>
    <w:rsid w:val="00F3180A"/>
    <w:rsid w:val="00F41361"/>
    <w:rsid w:val="00F427CA"/>
    <w:rsid w:val="00F5283D"/>
    <w:rsid w:val="00F559AA"/>
    <w:rsid w:val="00F6085F"/>
    <w:rsid w:val="00F66293"/>
    <w:rsid w:val="00FA5F2C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026B6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026B6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rz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27461923DEB6021E7B761102CC05B0886109A7DEFF7C2385D7F21B58E968E600F5DD120C6010C56E9F1AA80D8s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461923DEB6021E7B761102CC05B0886109A7DEFF7C2385D7F21B58E968E600F5DD120C6010C56E9F1A889D8sB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Юлия Валерьевна Широкова</cp:lastModifiedBy>
  <cp:revision>10</cp:revision>
  <cp:lastPrinted>2024-08-27T09:08:00Z</cp:lastPrinted>
  <dcterms:created xsi:type="dcterms:W3CDTF">2024-10-11T07:49:00Z</dcterms:created>
  <dcterms:modified xsi:type="dcterms:W3CDTF">2024-11-14T10:57:00Z</dcterms:modified>
</cp:coreProperties>
</file>