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F3F" w:rsidRPr="00A4277A" w:rsidRDefault="00C66819" w:rsidP="008A3F3F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31503" w:rsidRPr="00A4277A">
        <w:rPr>
          <w:rFonts w:ascii="Times New Roman" w:hAnsi="Times New Roman" w:cs="Times New Roman"/>
          <w:sz w:val="28"/>
          <w:szCs w:val="28"/>
        </w:rPr>
        <w:t xml:space="preserve">      </w:t>
      </w:r>
      <w:r w:rsidR="008A3F3F" w:rsidRPr="00A4277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4277A" w:rsidRPr="00A4277A">
        <w:rPr>
          <w:rFonts w:ascii="Times New Roman" w:hAnsi="Times New Roman" w:cs="Times New Roman"/>
          <w:sz w:val="28"/>
          <w:szCs w:val="28"/>
        </w:rPr>
        <w:t>7</w:t>
      </w:r>
    </w:p>
    <w:p w:rsidR="008A3F3F" w:rsidRPr="00A4277A" w:rsidRDefault="008A3F3F" w:rsidP="008A3F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C66819" w:rsidRPr="00A4277A">
        <w:rPr>
          <w:rFonts w:ascii="Times New Roman" w:hAnsi="Times New Roman" w:cs="Times New Roman"/>
          <w:sz w:val="28"/>
          <w:szCs w:val="28"/>
        </w:rPr>
        <w:t>2</w:t>
      </w:r>
      <w:r w:rsidR="00177431">
        <w:rPr>
          <w:rFonts w:ascii="Times New Roman" w:hAnsi="Times New Roman" w:cs="Times New Roman"/>
          <w:sz w:val="28"/>
          <w:szCs w:val="28"/>
        </w:rPr>
        <w:t>2</w:t>
      </w:r>
      <w:r w:rsidRPr="00A4277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A3F3F" w:rsidRPr="00A4277A" w:rsidRDefault="008A3F3F" w:rsidP="008A3F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657C26" w:rsidRPr="00A4277A">
        <w:rPr>
          <w:rFonts w:ascii="Times New Roman" w:hAnsi="Times New Roman" w:cs="Times New Roman"/>
          <w:sz w:val="28"/>
          <w:szCs w:val="28"/>
        </w:rPr>
        <w:t>2</w:t>
      </w:r>
      <w:r w:rsidR="00177431">
        <w:rPr>
          <w:rFonts w:ascii="Times New Roman" w:hAnsi="Times New Roman" w:cs="Times New Roman"/>
          <w:sz w:val="28"/>
          <w:szCs w:val="28"/>
        </w:rPr>
        <w:t>3</w:t>
      </w:r>
      <w:r w:rsidRPr="00A4277A">
        <w:rPr>
          <w:rFonts w:ascii="Times New Roman" w:hAnsi="Times New Roman" w:cs="Times New Roman"/>
          <w:sz w:val="28"/>
          <w:szCs w:val="28"/>
        </w:rPr>
        <w:t xml:space="preserve"> и 202</w:t>
      </w:r>
      <w:r w:rsidR="00177431">
        <w:rPr>
          <w:rFonts w:ascii="Times New Roman" w:hAnsi="Times New Roman" w:cs="Times New Roman"/>
          <w:sz w:val="28"/>
          <w:szCs w:val="28"/>
        </w:rPr>
        <w:t>4</w:t>
      </w:r>
      <w:r w:rsidRPr="00A4277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27D1A" w:rsidRPr="00A4277A" w:rsidRDefault="00C27D1A">
      <w:pPr>
        <w:rPr>
          <w:rFonts w:ascii="Times New Roman" w:hAnsi="Times New Roman" w:cs="Times New Roman"/>
          <w:sz w:val="28"/>
          <w:szCs w:val="28"/>
        </w:rPr>
      </w:pPr>
    </w:p>
    <w:p w:rsidR="00E64E66" w:rsidRPr="00A4277A" w:rsidRDefault="00C83A1D" w:rsidP="00C83A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бюджета </w:t>
      </w:r>
      <w:r w:rsidR="00E64E66" w:rsidRPr="00A427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города</w:t>
      </w:r>
    </w:p>
    <w:p w:rsidR="00C83A1D" w:rsidRPr="00A4277A" w:rsidRDefault="00C83A1D" w:rsidP="00C83A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</w:t>
      </w:r>
      <w:r w:rsidR="00A4277A" w:rsidRPr="00A427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</w:t>
      </w: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83A1D" w:rsidRPr="006341CB" w:rsidRDefault="00C83A1D" w:rsidP="00C83A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341CB">
        <w:rPr>
          <w:rFonts w:ascii="Times New Roman" w:hAnsi="Times New Roman" w:cs="Times New Roman"/>
          <w:sz w:val="24"/>
          <w:szCs w:val="24"/>
        </w:rPr>
        <w:tab/>
      </w:r>
      <w:r w:rsidRPr="006341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руб</w:t>
      </w:r>
      <w:r w:rsidR="00925A31" w:rsidRPr="006341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3"/>
        <w:gridCol w:w="787"/>
        <w:gridCol w:w="1457"/>
        <w:gridCol w:w="734"/>
        <w:gridCol w:w="2016"/>
      </w:tblGrid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vAlign w:val="center"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vAlign w:val="center"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Рязанская городская Дума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105 866 204,15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105 866 204,15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97 082 304,15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53 094 915,42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50 206 215,42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50 206 215,42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8 783 900,00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8 783 900,00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7 841 200,00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7 841 200,00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19 352 996,12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19 352 996,12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19 352 996,12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14 526 052,21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12 839 252,21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12 839 252,21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1 651 800,00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1 651 800,00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431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758 072 706,41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649 532 640,10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15 279 900,00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15 279 900,00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15 279 900,00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15 279 900,00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дошкольных образовательных учреждений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«Современная школа»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632 252 740,10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новых мест в общеобразовательных организациях (строительство зданий общеобразовательных организаций, в том числе оснащение новых мест в общеобразовательных организациях средствами обучения и воспитания, необходимыми для реализации основных образовательных программ начального общего, основного общего и среднего общего образования - строительство объекта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на 1100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 в районе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Рязани»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632 252 740,10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632 252 740,10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632 252 740,10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(капитальный ремонт, реконструкция) муниципальных детских школ искусств по видам искусств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обеспечивающей инфраструктуры для функционирования объектов на территории объекта культурного наследия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3 912 500,00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3 912 500,00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(модернизация) объектов водоотведения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67 377 066,31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5 316 260,00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5 316 260,00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5 316 260,00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5 316 260,00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Льготное ипотечное кредитование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39 112 606,31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32 404 706,31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31 218 806,31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31 218 806,31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1 184 200,00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1 184 200,00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2 208 100,00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аварийных жилых домов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300 681 033,26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161 490 727,42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6 103 900,00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76 899 000,00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</w:t>
            </w:r>
            <w:proofErr w:type="gramEnd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положений Жилищного кодекса РФ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57 748 627,42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56 641 927,42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54 501 927,42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54 501 927,42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1 106 700,00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взаимодействия с подведомственными предприятиями и жилищно-эксплуатационными организациями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вопросам функционирования систем коммунальной инфраструктуры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135 677 314,24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133 177 314,24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133 151 008,15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572 740,92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572 740,92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260 291,11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260 291,11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132 317 976,12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132 317 976,12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 № 125-ФЗ 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26 306,09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26 306,09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26 306,09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за счет межбюджетных трансфертов из бюджетов других уровней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403 791,60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за счет межбюджетных трансфертов из областного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403 791,60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жильем граждан, уволенных с военной службы (службы), и приравненных к ним лиц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3010054850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403 791,60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3010054850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403 791,60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3010054850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403 791,60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1 850 475 312,40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847 102 476,59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563 544 500,00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271 848 300,00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271 848 300,00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271 848 300,00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и озеленения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246 938 200,00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246 938 200,00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246 938 200,00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Санитарная очистка территории города (подбор и утилизация трупов животных)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103 637 800,00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103 637 800,00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103 637 800,00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103 637 800,00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111 218 600,00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111 218 600,00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111 218 600,00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111 218 600,00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УБГ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62 383 876,59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33 825 876,59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33 022 376,59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33 022 376,59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28 558 000,00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28 558 000,00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28 558 000,00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862 090 390,00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165 069 750,00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165 069 750,00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82 784 250,00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82 784 250,00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82 285 500,00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82 285 500,00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75 814 400,00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30 203 500,00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29 494 200,00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19 294 200,00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45 610 900,00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44 546 800,00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44 546 800,00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«Дорожная сеть»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619 298 240,00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дорожной деятельности (строительство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 в рамках реализации регионального проекта «Дорожная сеть (Рязанская область)», направленного на достижение результатов реализации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федерального проекта «Дорожная сеть» в рамках национального проекта «Безопасные и качественные автомобильные дороги»)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619 298 240,00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619 298 240,00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619 298 240,00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19 669 351,81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гуманному обращению с животными без владельцев, обитающих на территории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17 211 151,81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переданных государственных полномочий Рязанской области 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1 277 000,00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1 277 000,00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земельных участков под массивы зеленых насаждений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95 077 594,00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«Жилье»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95 077 594,00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программ развития жилищного строительства субъектов Российской Федерации (строительство (реконструкция) объектов транспортной инфраструктуры в целях реализации проектов по развитию территорий)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200F150215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95 077 594,00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200F150215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95 077 594,00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200F150215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95 077 594,00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местных инициатив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1 636 372 604,38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3 186 000,00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15 054 379,74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3 440 500,00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 по материальному поощрению народных дружинников, активно участвующих в охране общественного порядка, предупреждении и пресечении правонарушений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2 171 500,00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2 171 500,00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2 171 500,00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повышения уровня общественной безопасности и профилактики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правонарушений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3D2D3B" w:rsidP="003D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  <w:r w:rsidR="00A4277A"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4277A"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3D2D3B" w:rsidP="003D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  <w:r w:rsidR="00A4277A"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4277A"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139 900,00</w:t>
            </w:r>
          </w:p>
        </w:tc>
      </w:tr>
      <w:tr w:rsidR="003D2D3B" w:rsidRPr="00A4277A" w:rsidTr="00A4277A">
        <w:trPr>
          <w:trHeight w:val="20"/>
        </w:trPr>
        <w:tc>
          <w:tcPr>
            <w:tcW w:w="2537" w:type="pct"/>
            <w:shd w:val="clear" w:color="auto" w:fill="auto"/>
          </w:tcPr>
          <w:p w:rsidR="003D2D3B" w:rsidRPr="00A4277A" w:rsidRDefault="003D2D3B" w:rsidP="00274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</w:tcPr>
          <w:p w:rsidR="003D2D3B" w:rsidRPr="00A4277A" w:rsidRDefault="003D2D3B" w:rsidP="00274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</w:tcPr>
          <w:p w:rsidR="003D2D3B" w:rsidRPr="00A4277A" w:rsidRDefault="003D2D3B" w:rsidP="003D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99999</w:t>
            </w:r>
          </w:p>
        </w:tc>
        <w:tc>
          <w:tcPr>
            <w:tcW w:w="362" w:type="pct"/>
            <w:shd w:val="clear" w:color="auto" w:fill="auto"/>
            <w:noWrap/>
          </w:tcPr>
          <w:p w:rsidR="003D2D3B" w:rsidRPr="00A4277A" w:rsidRDefault="003D2D3B" w:rsidP="00274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</w:tcPr>
          <w:p w:rsidR="003D2D3B" w:rsidRPr="00A4277A" w:rsidRDefault="003D2D3B" w:rsidP="002740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422 100,00</w:t>
            </w:r>
          </w:p>
        </w:tc>
      </w:tr>
      <w:tr w:rsidR="003D2D3B" w:rsidRPr="00A4277A" w:rsidTr="00A4277A">
        <w:trPr>
          <w:trHeight w:val="20"/>
        </w:trPr>
        <w:tc>
          <w:tcPr>
            <w:tcW w:w="2537" w:type="pct"/>
            <w:shd w:val="clear" w:color="auto" w:fill="auto"/>
          </w:tcPr>
          <w:p w:rsidR="003D2D3B" w:rsidRPr="00A4277A" w:rsidRDefault="003D2D3B" w:rsidP="00274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shd w:val="clear" w:color="auto" w:fill="auto"/>
            <w:noWrap/>
          </w:tcPr>
          <w:p w:rsidR="003D2D3B" w:rsidRPr="00A4277A" w:rsidRDefault="003D2D3B" w:rsidP="00274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</w:tcPr>
          <w:p w:rsidR="003D2D3B" w:rsidRPr="00A4277A" w:rsidRDefault="003D2D3B" w:rsidP="003D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99999</w:t>
            </w:r>
          </w:p>
        </w:tc>
        <w:tc>
          <w:tcPr>
            <w:tcW w:w="362" w:type="pct"/>
            <w:shd w:val="clear" w:color="auto" w:fill="auto"/>
            <w:noWrap/>
          </w:tcPr>
          <w:p w:rsidR="003D2D3B" w:rsidRPr="00A4277A" w:rsidRDefault="003D2D3B" w:rsidP="00274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4" w:type="pct"/>
            <w:shd w:val="clear" w:color="auto" w:fill="auto"/>
            <w:noWrap/>
          </w:tcPr>
          <w:p w:rsidR="003D2D3B" w:rsidRPr="00A4277A" w:rsidRDefault="003D2D3B" w:rsidP="002740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422 100,00</w:t>
            </w:r>
          </w:p>
        </w:tc>
      </w:tr>
      <w:tr w:rsidR="003D2D3B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3D2D3B" w:rsidRPr="00A4277A" w:rsidRDefault="003D2D3B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профилактической работы с несовершеннолетними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3D2D3B" w:rsidRPr="00A4277A" w:rsidRDefault="003D2D3B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3D2D3B" w:rsidRPr="00A4277A" w:rsidRDefault="003D2D3B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3D2D3B" w:rsidRPr="00A4277A" w:rsidRDefault="003D2D3B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3D2D3B" w:rsidRDefault="003D2D3B" w:rsidP="003D2D3B">
            <w:pPr>
              <w:spacing w:after="0" w:line="240" w:lineRule="auto"/>
              <w:jc w:val="right"/>
            </w:pPr>
            <w:r w:rsidRPr="0077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</w:tr>
      <w:tr w:rsidR="003D2D3B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3D2D3B" w:rsidRPr="00A4277A" w:rsidRDefault="003D2D3B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3D2D3B" w:rsidRPr="00A4277A" w:rsidRDefault="003D2D3B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3D2D3B" w:rsidRPr="00A4277A" w:rsidRDefault="003D2D3B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3D2D3B" w:rsidRPr="00A4277A" w:rsidRDefault="003D2D3B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3D2D3B" w:rsidRDefault="003D2D3B" w:rsidP="003D2D3B">
            <w:pPr>
              <w:spacing w:after="0" w:line="240" w:lineRule="auto"/>
              <w:jc w:val="right"/>
            </w:pPr>
            <w:r w:rsidRPr="0077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10 809 379,74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10 809 379,74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10 619 059,74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10 619 059,74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190 320,00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190 320,00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негативного отношения в обществе к немедицинскому потреблению наркотиков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1 069 389 730,86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389 650 605,76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3 633 741,28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3 501 241,28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3 501 241,28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Центральный аппарат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341 501 364,48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322 532 564,48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322 532 564,48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18 861 500,00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18 861 500,00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44 515 500,00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14 825 900,00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14 825 900,00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27 974 600,00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20 694 600,00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470 360 677,13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211 187 667,21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134 209 667,21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134 209 667,21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72 992 500,00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72 992 500,00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3 985 500,00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3 985 500,00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по обеспечению 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57 954 558,39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56 833 958,39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56 833 958,39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57 281 613,21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45 979 213,21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45 979 213,21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10 659 100,00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10 659 100,00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31 007 225,02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27 148 025,02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27 148 025,02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3 853 000,00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3 853 000,00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56 490 599,30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55 996 499,30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55 996 499,30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56 439 014,00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55 796 314,00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55 796 314,00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1 584 529,11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правонарушениях»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1 584 529,11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195 456,58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195 456,58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207 271 418,86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207 271 418,86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207 271 418,86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207 271 418,86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архива электронных документов администрации города Рязани</w:t>
            </w:r>
            <w:proofErr w:type="gramEnd"/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441 843 933,05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24 619 000,00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24 619 000,00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24 619 000,00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24 619 000,00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42 505 700,00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41 718 000,00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41 718 000,00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41 718 000,00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выплат и гарантий Почетным гражданам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2 194 600,00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100 550 800,00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proofErr w:type="gramEnd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271 973 833,05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22.12.2016 № 93-ОЗ «О наделении органов местного самоуправления муниципального образования – городской округ город Рязань отдельными государственными полномочиями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271 973 833,05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725 536,28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725 536,28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267 122 522,00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267 122 522,00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енный транспорт в городе Рязани»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Заключение муниципальных контрактов на выполнение работ, связанных с осуществлением регулярных перевозок пассажиров 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багажа автомобильным транспортом и городским наземным электрическим транспортом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среды»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2 801 100,00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за счет межбюджетных трансфертов из бюджетов других уровней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1 472 760,73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за счет межбюджетных трансфертов из областного бюджета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1 472 760,73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1 472 760,73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1 472 760,73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1 472 760,73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2 135 900,00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2 135 900,00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2 135 900,00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767 096 137,07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764 497 037,07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41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муниципальных услуг в учреждениях дополнительного образования, находящихся в ведении </w:t>
            </w:r>
            <w:r w:rsidR="00417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правления культуры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381 247 500,00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381 247 500,00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381 247 500,00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381 247 500,00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41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муниципальных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 в учреждениях культуры, находящихся в ведении </w:t>
            </w:r>
            <w:r w:rsidR="00417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bookmarkStart w:id="0" w:name="_GoBack"/>
            <w:bookmarkEnd w:id="0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правления культуры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319 413 500,00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Дворцы и парки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192 791 700,00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192 791 700,00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131 928 800,00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60 862 900,00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13 714 300,00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13 714 300,00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13 714 300,00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112 907 500,00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112 907 500,00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112 907 500,00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библиотечным, библиографическим и информационным обслуживанием удаленно через сеть Интернет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27 431 000,00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27 431 000,00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27 431 000,00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27 431 000,00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10 250 300,00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8 850 300,00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8 850 300,00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4 050 300,00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5 401 900,00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5 401 900,00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5 401 900,00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5 401 900,00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19 929 937,07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19 929 937,07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19 266 737,07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19 266 737,07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1 596 800,00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1 596 800,00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системы повышения качества туристских услуг в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культурных, религиозных и иных национальных общественных объединений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5 050 300,00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274 674 097,45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образования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272 935 297,45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41738B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235 931 500,00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235 931 500,00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235 931 500,00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199 949 300,00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35 982 200,00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обязательного проведения периодических медицинских осмотров (обследований) работников учреждений физической культуры и спорта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по обеспечению доступа к спортивным объектам для проведения занятий с населением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16 516 100,00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16 516 100,00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16 516 100,00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16 516 100,00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1 310 200,00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1 310 200,00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организациями, созданными муниципальными образованиями и осуществляющими спортивную подготовку, программ спортивной подготовки в соответствии с требованиями федеральных стандартов спортивной подготовки по базовым олимпийским,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паралимпийским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сурдлимпийским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 спорта, установленным для Рязанской области</w:t>
            </w:r>
            <w:proofErr w:type="gramEnd"/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882 758,62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117 241,38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3 667 000,00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3 013 300,00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3 013 300,00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1 582 700,00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13 934 897,45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13 687 597,45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13 167 597,45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13 167 597,45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Управление образования и молодежной политики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7 694 771 917,55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7 540 743 103,07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6 559 144 487,95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1 034 816 000,00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1 034 816 000,00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842 014 200,00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192 801 800,00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335 137 200,00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335 137 200,00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319 448 900,00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15 688 300,00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166 178 900,00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166 178 900,00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103 845 200,00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62 333 700,00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42 062 100,00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42 062 100,00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42 062 100,00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86 060 800,00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86 060 800,00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86 060 800,00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2 769 688 121,19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2 769 688 121,19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2 613 499 032,40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156 189 088,79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2 125 201 366,76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2 125 201 366,76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1 773 697 687,01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351 503 679,75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57 599 400,00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64 948 342,79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частных дошкольных образовательных организациях»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98 313 379,36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7 277 700,00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7 277 700,00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6 835 300,00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3 397 600,00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3 397 600,00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3 201 700,00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87 638 079,36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67 638 079,36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67 638 079,36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поддержки одаренных детей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116 189 400,00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21 886 700,00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21 886 700,00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17 456 700,00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90 056 300,00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90 056 300,00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81 843 400,00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8 212 900,00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3 069 100,00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3 069 100,00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1 806 700,00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41 313 282,61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38 910 887,32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37 968 987,32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37 968 987,32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1 929 512,75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541 201,44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541 201,44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154 741,27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24 572,82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24 572,82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154 741,27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24 572,82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24 572,82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223 223 500,00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223 223 500,00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223 119 500,00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160 175 200,00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62 840 300,00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368 188 610,36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114 057 892,82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114 057 892,82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108 088 700,00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5 969 192,82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254 130 717,54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254 130 717,54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240 889 452,45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13 241 265,09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2 289 900,00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2 289 900,00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2 289 900,00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деятельностью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2 802 000,00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2 624 600,00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2 624 600,00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2 624 600,00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обучающихся в активную  социально значимую общественную деятельность, поддержку талантливой молодежи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граждан в добровольческую деятельность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1 023 800,00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профилактической работы с несовершеннолетними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негативного отношения в обществе к немедицинскому потреблению наркотиков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3 514 100,00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3 514 100,00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3 514 100,00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3 514 100,00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3 514 100,00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Дополнительное профессиональное образование муниципальных служащих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147 750 714,48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2 437 700,00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2 437 700,00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2 437 700,00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2 437 700,00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81 333 036,65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70 387 018,80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70 387 018,80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70 387 018,80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10 946 017,85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10 685 713,72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10 685 713,72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260 304,13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260 304,13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10 110 191,11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10 110 191,11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10 110 191,11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902 840,00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9 207 351,11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53 869 786,72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53 869 786,72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427 537,99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427 537,99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53 442 248,73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53 442 248,73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среды»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92 663 846,50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64 336,98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12 736,98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12 736,98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12 736,98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12 736,98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81 599 509,52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«Повышение эффективности управления муниципальными финансами»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81 599 509,52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78 244 209,52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62 445 709,52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62 445 709,52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15 716 900,00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15 716 900,00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noWrap/>
            <w:vAlign w:val="center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388" w:type="pct"/>
            <w:shd w:val="clear" w:color="auto" w:fill="auto"/>
            <w:noWrap/>
            <w:vAlign w:val="center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13 505 077 155,29</w:t>
            </w:r>
          </w:p>
        </w:tc>
      </w:tr>
    </w:tbl>
    <w:p w:rsidR="00C83A1D" w:rsidRPr="006341CB" w:rsidRDefault="00C83A1D">
      <w:pPr>
        <w:rPr>
          <w:rFonts w:ascii="Times New Roman" w:hAnsi="Times New Roman" w:cs="Times New Roman"/>
          <w:sz w:val="24"/>
          <w:szCs w:val="24"/>
        </w:rPr>
      </w:pPr>
    </w:p>
    <w:sectPr w:rsidR="00C83A1D" w:rsidRPr="006341CB" w:rsidSect="00657C26">
      <w:foot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1C9" w:rsidRDefault="006C01C9" w:rsidP="004C50B0">
      <w:pPr>
        <w:spacing w:after="0" w:line="240" w:lineRule="auto"/>
      </w:pPr>
      <w:r>
        <w:separator/>
      </w:r>
    </w:p>
  </w:endnote>
  <w:endnote w:type="continuationSeparator" w:id="0">
    <w:p w:rsidR="006C01C9" w:rsidRDefault="006C01C9" w:rsidP="004C5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71634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341CB" w:rsidRPr="00E64E66" w:rsidRDefault="006341CB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4E6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4E6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4E6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738B">
          <w:rPr>
            <w:rFonts w:ascii="Times New Roman" w:hAnsi="Times New Roman" w:cs="Times New Roman"/>
            <w:noProof/>
            <w:sz w:val="24"/>
            <w:szCs w:val="24"/>
          </w:rPr>
          <w:t>31</w:t>
        </w:r>
        <w:r w:rsidRPr="00E64E6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341CB" w:rsidRDefault="006341C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1C9" w:rsidRDefault="006C01C9" w:rsidP="004C50B0">
      <w:pPr>
        <w:spacing w:after="0" w:line="240" w:lineRule="auto"/>
      </w:pPr>
      <w:r>
        <w:separator/>
      </w:r>
    </w:p>
  </w:footnote>
  <w:footnote w:type="continuationSeparator" w:id="0">
    <w:p w:rsidR="006C01C9" w:rsidRDefault="006C01C9" w:rsidP="004C50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E8"/>
    <w:rsid w:val="00031128"/>
    <w:rsid w:val="000B5EE2"/>
    <w:rsid w:val="000E63D8"/>
    <w:rsid w:val="00106D49"/>
    <w:rsid w:val="0017307C"/>
    <w:rsid w:val="00177431"/>
    <w:rsid w:val="00192532"/>
    <w:rsid w:val="001E3124"/>
    <w:rsid w:val="00231503"/>
    <w:rsid w:val="00240FB1"/>
    <w:rsid w:val="00247125"/>
    <w:rsid w:val="002800F3"/>
    <w:rsid w:val="002B05B5"/>
    <w:rsid w:val="003410EB"/>
    <w:rsid w:val="0034115F"/>
    <w:rsid w:val="003A4421"/>
    <w:rsid w:val="003D2D3B"/>
    <w:rsid w:val="003D6305"/>
    <w:rsid w:val="003F784B"/>
    <w:rsid w:val="0041738B"/>
    <w:rsid w:val="00475370"/>
    <w:rsid w:val="004C50B0"/>
    <w:rsid w:val="00512A48"/>
    <w:rsid w:val="00531B1D"/>
    <w:rsid w:val="00574D4D"/>
    <w:rsid w:val="00586CDA"/>
    <w:rsid w:val="005C5408"/>
    <w:rsid w:val="005C69B1"/>
    <w:rsid w:val="006341CB"/>
    <w:rsid w:val="006377AA"/>
    <w:rsid w:val="00650D45"/>
    <w:rsid w:val="00657C26"/>
    <w:rsid w:val="00674B54"/>
    <w:rsid w:val="006C01C9"/>
    <w:rsid w:val="006C3A42"/>
    <w:rsid w:val="006C6CDB"/>
    <w:rsid w:val="00742EA7"/>
    <w:rsid w:val="00793012"/>
    <w:rsid w:val="007A2917"/>
    <w:rsid w:val="007E4074"/>
    <w:rsid w:val="007F0290"/>
    <w:rsid w:val="008A3F3F"/>
    <w:rsid w:val="008F6643"/>
    <w:rsid w:val="00922843"/>
    <w:rsid w:val="00925A31"/>
    <w:rsid w:val="009D123C"/>
    <w:rsid w:val="00A4277A"/>
    <w:rsid w:val="00A77533"/>
    <w:rsid w:val="00AF43ED"/>
    <w:rsid w:val="00B1549C"/>
    <w:rsid w:val="00B70775"/>
    <w:rsid w:val="00BD7B5C"/>
    <w:rsid w:val="00BF2F0F"/>
    <w:rsid w:val="00C27D1A"/>
    <w:rsid w:val="00C66819"/>
    <w:rsid w:val="00C83A1D"/>
    <w:rsid w:val="00C93E6A"/>
    <w:rsid w:val="00D342F3"/>
    <w:rsid w:val="00D530B5"/>
    <w:rsid w:val="00D6089A"/>
    <w:rsid w:val="00D66890"/>
    <w:rsid w:val="00E4381E"/>
    <w:rsid w:val="00E64E66"/>
    <w:rsid w:val="00E84EBF"/>
    <w:rsid w:val="00EB04F1"/>
    <w:rsid w:val="00ED4A82"/>
    <w:rsid w:val="00F16CD2"/>
    <w:rsid w:val="00F7534C"/>
    <w:rsid w:val="00F86D6D"/>
    <w:rsid w:val="00FD7FD7"/>
    <w:rsid w:val="00FE2686"/>
    <w:rsid w:val="00FF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0B0"/>
  </w:style>
  <w:style w:type="paragraph" w:styleId="a5">
    <w:name w:val="footer"/>
    <w:basedOn w:val="a"/>
    <w:link w:val="a6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0B0"/>
  </w:style>
  <w:style w:type="character" w:styleId="a7">
    <w:name w:val="Hyperlink"/>
    <w:basedOn w:val="a0"/>
    <w:uiPriority w:val="99"/>
    <w:semiHidden/>
    <w:unhideWhenUsed/>
    <w:rsid w:val="00E4381E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E4381E"/>
    <w:rPr>
      <w:color w:val="954F72"/>
      <w:u w:val="single"/>
    </w:rPr>
  </w:style>
  <w:style w:type="paragraph" w:customStyle="1" w:styleId="xl63">
    <w:name w:val="xl6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4">
    <w:name w:val="xl6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E4381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E4381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E4381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E4381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E4381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E4381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E4381E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E438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657C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657C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657C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657C2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93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30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0B0"/>
  </w:style>
  <w:style w:type="paragraph" w:styleId="a5">
    <w:name w:val="footer"/>
    <w:basedOn w:val="a"/>
    <w:link w:val="a6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0B0"/>
  </w:style>
  <w:style w:type="character" w:styleId="a7">
    <w:name w:val="Hyperlink"/>
    <w:basedOn w:val="a0"/>
    <w:uiPriority w:val="99"/>
    <w:semiHidden/>
    <w:unhideWhenUsed/>
    <w:rsid w:val="00E4381E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E4381E"/>
    <w:rPr>
      <w:color w:val="954F72"/>
      <w:u w:val="single"/>
    </w:rPr>
  </w:style>
  <w:style w:type="paragraph" w:customStyle="1" w:styleId="xl63">
    <w:name w:val="xl6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4">
    <w:name w:val="xl6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E4381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E4381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E4381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E4381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E4381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E4381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E4381E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E438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657C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657C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657C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657C2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93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30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4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52</Pages>
  <Words>17134</Words>
  <Characters>97670</Characters>
  <Application>Microsoft Office Word</Application>
  <DocSecurity>0</DocSecurity>
  <Lines>813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НАБИРУХИНА</cp:lastModifiedBy>
  <cp:revision>46</cp:revision>
  <cp:lastPrinted>2020-11-11T10:16:00Z</cp:lastPrinted>
  <dcterms:created xsi:type="dcterms:W3CDTF">2017-11-08T08:12:00Z</dcterms:created>
  <dcterms:modified xsi:type="dcterms:W3CDTF">2021-12-08T11:42:00Z</dcterms:modified>
</cp:coreProperties>
</file>