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06" w:rsidRDefault="00B53906">
      <w:pPr>
        <w:pStyle w:val="ConsPlusTitle"/>
        <w:jc w:val="center"/>
        <w:outlineLvl w:val="0"/>
      </w:pPr>
      <w:r>
        <w:t>АДМИНИСТРАЦИЯ ГОРОДА РЯЗАНИ</w:t>
      </w:r>
    </w:p>
    <w:p w:rsidR="00B53906" w:rsidRDefault="00B53906">
      <w:pPr>
        <w:pStyle w:val="ConsPlusTitle"/>
        <w:jc w:val="center"/>
      </w:pPr>
    </w:p>
    <w:p w:rsidR="00B53906" w:rsidRDefault="00B53906">
      <w:pPr>
        <w:pStyle w:val="ConsPlusTitle"/>
        <w:jc w:val="center"/>
      </w:pPr>
      <w:r>
        <w:t>ПОСТАНОВЛЕНИЕ</w:t>
      </w:r>
    </w:p>
    <w:p w:rsidR="00B53906" w:rsidRDefault="00B53906">
      <w:pPr>
        <w:pStyle w:val="ConsPlusTitle"/>
        <w:jc w:val="center"/>
      </w:pPr>
      <w:r>
        <w:t>от 12 августа 2016 г. N 3681</w:t>
      </w:r>
    </w:p>
    <w:p w:rsidR="00B53906" w:rsidRDefault="00B53906">
      <w:pPr>
        <w:pStyle w:val="ConsPlusTitle"/>
        <w:jc w:val="center"/>
      </w:pPr>
    </w:p>
    <w:p w:rsidR="00B53906" w:rsidRDefault="00B53906">
      <w:pPr>
        <w:pStyle w:val="ConsPlusTitle"/>
        <w:jc w:val="center"/>
      </w:pPr>
      <w:r>
        <w:t>О ПРОВЕДЕНИИ КОНКУРСА НА ЗВАНИЕ "ЛУЧШИЙ НАРОДНЫЙ ДРУЖИННИК</w:t>
      </w:r>
    </w:p>
    <w:p w:rsidR="00B53906" w:rsidRDefault="00B53906">
      <w:pPr>
        <w:pStyle w:val="ConsPlusTitle"/>
        <w:jc w:val="center"/>
      </w:pPr>
      <w:r>
        <w:t>ГОРОДА РЯЗАНИ"</w:t>
      </w:r>
    </w:p>
    <w:p w:rsidR="00B53906" w:rsidRDefault="00B539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39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906" w:rsidRDefault="00B539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20.07.2017 </w:t>
            </w:r>
            <w:hyperlink r:id="rId5" w:history="1">
              <w:r>
                <w:rPr>
                  <w:color w:val="0000FF"/>
                </w:rPr>
                <w:t>N 3094</w:t>
              </w:r>
            </w:hyperlink>
            <w:r>
              <w:rPr>
                <w:color w:val="392C69"/>
              </w:rPr>
              <w:t xml:space="preserve">, от 29.03.2018 </w:t>
            </w:r>
            <w:hyperlink r:id="rId6" w:history="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,</w:t>
            </w:r>
          </w:p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23.01.2019 </w:t>
            </w:r>
            <w:hyperlink r:id="rId7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12.02.2020 </w:t>
            </w:r>
            <w:hyperlink r:id="rId8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3906" w:rsidRDefault="00B53906">
      <w:pPr>
        <w:pStyle w:val="ConsPlusNormal"/>
        <w:jc w:val="center"/>
      </w:pPr>
    </w:p>
    <w:p w:rsidR="00B53906" w:rsidRDefault="00B53906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повышения престижа участия членов Народной дружины города Рязани</w:t>
      </w:r>
      <w:proofErr w:type="gramEnd"/>
      <w:r>
        <w:t xml:space="preserve"> в охране общественного порядка на территории города Рязани, выявления лучших народных дружинников, добившихся высоких результатов в деятельности по обеспечению общественной безопасности, правопорядка и защиты граждан от преступных посягательств, на основании </w:t>
      </w:r>
      <w:hyperlink r:id="rId9" w:history="1">
        <w:r>
          <w:rPr>
            <w:color w:val="0000FF"/>
          </w:rPr>
          <w:t>Закона</w:t>
        </w:r>
      </w:hyperlink>
      <w:r>
        <w:t xml:space="preserve"> Рязанской области от 14.11.2014 N 75-ОЗ "О регулировании отдельных отношений, связанных с участием граждан в охране общественного порядка на территории Рязанской области", руководствуясь </w:t>
      </w:r>
      <w:hyperlink r:id="rId10" w:history="1">
        <w:r>
          <w:rPr>
            <w:color w:val="0000FF"/>
          </w:rPr>
          <w:t>статьями 39</w:t>
        </w:r>
      </w:hyperlink>
      <w:r>
        <w:t xml:space="preserve">, </w:t>
      </w:r>
      <w:hyperlink r:id="rId11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конкурсе на звание "Лучший народный дружинник города Рязани" (далее - конкурс) согласно приложению N 1 к настоящему постановлению.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32" w:history="1">
        <w:r>
          <w:rPr>
            <w:color w:val="0000FF"/>
          </w:rPr>
          <w:t>состав</w:t>
        </w:r>
      </w:hyperlink>
      <w:r>
        <w:t xml:space="preserve"> комиссии по организации и проведению конкурса на звание "Лучший народный дружинник города Рязани" (далее - комиссия) согласно приложению N 2 к настоящему постановлению.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3. Муниципальному казенному учреждению "Управление по делам территории города Рязани" (</w:t>
      </w:r>
      <w:proofErr w:type="gramStart"/>
      <w:r>
        <w:t>Юрин</w:t>
      </w:r>
      <w:proofErr w:type="gramEnd"/>
      <w:r>
        <w:t xml:space="preserve"> А.А.) оказывать содействие народным дружинникам, изъявившим желание принять участие в конкурсе, в сборе и направлении в комиссию необходимой для этого документации".</w:t>
      </w:r>
    </w:p>
    <w:p w:rsidR="00B53906" w:rsidRDefault="00B53906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12.02.2020 N 544)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4. Отделу по связям со средствами массовой информации администрации города Рязани (Романова Е.С.) опубликовать настоящее постановление на официальном сайте администрации города Рязани в сети Интернет www.admrzn.ru.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администрации, руководителя аппарата </w:t>
      </w:r>
      <w:proofErr w:type="spellStart"/>
      <w:r>
        <w:t>Демко</w:t>
      </w:r>
      <w:proofErr w:type="spellEnd"/>
      <w:r>
        <w:t xml:space="preserve"> Н.М.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jc w:val="right"/>
      </w:pPr>
      <w:r>
        <w:t>Глава администрации</w:t>
      </w:r>
    </w:p>
    <w:p w:rsidR="00B53906" w:rsidRDefault="00B53906">
      <w:pPr>
        <w:pStyle w:val="ConsPlusNormal"/>
        <w:jc w:val="right"/>
      </w:pPr>
      <w:r>
        <w:t>О.Е.БУЛЕКОВ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jc w:val="both"/>
      </w:pPr>
    </w:p>
    <w:p w:rsidR="00833A54" w:rsidRDefault="00833A54">
      <w:pPr>
        <w:pStyle w:val="ConsPlusNormal"/>
        <w:jc w:val="both"/>
      </w:pPr>
    </w:p>
    <w:p w:rsidR="00833A54" w:rsidRDefault="00833A54">
      <w:pPr>
        <w:pStyle w:val="ConsPlusNormal"/>
        <w:jc w:val="both"/>
      </w:pPr>
    </w:p>
    <w:p w:rsidR="00833A54" w:rsidRDefault="00833A54">
      <w:pPr>
        <w:pStyle w:val="ConsPlusNormal"/>
        <w:jc w:val="both"/>
      </w:pPr>
    </w:p>
    <w:p w:rsidR="00833A54" w:rsidRDefault="00833A54">
      <w:pPr>
        <w:pStyle w:val="ConsPlusNormal"/>
        <w:jc w:val="both"/>
      </w:pPr>
    </w:p>
    <w:p w:rsidR="00833A54" w:rsidRDefault="00833A54">
      <w:pPr>
        <w:pStyle w:val="ConsPlusNormal"/>
        <w:jc w:val="both"/>
      </w:pPr>
    </w:p>
    <w:p w:rsidR="00B53906" w:rsidRDefault="00B53906">
      <w:pPr>
        <w:pStyle w:val="ConsPlusNormal"/>
        <w:jc w:val="right"/>
        <w:outlineLvl w:val="0"/>
      </w:pPr>
      <w:r>
        <w:lastRenderedPageBreak/>
        <w:t>Приложение N 1</w:t>
      </w:r>
    </w:p>
    <w:p w:rsidR="00B53906" w:rsidRDefault="00B53906">
      <w:pPr>
        <w:pStyle w:val="ConsPlusNormal"/>
        <w:jc w:val="right"/>
      </w:pPr>
      <w:r>
        <w:t>к Постановлению</w:t>
      </w:r>
    </w:p>
    <w:p w:rsidR="00B53906" w:rsidRDefault="00B53906">
      <w:pPr>
        <w:pStyle w:val="ConsPlusNormal"/>
        <w:jc w:val="right"/>
      </w:pPr>
      <w:r>
        <w:t>администрации города Рязани</w:t>
      </w:r>
    </w:p>
    <w:p w:rsidR="00B53906" w:rsidRDefault="00B53906">
      <w:pPr>
        <w:pStyle w:val="ConsPlusNormal"/>
        <w:jc w:val="right"/>
      </w:pPr>
      <w:r>
        <w:t>от 12 августа 2016 г. N 3681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Title"/>
        <w:jc w:val="center"/>
      </w:pPr>
      <w:bookmarkStart w:id="0" w:name="P33"/>
      <w:bookmarkEnd w:id="0"/>
      <w:r>
        <w:t>ПОЛОЖЕНИЕ</w:t>
      </w:r>
    </w:p>
    <w:p w:rsidR="00B53906" w:rsidRDefault="00B53906">
      <w:pPr>
        <w:pStyle w:val="ConsPlusTitle"/>
        <w:jc w:val="center"/>
      </w:pPr>
      <w:r>
        <w:t>О КОНКУРСЕ НА ЗВАНИЕ "ЛУЧШИЙ НАРОДНЫЙ ДРУЖИННИК ГОРОДА</w:t>
      </w:r>
    </w:p>
    <w:p w:rsidR="00B53906" w:rsidRDefault="00B53906">
      <w:pPr>
        <w:pStyle w:val="ConsPlusTitle"/>
        <w:jc w:val="center"/>
      </w:pPr>
      <w:r>
        <w:t>РЯЗАНИ"</w:t>
      </w:r>
    </w:p>
    <w:p w:rsidR="00B53906" w:rsidRDefault="00B539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39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906" w:rsidRDefault="00B539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20.07.2017 </w:t>
            </w:r>
            <w:hyperlink r:id="rId13" w:history="1">
              <w:r>
                <w:rPr>
                  <w:color w:val="0000FF"/>
                </w:rPr>
                <w:t>N 3094</w:t>
              </w:r>
            </w:hyperlink>
            <w:r>
              <w:rPr>
                <w:color w:val="392C69"/>
              </w:rPr>
              <w:t xml:space="preserve">, от 29.03.2018 </w:t>
            </w:r>
            <w:hyperlink r:id="rId14" w:history="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23.01.2019 </w:t>
            </w:r>
            <w:hyperlink r:id="rId15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16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3906" w:rsidRDefault="00B53906">
      <w:pPr>
        <w:pStyle w:val="ConsPlusNormal"/>
        <w:jc w:val="both"/>
      </w:pPr>
    </w:p>
    <w:p w:rsidR="00B53906" w:rsidRDefault="00B53906">
      <w:pPr>
        <w:pStyle w:val="ConsPlusTitle"/>
        <w:jc w:val="center"/>
        <w:outlineLvl w:val="1"/>
      </w:pPr>
      <w:r>
        <w:t>1. Общие положения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Рязанской области от 14.11.2014 N 75-ОЗ "О регулировании отдельных отношений, связанных с участием граждан в охране общественного порядка на территории Рязанской области".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1.2. Положение устанавливает порядок и условия проведения конкурса на звание "Лучший народный дружинник города Рязани" (далее - конкурс).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1.3. Конкурс проводится в целях: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повышения престижа, а также активности участия народных дружинников в охране общественного порядка на территории города Рязани;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выявления лучших народных дружинников, добившихся высоких результатов в деятельности по обеспечению общественной безопасности, правопорядка и защиты граждан от преступных посягательств.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 xml:space="preserve">1.4. Финансирование расходов осуществляется за счет и в пределах средств, предусмотренных бюджетом города Рязани на реализацию муниципальной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"Профилактика правонарушений в городе Рязани" на 2016 - 2022 годы, утвержденной Постановлением администрации города Рязани от 29.09.2015 N 4551, в форме ежегодной денежной премии, в </w:t>
      </w:r>
      <w:proofErr w:type="gramStart"/>
      <w:r>
        <w:t>связи</w:t>
      </w:r>
      <w:proofErr w:type="gramEnd"/>
      <w:r>
        <w:t xml:space="preserve"> с чем утверждаются:</w:t>
      </w:r>
    </w:p>
    <w:p w:rsidR="00B53906" w:rsidRDefault="00B5390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23.01.2019 N 167)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за первое место одна премия в размере 10000 (десять тысяч) рублей;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за второе место три премии в размере 7000 (семь тысяч) рублей каждая: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за третье место пять премий в размере 5000 (пять тысяч) рублей каждая.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Кроме этого, определяются два народных дружинника для награждения поощрительной премией в размере 2000 (две тысячи) рублей каждая.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Title"/>
        <w:jc w:val="center"/>
        <w:outlineLvl w:val="1"/>
      </w:pPr>
      <w:r>
        <w:t>2. Порядок и условия проведения конкурса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ind w:firstLine="540"/>
        <w:jc w:val="both"/>
      </w:pPr>
      <w:r>
        <w:t>2.1. Участниками конкурса являются члены отрядов народных дружин, входящих в состав Народной дружины города Рязани (далее - народные дружинники). Количество участников конкурса не ограничено.</w:t>
      </w:r>
    </w:p>
    <w:p w:rsidR="00B53906" w:rsidRDefault="00B53906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2.2. Правом выдвижения народного дружинника для участия в конкурсе обладает командир </w:t>
      </w:r>
      <w:r>
        <w:lastRenderedPageBreak/>
        <w:t>отряда, входящего в состав Народной дружины города Рязани, начальники ОМВД России районов города Рязани, Рязанского ЛО МВД России на транспорте, ФКУ УИИ УФСИН России по Рязанской области.</w:t>
      </w:r>
    </w:p>
    <w:p w:rsidR="00B53906" w:rsidRDefault="00B5390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20.07.2017 N 3094)</w:t>
      </w:r>
    </w:p>
    <w:p w:rsidR="00B53906" w:rsidRDefault="00B53906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2.3. С целью выдвижения народного дружинника лица, указанные в </w:t>
      </w:r>
      <w:hyperlink w:anchor="P58" w:history="1">
        <w:r>
          <w:rPr>
            <w:color w:val="0000FF"/>
          </w:rPr>
          <w:t>пункте 2.2</w:t>
        </w:r>
      </w:hyperlink>
      <w:r>
        <w:t xml:space="preserve"> настоящего Положения, ежегодно с 15 по 20 февраля (далее - срок приема документов), направляют за своей подписью в администрацию города Рязани </w:t>
      </w:r>
      <w:hyperlink w:anchor="P122" w:history="1">
        <w:r>
          <w:rPr>
            <w:color w:val="0000FF"/>
          </w:rPr>
          <w:t>заявку</w:t>
        </w:r>
      </w:hyperlink>
      <w:r>
        <w:t xml:space="preserve"> на участие в конкурсе народного дружинника по форме согласно приложению к настоящему Положению, с приложением следующих документов:</w:t>
      </w:r>
    </w:p>
    <w:p w:rsidR="00B53906" w:rsidRDefault="00B53906">
      <w:pPr>
        <w:pStyle w:val="ConsPlusNormal"/>
        <w:jc w:val="both"/>
      </w:pPr>
      <w:r>
        <w:t xml:space="preserve">(в ред. Постановлений Администрации города Рязани от 29.03.2018 </w:t>
      </w:r>
      <w:hyperlink r:id="rId21" w:history="1">
        <w:r>
          <w:rPr>
            <w:color w:val="0000FF"/>
          </w:rPr>
          <w:t>N 1235</w:t>
        </w:r>
      </w:hyperlink>
      <w:r>
        <w:t xml:space="preserve">, от 23.01.2019 </w:t>
      </w:r>
      <w:hyperlink r:id="rId22" w:history="1">
        <w:r>
          <w:rPr>
            <w:color w:val="0000FF"/>
          </w:rPr>
          <w:t>N 167</w:t>
        </w:r>
      </w:hyperlink>
      <w:r>
        <w:t>)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информации об участии народного дружинника в охране общественного порядка по итогам работы за год, предшествующий году представления заявки по каждому критерию оценки участника конкурса;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согласия участника конкурса на обработку персональных данных в случаях, предусмотренных законодательством Российской Федерации в сфере персональных данных.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Документы представляются на бумажном носителе (два экземпляра) и в электронном виде.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 xml:space="preserve">2.4. Прием заявок для участия в конкурсе осуществляется отделом дополнительных мер по профилактике </w:t>
      </w:r>
      <w:proofErr w:type="gramStart"/>
      <w:r>
        <w:t>правонарушений управления общественных отношений аппарата администрации города</w:t>
      </w:r>
      <w:proofErr w:type="gramEnd"/>
      <w:r>
        <w:t xml:space="preserve"> Рязани (далее - ОДМПП) по адресу: г. Рязань, ул. Радищева, д. 28, кабинет 70в, с понедельника по пятницу с 9.00 до 13.00 и с 14.00 до 17.00.</w:t>
      </w:r>
    </w:p>
    <w:p w:rsidR="00B53906" w:rsidRDefault="00B53906">
      <w:pPr>
        <w:pStyle w:val="ConsPlusNormal"/>
        <w:jc w:val="both"/>
      </w:pPr>
      <w:r>
        <w:t xml:space="preserve">(п. 2.4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12.02.2020 N 544)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 xml:space="preserve">2.5. Информация, содержащаяся в конкурсных материалах, </w:t>
      </w:r>
      <w:proofErr w:type="gramStart"/>
      <w:r>
        <w:t>рассматривается</w:t>
      </w:r>
      <w:proofErr w:type="gramEnd"/>
      <w:r>
        <w:t xml:space="preserve"> как конфиденциальная и не может быть использована для иных целей, кроме оценки участника конкурса.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 xml:space="preserve">2.6. В течение 5 рабочих дней после окончания приема документов ОДМПП рассматривает поступившие документы и направляет их в комиссию по организации и проведению конкурса (далее - Комиссия) или принимает решение об отказе в допуске к голосованию в связи с несоответствием требованиям, установленным </w:t>
      </w:r>
      <w:hyperlink w:anchor="P60" w:history="1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2.7. Состав Комиссии формируется из числа работников администрации города Рязани и представителей УМВД России по Рязанской области, Рязанского ЛО МВД России на транспорте, ФКУ УИИ УФСИН России по Рязанской области.</w:t>
      </w:r>
    </w:p>
    <w:p w:rsidR="00B53906" w:rsidRDefault="00B5390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20.07.2017 N 3094)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2.8. Комиссия состоит из председателя Комиссии, заместителя председателя Комиссии, секретаря и членов Комиссии.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Наименования документов Комиссии подлежат обязательному внесению в номенклатуру дел первого заместителя главы администрации, руководителя аппарата.</w:t>
      </w:r>
    </w:p>
    <w:p w:rsidR="00B53906" w:rsidRDefault="00B5390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12.02.2020 N 544)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Секретарь Комиссии осуществляет регистрацию, учет и контроль прохождения документации по работе Комиссии,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При уходе в отпуск, выезде в командировку, на время болезни или в случае увольнения секретарь Комиссии обязан передать все находящиеся у него документы члену Комиссии, определенному председателем Комиссии. При увольнении секретаря Комиссии передача документов и дел осуществляется по акту приема-передачи документов.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lastRenderedPageBreak/>
        <w:t>В случае прекращения работы Комиссии секретарь Комиссии формирует документы в дела, оформляет для последующей передачи в муниципальное казенное учреждение города Рязани "Центр сопровождения" независимо от сроков их хранения.</w:t>
      </w:r>
    </w:p>
    <w:p w:rsidR="00B53906" w:rsidRDefault="00B53906">
      <w:pPr>
        <w:pStyle w:val="ConsPlusNormal"/>
        <w:jc w:val="both"/>
      </w:pPr>
      <w:r>
        <w:t xml:space="preserve">(в ред. Постановлений Администрации города Рязани от 20.07.2017 </w:t>
      </w:r>
      <w:hyperlink r:id="rId26" w:history="1">
        <w:r>
          <w:rPr>
            <w:color w:val="0000FF"/>
          </w:rPr>
          <w:t>N 3094</w:t>
        </w:r>
      </w:hyperlink>
      <w:r>
        <w:t xml:space="preserve">, от 23.01.2019 </w:t>
      </w:r>
      <w:hyperlink r:id="rId27" w:history="1">
        <w:r>
          <w:rPr>
            <w:color w:val="0000FF"/>
          </w:rPr>
          <w:t>N 167</w:t>
        </w:r>
      </w:hyperlink>
      <w:r>
        <w:t xml:space="preserve">, от 12.02.2020 </w:t>
      </w:r>
      <w:hyperlink r:id="rId28" w:history="1">
        <w:r>
          <w:rPr>
            <w:color w:val="0000FF"/>
          </w:rPr>
          <w:t>N 544</w:t>
        </w:r>
      </w:hyperlink>
      <w:r>
        <w:t>)</w:t>
      </w:r>
    </w:p>
    <w:p w:rsidR="00B53906" w:rsidRDefault="00B53906">
      <w:pPr>
        <w:pStyle w:val="ConsPlusNormal"/>
        <w:spacing w:before="220"/>
        <w:ind w:firstLine="540"/>
        <w:jc w:val="both"/>
      </w:pPr>
      <w:bookmarkStart w:id="3" w:name="P78"/>
      <w:bookmarkEnd w:id="3"/>
      <w:r>
        <w:t>2.9. При принятии решения о присуждении мест участникам конкурса Комиссия рассматривает документы и оценивает народных дружинников по следующим критериям оценки:</w:t>
      </w:r>
    </w:p>
    <w:p w:rsidR="00B53906" w:rsidRDefault="00B53906">
      <w:pPr>
        <w:pStyle w:val="ConsPlusNormal"/>
        <w:spacing w:before="220"/>
        <w:ind w:firstLine="540"/>
        <w:jc w:val="both"/>
      </w:pPr>
      <w:proofErr w:type="gramStart"/>
      <w:r>
        <w:t>- количество часов выхода народного дружинника на дежурство по охране общественного порядка (патрулирование улиц, участие в оперативно-профилактических мероприятиях) по приглашению органов внутренних дел (полиции) и иных правоохранительных органов и по охране общественного порядка при проведении спортивных, культурно-зрелищных и иных массовых мероприятий по приглашению их организаторов (1 балл за каждые 4 часа дежурства);</w:t>
      </w:r>
      <w:proofErr w:type="gramEnd"/>
    </w:p>
    <w:p w:rsidR="00B53906" w:rsidRDefault="00B53906">
      <w:pPr>
        <w:pStyle w:val="ConsPlusNormal"/>
        <w:spacing w:before="220"/>
        <w:ind w:firstLine="540"/>
        <w:jc w:val="both"/>
      </w:pPr>
      <w:r>
        <w:t>- количество пресеченных народным дружинником совместно с правоохранительными органами административных правонарушений (2 балла за каждый факт предотвращения административного правонарушения);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количество переданной народным дружинником в правоохранительные органы информации о подтвержденных фактах преступлений, незаконном обороте наркотических веществ, алкогольной продукции (3 балла за каждый факт выявления и передачи информации);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- количество выявленных и предотвращенных народным дружинником совместно с правоохранительными органами преступлений (5 баллов за каждый факт выявления, предотвращения преступления).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 xml:space="preserve">2.10. Комиссия в соответствии с критериями оценки, указанными в </w:t>
      </w:r>
      <w:hyperlink w:anchor="P78" w:history="1">
        <w:r>
          <w:rPr>
            <w:color w:val="0000FF"/>
          </w:rPr>
          <w:t>пункте 2.9</w:t>
        </w:r>
      </w:hyperlink>
      <w:r>
        <w:t xml:space="preserve"> настоящего Положения, осуществляет подсчет итогового количества баллов отдельно по каждому участнику конкурса путем сложения баллов по каждому из критериев оценки.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В отношении народных дружинников, набравших наибольшее итоговое количество баллов из всех участников конкурса, Комиссия в порядке убывания принимает решение о присуждении первого места, второго места, третьего места и присуждении поощрительной премии.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Решение о присуждении места в отношении народных дружинников, набравших равное количество баллов, принимаются Комиссией в порядке очередности даты выдвижения народного дружинника.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Рассмотрение документов, оценка народных дружинников и принятие решения о присуждении места осуществляются комиссией в течение 5 дней, следующих за днем поступления документов в Комиссию.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двух третей членов Комиссии.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Решение Комиссии принимается большинством голосов присутствующих на заседании членов Комиссии.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Решение Комиссии в течение трех рабочих дней после заседания Комиссии оформляется протоколом, который подписывается присутствующими на заседании председателем Комиссии и членами Комиссии.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t>2.11. На основании решения Комиссии в течение десяти рабочих дней после подписания протокола издается распоряжение администрации города Рязани о выплате денежных премий.</w:t>
      </w:r>
    </w:p>
    <w:p w:rsidR="00B53906" w:rsidRDefault="00B53906">
      <w:pPr>
        <w:pStyle w:val="ConsPlusNormal"/>
        <w:spacing w:before="220"/>
        <w:ind w:firstLine="540"/>
        <w:jc w:val="both"/>
      </w:pPr>
      <w:r>
        <w:lastRenderedPageBreak/>
        <w:t>2.12. Премия перечисляется на счет народного дружинника в кредитной организации по реквизитам народного дружинника в течение 30 дней после издания распоряжения администрации города Рязани.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jc w:val="right"/>
        <w:outlineLvl w:val="1"/>
      </w:pPr>
      <w:r>
        <w:t>Приложение</w:t>
      </w:r>
    </w:p>
    <w:p w:rsidR="00B53906" w:rsidRDefault="00B53906">
      <w:pPr>
        <w:pStyle w:val="ConsPlusNormal"/>
        <w:jc w:val="right"/>
      </w:pPr>
      <w:r>
        <w:t>к Положению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rmal"/>
        <w:jc w:val="right"/>
      </w:pPr>
      <w:r>
        <w:t>Председателю комиссии по организации и</w:t>
      </w:r>
    </w:p>
    <w:p w:rsidR="00B53906" w:rsidRDefault="00B53906">
      <w:pPr>
        <w:pStyle w:val="ConsPlusNormal"/>
        <w:jc w:val="right"/>
      </w:pPr>
      <w:r>
        <w:t>проведению конкурса на звание</w:t>
      </w:r>
    </w:p>
    <w:p w:rsidR="00B53906" w:rsidRDefault="00B53906">
      <w:pPr>
        <w:pStyle w:val="ConsPlusNormal"/>
        <w:jc w:val="right"/>
      </w:pPr>
      <w:r>
        <w:t>"Лучший народный дружинник города Рязани",</w:t>
      </w:r>
    </w:p>
    <w:p w:rsidR="00B53906" w:rsidRDefault="00B53906" w:rsidP="00833A54">
      <w:pPr>
        <w:pStyle w:val="ConsPlusNormal"/>
        <w:jc w:val="right"/>
      </w:pPr>
      <w:r>
        <w:t>заместителю главы администрации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39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906" w:rsidRDefault="00B539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23.01.2019 </w:t>
            </w:r>
            <w:hyperlink r:id="rId29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12.02.2020 </w:t>
            </w:r>
            <w:hyperlink r:id="rId30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3906" w:rsidRDefault="00B53906">
      <w:pPr>
        <w:pStyle w:val="ConsPlusNormal"/>
        <w:jc w:val="both"/>
      </w:pPr>
    </w:p>
    <w:p w:rsidR="00B53906" w:rsidRDefault="00B53906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           (фамилия)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        (имя, отчество)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_______________ года рождения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члена (командира, заместителя</w:t>
      </w:r>
      <w:proofErr w:type="gramEnd"/>
    </w:p>
    <w:p w:rsidR="00B53906" w:rsidRDefault="00B53906">
      <w:pPr>
        <w:pStyle w:val="ConsPlusNonformat"/>
        <w:jc w:val="both"/>
      </w:pPr>
      <w:r>
        <w:t xml:space="preserve">                                              командира) отряда </w:t>
      </w:r>
      <w:proofErr w:type="gramStart"/>
      <w:r>
        <w:t>народной</w:t>
      </w:r>
      <w:proofErr w:type="gramEnd"/>
    </w:p>
    <w:p w:rsidR="00B53906" w:rsidRDefault="00B53906">
      <w:pPr>
        <w:pStyle w:val="ConsPlusNonformat"/>
        <w:jc w:val="both"/>
      </w:pPr>
      <w:r>
        <w:t xml:space="preserve">                                              дружины _____________________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          (название отряда)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______________________ района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  (название района)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города Рязани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Народной дружины города Рязани</w:t>
      </w:r>
    </w:p>
    <w:p w:rsidR="00B53906" w:rsidRDefault="00B53906">
      <w:pPr>
        <w:pStyle w:val="ConsPlusNonformat"/>
        <w:jc w:val="both"/>
      </w:pPr>
    </w:p>
    <w:p w:rsidR="00B53906" w:rsidRDefault="00B53906">
      <w:pPr>
        <w:pStyle w:val="ConsPlusNonformat"/>
        <w:jc w:val="both"/>
      </w:pPr>
      <w:bookmarkStart w:id="4" w:name="P122"/>
      <w:bookmarkEnd w:id="4"/>
      <w:r>
        <w:t xml:space="preserve">                                  ЗАЯВКА</w:t>
      </w:r>
    </w:p>
    <w:p w:rsidR="00B53906" w:rsidRDefault="00B53906">
      <w:pPr>
        <w:pStyle w:val="ConsPlusNonformat"/>
        <w:jc w:val="both"/>
      </w:pPr>
    </w:p>
    <w:p w:rsidR="00B53906" w:rsidRDefault="00B53906">
      <w:pPr>
        <w:pStyle w:val="ConsPlusNonformat"/>
        <w:jc w:val="both"/>
      </w:pPr>
      <w:r>
        <w:t xml:space="preserve">    Прошу  Вас включить меня в состав участников конкурса на звание "Лучший</w:t>
      </w:r>
    </w:p>
    <w:p w:rsidR="00B53906" w:rsidRDefault="00B53906">
      <w:pPr>
        <w:pStyle w:val="ConsPlusNonformat"/>
        <w:jc w:val="both"/>
      </w:pPr>
      <w:r>
        <w:t>народный дружинник города Рязани" (далее - Конкурс)</w:t>
      </w:r>
    </w:p>
    <w:p w:rsidR="00B53906" w:rsidRDefault="00B53906">
      <w:pPr>
        <w:pStyle w:val="ConsPlusNonformat"/>
        <w:jc w:val="both"/>
      </w:pPr>
      <w:r>
        <w:t xml:space="preserve">    Паспортные данные: серия N _______________ </w:t>
      </w:r>
      <w:proofErr w:type="gramStart"/>
      <w:r>
        <w:t>выдан</w:t>
      </w:r>
      <w:proofErr w:type="gramEnd"/>
      <w:r>
        <w:t xml:space="preserve"> ______________________</w:t>
      </w:r>
    </w:p>
    <w:p w:rsidR="00B53906" w:rsidRDefault="00B53906">
      <w:pPr>
        <w:pStyle w:val="ConsPlusNonformat"/>
        <w:jc w:val="both"/>
      </w:pPr>
      <w:r>
        <w:t>_____________________________________ дата выдачи: ________________________</w:t>
      </w:r>
    </w:p>
    <w:p w:rsidR="00B53906" w:rsidRDefault="00B53906">
      <w:pPr>
        <w:pStyle w:val="ConsPlusNonformat"/>
        <w:jc w:val="both"/>
      </w:pPr>
      <w:r>
        <w:t xml:space="preserve">    Почтовый индекс и адрес регистрации  __________________________________</w:t>
      </w:r>
    </w:p>
    <w:p w:rsidR="00B53906" w:rsidRDefault="00B53906">
      <w:pPr>
        <w:pStyle w:val="ConsPlusNonformat"/>
        <w:jc w:val="both"/>
      </w:pPr>
      <w:r>
        <w:t xml:space="preserve">                                              (место регистрации)</w:t>
      </w:r>
    </w:p>
    <w:p w:rsidR="00B53906" w:rsidRDefault="00B53906">
      <w:pPr>
        <w:pStyle w:val="ConsPlusNonformat"/>
        <w:jc w:val="both"/>
      </w:pPr>
      <w:r>
        <w:t xml:space="preserve">    Почтовый индекс и адрес проживания ____________________________________</w:t>
      </w:r>
    </w:p>
    <w:p w:rsidR="00B53906" w:rsidRDefault="00B53906">
      <w:pPr>
        <w:pStyle w:val="ConsPlusNonformat"/>
        <w:jc w:val="both"/>
      </w:pPr>
      <w:r>
        <w:t xml:space="preserve">                                         (место фактического проживания)</w:t>
      </w:r>
    </w:p>
    <w:p w:rsidR="00B53906" w:rsidRDefault="00B53906">
      <w:pPr>
        <w:pStyle w:val="ConsPlusNonformat"/>
        <w:jc w:val="both"/>
      </w:pPr>
      <w:r>
        <w:t>___________________________________________________________________________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Реквизиты для перечисления денежной премии: счет N ____________________</w:t>
      </w:r>
    </w:p>
    <w:p w:rsidR="00B53906" w:rsidRDefault="00B53906">
      <w:pPr>
        <w:pStyle w:val="ConsPlusNonformat"/>
        <w:jc w:val="both"/>
      </w:pPr>
      <w:r>
        <w:t xml:space="preserve">    </w:t>
      </w:r>
      <w:proofErr w:type="gramStart"/>
      <w:r>
        <w:t>открытый</w:t>
      </w:r>
      <w:proofErr w:type="gramEnd"/>
      <w:r>
        <w:t xml:space="preserve"> на мое имя в _________________________________________________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                               (название банка, номер отделения)</w:t>
      </w:r>
    </w:p>
    <w:p w:rsidR="00B53906" w:rsidRDefault="00B53906">
      <w:pPr>
        <w:pStyle w:val="ConsPlusNonformat"/>
        <w:jc w:val="both"/>
      </w:pPr>
      <w:r>
        <w:t>___________________________________________________________________________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(название населенного пункта, где расположено отделение банка)</w:t>
      </w:r>
    </w:p>
    <w:p w:rsidR="00B53906" w:rsidRDefault="00B53906">
      <w:pPr>
        <w:pStyle w:val="ConsPlusNonformat"/>
        <w:jc w:val="both"/>
      </w:pPr>
      <w:r>
        <w:t xml:space="preserve">    СНИЛС: _________________________ ИНН: _________________________________</w:t>
      </w:r>
    </w:p>
    <w:p w:rsidR="00B53906" w:rsidRDefault="00B53906">
      <w:pPr>
        <w:pStyle w:val="ConsPlusNonformat"/>
        <w:jc w:val="both"/>
      </w:pPr>
      <w:r>
        <w:t xml:space="preserve">    Телефон: 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</w:t>
      </w:r>
      <w:hyperlink w:anchor="P170" w:history="1">
        <w:r>
          <w:rPr>
            <w:color w:val="0000FF"/>
          </w:rPr>
          <w:t>Сведения</w:t>
        </w:r>
      </w:hyperlink>
      <w:r>
        <w:t xml:space="preserve">  об  участии  в охране общественного порядка, предупреждении и</w:t>
      </w:r>
    </w:p>
    <w:p w:rsidR="00B53906" w:rsidRDefault="00B53906">
      <w:pPr>
        <w:pStyle w:val="ConsPlusNonformat"/>
        <w:jc w:val="both"/>
      </w:pPr>
      <w:r>
        <w:t xml:space="preserve">пресечении правонарушений </w:t>
      </w:r>
      <w:proofErr w:type="gramStart"/>
      <w:r>
        <w:t>за</w:t>
      </w:r>
      <w:proofErr w:type="gramEnd"/>
      <w:r>
        <w:t xml:space="preserve"> __________ месяцев 20__ года прилагаются.</w:t>
      </w:r>
    </w:p>
    <w:p w:rsidR="00B53906" w:rsidRDefault="00B53906">
      <w:pPr>
        <w:pStyle w:val="ConsPlusNonformat"/>
        <w:jc w:val="both"/>
      </w:pPr>
      <w:r>
        <w:t xml:space="preserve">    Я согласен на обработку администрацией города Рязани (далее - Оператор)</w:t>
      </w:r>
    </w:p>
    <w:p w:rsidR="00B53906" w:rsidRDefault="00B53906">
      <w:pPr>
        <w:pStyle w:val="ConsPlusNonformat"/>
        <w:jc w:val="both"/>
      </w:pPr>
      <w:r>
        <w:t>(ул.  Радищева,  д.  28), включая сбор, запись, систематизацию, накопление,</w:t>
      </w:r>
    </w:p>
    <w:p w:rsidR="00B53906" w:rsidRDefault="00B53906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:rsidR="00B53906" w:rsidRDefault="00B53906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B53906" w:rsidRDefault="00B53906">
      <w:pPr>
        <w:pStyle w:val="ConsPlusNonformat"/>
        <w:jc w:val="both"/>
      </w:pPr>
      <w:r>
        <w:t>блокирование,  удаление,  уничтожение  моих персональных данных: паспортных</w:t>
      </w:r>
    </w:p>
    <w:p w:rsidR="00B53906" w:rsidRDefault="00B53906">
      <w:pPr>
        <w:pStyle w:val="ConsPlusNonformat"/>
        <w:jc w:val="both"/>
      </w:pPr>
      <w:r>
        <w:t>данных,  номера  лицевого  счета  в  банке в целях обеспечения деятельности</w:t>
      </w:r>
    </w:p>
    <w:p w:rsidR="00B53906" w:rsidRDefault="00B53906">
      <w:pPr>
        <w:pStyle w:val="ConsPlusNonformat"/>
        <w:jc w:val="both"/>
      </w:pPr>
      <w:r>
        <w:t>администрации  города  Рязани, в части участия в конкурсе на звание "</w:t>
      </w:r>
      <w:proofErr w:type="gramStart"/>
      <w:r>
        <w:t>Лучший</w:t>
      </w:r>
      <w:proofErr w:type="gramEnd"/>
    </w:p>
    <w:p w:rsidR="00B53906" w:rsidRDefault="00B53906">
      <w:pPr>
        <w:pStyle w:val="ConsPlusNonformat"/>
        <w:jc w:val="both"/>
      </w:pPr>
      <w:r>
        <w:t>народный дружинник города Рязани".</w:t>
      </w:r>
    </w:p>
    <w:p w:rsidR="00B53906" w:rsidRDefault="00B53906">
      <w:pPr>
        <w:pStyle w:val="ConsPlusNonformat"/>
        <w:jc w:val="both"/>
      </w:pPr>
      <w:r>
        <w:t xml:space="preserve">    Настоящее  согласие  может  быть отозвано мной в письменной форме путем</w:t>
      </w:r>
    </w:p>
    <w:p w:rsidR="00B53906" w:rsidRDefault="00B53906">
      <w:pPr>
        <w:pStyle w:val="ConsPlusNonformat"/>
        <w:jc w:val="both"/>
      </w:pPr>
      <w:r>
        <w:t xml:space="preserve">направления   Оператору   письменного   обращения  об  указанном  отзыве  </w:t>
      </w:r>
      <w:proofErr w:type="gramStart"/>
      <w:r>
        <w:t>в</w:t>
      </w:r>
      <w:proofErr w:type="gramEnd"/>
    </w:p>
    <w:p w:rsidR="00B53906" w:rsidRDefault="00B53906">
      <w:pPr>
        <w:pStyle w:val="ConsPlusNonformat"/>
        <w:jc w:val="both"/>
      </w:pPr>
      <w:r>
        <w:t>произвольной  форме,  если иное не установлено законодательством Российской</w:t>
      </w:r>
    </w:p>
    <w:p w:rsidR="00B53906" w:rsidRDefault="00B53906">
      <w:pPr>
        <w:pStyle w:val="ConsPlusNonformat"/>
        <w:jc w:val="both"/>
      </w:pPr>
      <w:r>
        <w:lastRenderedPageBreak/>
        <w:t>Федерации.</w:t>
      </w:r>
    </w:p>
    <w:p w:rsidR="00B53906" w:rsidRDefault="00B53906">
      <w:pPr>
        <w:pStyle w:val="ConsPlusNonformat"/>
        <w:jc w:val="both"/>
      </w:pPr>
      <w:r>
        <w:t xml:space="preserve">    </w:t>
      </w:r>
      <w:proofErr w:type="gramStart"/>
      <w:r>
        <w:t>Настоящее  согласие  действует  до  даты  отзыва  (в случае направления</w:t>
      </w:r>
      <w:proofErr w:type="gramEnd"/>
    </w:p>
    <w:p w:rsidR="00B53906" w:rsidRDefault="00B53906">
      <w:pPr>
        <w:pStyle w:val="ConsPlusNonformat"/>
        <w:jc w:val="both"/>
      </w:pPr>
      <w:r>
        <w:t>отзыва).</w:t>
      </w:r>
    </w:p>
    <w:p w:rsidR="00B53906" w:rsidRDefault="00B53906">
      <w:pPr>
        <w:pStyle w:val="ConsPlusNonformat"/>
        <w:jc w:val="both"/>
      </w:pPr>
      <w:r>
        <w:t xml:space="preserve">    Я  подтверждаю,  что  представленные мной персональные  данные являются</w:t>
      </w:r>
    </w:p>
    <w:p w:rsidR="00B53906" w:rsidRDefault="00B53906">
      <w:pPr>
        <w:pStyle w:val="ConsPlusNonformat"/>
        <w:jc w:val="both"/>
      </w:pPr>
      <w:r>
        <w:t>полными и достоверными.</w:t>
      </w:r>
    </w:p>
    <w:p w:rsidR="00B53906" w:rsidRDefault="00B53906">
      <w:pPr>
        <w:pStyle w:val="ConsPlusNonformat"/>
        <w:jc w:val="both"/>
      </w:pPr>
      <w:r>
        <w:t xml:space="preserve">    Я    обязуюсь   незамедлительно   извещать   Оператора   об   изменении</w:t>
      </w:r>
    </w:p>
    <w:p w:rsidR="00B53906" w:rsidRDefault="00B53906">
      <w:pPr>
        <w:pStyle w:val="ConsPlusNonformat"/>
        <w:jc w:val="both"/>
      </w:pPr>
      <w:r>
        <w:t>представленных персональных данных.</w:t>
      </w:r>
    </w:p>
    <w:p w:rsidR="00B53906" w:rsidRDefault="00B53906">
      <w:pPr>
        <w:pStyle w:val="ConsPlusNonformat"/>
        <w:jc w:val="both"/>
      </w:pPr>
      <w:r>
        <w:t xml:space="preserve">    "__" _______________ 20__ г.       ____________    ____________________</w:t>
      </w:r>
    </w:p>
    <w:p w:rsidR="00B53906" w:rsidRDefault="00B53906">
      <w:pPr>
        <w:pStyle w:val="ConsPlusNonformat"/>
        <w:jc w:val="both"/>
      </w:pPr>
      <w:r>
        <w:t xml:space="preserve">                                         (подпись)     (фамилия и инициалы)</w:t>
      </w:r>
    </w:p>
    <w:p w:rsidR="00833A54" w:rsidRDefault="00833A54" w:rsidP="00833A54">
      <w:pPr>
        <w:pStyle w:val="ConsPlusNormal"/>
        <w:jc w:val="right"/>
        <w:outlineLvl w:val="2"/>
      </w:pPr>
    </w:p>
    <w:p w:rsidR="00B53906" w:rsidRDefault="00B53906" w:rsidP="00833A54">
      <w:pPr>
        <w:pStyle w:val="ConsPlusNormal"/>
        <w:jc w:val="right"/>
        <w:outlineLvl w:val="2"/>
      </w:pPr>
      <w:r>
        <w:t>Приложение</w:t>
      </w:r>
      <w:r w:rsidR="00833A54">
        <w:t xml:space="preserve"> </w:t>
      </w:r>
      <w:r>
        <w:t>к заявке</w:t>
      </w:r>
    </w:p>
    <w:p w:rsidR="00B53906" w:rsidRDefault="00B53906">
      <w:pPr>
        <w:pStyle w:val="ConsPlusNormal"/>
        <w:jc w:val="center"/>
      </w:pPr>
      <w:bookmarkStart w:id="5" w:name="P170"/>
      <w:bookmarkEnd w:id="5"/>
      <w:r>
        <w:t>СВЕДЕНИЯ</w:t>
      </w:r>
    </w:p>
    <w:p w:rsidR="00B53906" w:rsidRDefault="00B53906">
      <w:pPr>
        <w:pStyle w:val="ConsPlusNormal"/>
        <w:jc w:val="center"/>
      </w:pPr>
      <w:r>
        <w:t>ОБ УЧАСТИИ В ОХРАНЕ ОБЩЕСТВЕННОГО ПОРЯДКА, ПРЕДУПРЕЖДЕНИИ</w:t>
      </w:r>
    </w:p>
    <w:p w:rsidR="00B53906" w:rsidRDefault="00B53906">
      <w:pPr>
        <w:pStyle w:val="ConsPlusNormal"/>
        <w:jc w:val="center"/>
      </w:pPr>
      <w:r>
        <w:t xml:space="preserve">И </w:t>
      </w:r>
      <w:proofErr w:type="gramStart"/>
      <w:r>
        <w:t>ПРЕСЕЧЕНИИ</w:t>
      </w:r>
      <w:proofErr w:type="gramEnd"/>
      <w:r>
        <w:t xml:space="preserve"> ПРАВОНАРУШЕНИЙ</w:t>
      </w:r>
    </w:p>
    <w:p w:rsidR="00B53906" w:rsidRDefault="00B53906">
      <w:pPr>
        <w:pStyle w:val="ConsPlusNormal"/>
        <w:jc w:val="both"/>
      </w:pPr>
    </w:p>
    <w:p w:rsidR="00B53906" w:rsidRDefault="00B53906">
      <w:pPr>
        <w:pStyle w:val="ConsPlusNonformat"/>
        <w:jc w:val="both"/>
      </w:pPr>
      <w:r>
        <w:t xml:space="preserve">    за период _____________________________________________________________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       члена (командира, заместителя командира) отряда народной дружины</w:t>
      </w:r>
    </w:p>
    <w:p w:rsidR="00B53906" w:rsidRDefault="00B53906">
      <w:pPr>
        <w:pStyle w:val="ConsPlusNonformat"/>
        <w:jc w:val="both"/>
      </w:pPr>
      <w:r>
        <w:t>___________________________________________________________________________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                         (название отряда)</w:t>
      </w:r>
    </w:p>
    <w:p w:rsidR="00B53906" w:rsidRDefault="00B53906">
      <w:pPr>
        <w:pStyle w:val="ConsPlusNonformat"/>
        <w:jc w:val="both"/>
      </w:pPr>
      <w:r>
        <w:t>_____________________________________ района Народной дружины города Рязани</w:t>
      </w:r>
    </w:p>
    <w:p w:rsidR="00B53906" w:rsidRDefault="00B53906">
      <w:pPr>
        <w:pStyle w:val="ConsPlusNonformat"/>
        <w:jc w:val="both"/>
      </w:pPr>
      <w:r>
        <w:t xml:space="preserve">    (название района)</w:t>
      </w:r>
    </w:p>
    <w:p w:rsidR="00B53906" w:rsidRDefault="00B53906">
      <w:pPr>
        <w:pStyle w:val="ConsPlusNonformat"/>
        <w:jc w:val="both"/>
      </w:pPr>
      <w:r>
        <w:t>___________________________________________________________________________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        (фамилия, имя, отчество, число, месяц, год рождения)</w:t>
      </w:r>
    </w:p>
    <w:p w:rsidR="00B53906" w:rsidRDefault="00B53906">
      <w:pPr>
        <w:pStyle w:val="ConsPlusNonformat"/>
        <w:jc w:val="both"/>
      </w:pPr>
      <w:r>
        <w:t xml:space="preserve">    1.  Количество часов выхода народного дружинника на дежурство по охране</w:t>
      </w:r>
    </w:p>
    <w:p w:rsidR="00B53906" w:rsidRDefault="00B53906">
      <w:pPr>
        <w:pStyle w:val="ConsPlusNonformat"/>
        <w:jc w:val="both"/>
      </w:pPr>
      <w:proofErr w:type="gramStart"/>
      <w:r>
        <w:t>общественного      порядка      (патрулирование     улиц,     участие     в</w:t>
      </w:r>
      <w:proofErr w:type="gramEnd"/>
    </w:p>
    <w:p w:rsidR="00B53906" w:rsidRDefault="00B53906">
      <w:pPr>
        <w:pStyle w:val="ConsPlusNonformat"/>
        <w:jc w:val="both"/>
      </w:pPr>
      <w:proofErr w:type="gramStart"/>
      <w:r>
        <w:t>оперативно-профилактических мероприятиях) по приглашению органов внутренних</w:t>
      </w:r>
      <w:proofErr w:type="gramEnd"/>
    </w:p>
    <w:p w:rsidR="00B53906" w:rsidRDefault="00B53906">
      <w:pPr>
        <w:pStyle w:val="ConsPlusNonformat"/>
        <w:jc w:val="both"/>
      </w:pPr>
      <w:r>
        <w:t xml:space="preserve">дел  (полиции)  и иных правоохранительных органов и по охране </w:t>
      </w:r>
      <w:proofErr w:type="gramStart"/>
      <w:r>
        <w:t>общественного</w:t>
      </w:r>
      <w:proofErr w:type="gramEnd"/>
    </w:p>
    <w:p w:rsidR="00B53906" w:rsidRDefault="00B53906">
      <w:pPr>
        <w:pStyle w:val="ConsPlusNonformat"/>
        <w:jc w:val="both"/>
      </w:pPr>
      <w:r>
        <w:t>порядка  при  проведении  спортивных,  культурно-зрелищных  и иных массовых</w:t>
      </w:r>
    </w:p>
    <w:p w:rsidR="00B53906" w:rsidRDefault="00B53906">
      <w:pPr>
        <w:pStyle w:val="ConsPlusNonformat"/>
        <w:jc w:val="both"/>
      </w:pPr>
      <w:r>
        <w:t>мероприятий по приглашению их организаторов: ____, часов: ________.</w:t>
      </w:r>
    </w:p>
    <w:p w:rsidR="00B53906" w:rsidRDefault="00B53906">
      <w:pPr>
        <w:pStyle w:val="ConsPlusNonformat"/>
        <w:jc w:val="both"/>
      </w:pPr>
      <w:r>
        <w:t xml:space="preserve">    (1 балл за каждые 4 часа дежурства)</w:t>
      </w:r>
    </w:p>
    <w:p w:rsidR="00B53906" w:rsidRDefault="00B53906">
      <w:pPr>
        <w:pStyle w:val="ConsPlusNonformat"/>
        <w:jc w:val="both"/>
      </w:pPr>
      <w:r>
        <w:t xml:space="preserve">    2.    Количество   </w:t>
      </w:r>
      <w:proofErr w:type="gramStart"/>
      <w:r>
        <w:t>пресеченных</w:t>
      </w:r>
      <w:proofErr w:type="gramEnd"/>
      <w:r>
        <w:t xml:space="preserve">   народным   дружинником   совместно   с</w:t>
      </w:r>
    </w:p>
    <w:p w:rsidR="00B53906" w:rsidRDefault="00B53906">
      <w:pPr>
        <w:pStyle w:val="ConsPlusNonformat"/>
        <w:jc w:val="both"/>
      </w:pPr>
      <w:r>
        <w:t>правоохранительными  органами  административных  правонарушений: ___, в том</w:t>
      </w:r>
    </w:p>
    <w:p w:rsidR="00B53906" w:rsidRDefault="00B53906">
      <w:pPr>
        <w:pStyle w:val="ConsPlusNonformat"/>
        <w:jc w:val="both"/>
      </w:pPr>
      <w:proofErr w:type="gramStart"/>
      <w:r>
        <w:t>числе</w:t>
      </w:r>
      <w:proofErr w:type="gramEnd"/>
      <w:r>
        <w:t>:</w:t>
      </w:r>
    </w:p>
    <w:p w:rsidR="00B53906" w:rsidRDefault="00B53906">
      <w:pPr>
        <w:pStyle w:val="ConsPlusNonformat"/>
        <w:jc w:val="both"/>
      </w:pPr>
      <w:r>
        <w:t xml:space="preserve">    2.1. __________________________ .</w:t>
      </w:r>
    </w:p>
    <w:p w:rsidR="00B53906" w:rsidRDefault="00B53906">
      <w:pPr>
        <w:pStyle w:val="ConsPlusNonformat"/>
        <w:jc w:val="both"/>
      </w:pPr>
      <w:r>
        <w:t xml:space="preserve">             (дата, статья </w:t>
      </w:r>
      <w:hyperlink r:id="rId31" w:history="1">
        <w:r>
          <w:rPr>
            <w:color w:val="0000FF"/>
          </w:rPr>
          <w:t>КоАП</w:t>
        </w:r>
      </w:hyperlink>
      <w:r>
        <w:t>)</w:t>
      </w:r>
    </w:p>
    <w:p w:rsidR="00B53906" w:rsidRDefault="00B53906">
      <w:pPr>
        <w:pStyle w:val="ConsPlusNonformat"/>
        <w:jc w:val="both"/>
      </w:pPr>
      <w:r>
        <w:t xml:space="preserve">    2.2. ...</w:t>
      </w:r>
    </w:p>
    <w:p w:rsidR="00B53906" w:rsidRDefault="00B53906">
      <w:pPr>
        <w:pStyle w:val="ConsPlusNonformat"/>
        <w:jc w:val="both"/>
      </w:pPr>
      <w:r>
        <w:t xml:space="preserve">    </w:t>
      </w:r>
      <w:proofErr w:type="gramStart"/>
      <w:r>
        <w:t>(2    балла    за    каждый   факт   предотвращения   административного</w:t>
      </w:r>
      <w:proofErr w:type="gramEnd"/>
    </w:p>
    <w:p w:rsidR="00B53906" w:rsidRDefault="00B53906">
      <w:pPr>
        <w:pStyle w:val="ConsPlusNonformat"/>
        <w:jc w:val="both"/>
      </w:pPr>
      <w:r>
        <w:t>правонарушения)</w:t>
      </w:r>
    </w:p>
    <w:p w:rsidR="00B53906" w:rsidRDefault="00B53906">
      <w:pPr>
        <w:pStyle w:val="ConsPlusNonformat"/>
        <w:jc w:val="both"/>
      </w:pPr>
      <w:r>
        <w:t xml:space="preserve">    3.  Количество  </w:t>
      </w:r>
      <w:proofErr w:type="gramStart"/>
      <w:r>
        <w:t>переданной</w:t>
      </w:r>
      <w:proofErr w:type="gramEnd"/>
      <w:r>
        <w:t xml:space="preserve">  народным  дружинником  в правоохранительные</w:t>
      </w:r>
    </w:p>
    <w:p w:rsidR="00B53906" w:rsidRDefault="00B53906">
      <w:pPr>
        <w:pStyle w:val="ConsPlusNonformat"/>
        <w:jc w:val="both"/>
      </w:pPr>
      <w:r>
        <w:t>органы  информации о подтвержденных фактах преступлений, незаконном обороте</w:t>
      </w:r>
    </w:p>
    <w:p w:rsidR="00B53906" w:rsidRDefault="00B53906">
      <w:pPr>
        <w:pStyle w:val="ConsPlusNonformat"/>
        <w:jc w:val="both"/>
      </w:pPr>
      <w:r>
        <w:t>наркотических веществ, алкогольной продукции: ______, в том числе:</w:t>
      </w:r>
    </w:p>
    <w:p w:rsidR="00B53906" w:rsidRDefault="00B53906">
      <w:pPr>
        <w:pStyle w:val="ConsPlusNonformat"/>
        <w:jc w:val="both"/>
      </w:pPr>
      <w:r>
        <w:t xml:space="preserve">    3.1. __________________________________________________________________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       </w:t>
      </w:r>
      <w:proofErr w:type="gramStart"/>
      <w:r>
        <w:t>(дата, описание переданной информации, результаты реализации</w:t>
      </w:r>
      <w:proofErr w:type="gramEnd"/>
    </w:p>
    <w:p w:rsidR="00B53906" w:rsidRDefault="00B53906">
      <w:pPr>
        <w:pStyle w:val="ConsPlusNonformat"/>
        <w:jc w:val="both"/>
      </w:pPr>
      <w:r>
        <w:t>информации:   возбуждено   уголовное,   административное   дело,   раскрыто</w:t>
      </w:r>
    </w:p>
    <w:p w:rsidR="00B53906" w:rsidRDefault="00B53906">
      <w:pPr>
        <w:pStyle w:val="ConsPlusNonformat"/>
        <w:jc w:val="both"/>
      </w:pPr>
      <w:r>
        <w:t>преступление, административное правонарушение)</w:t>
      </w:r>
    </w:p>
    <w:p w:rsidR="00B53906" w:rsidRDefault="00B53906">
      <w:pPr>
        <w:pStyle w:val="ConsPlusNonformat"/>
        <w:jc w:val="both"/>
      </w:pPr>
      <w:r>
        <w:t xml:space="preserve">    3.2. ...</w:t>
      </w:r>
    </w:p>
    <w:p w:rsidR="00B53906" w:rsidRDefault="00B53906">
      <w:pPr>
        <w:pStyle w:val="ConsPlusNonformat"/>
        <w:jc w:val="both"/>
      </w:pPr>
      <w:r>
        <w:t xml:space="preserve">    (3 балла за каждый факт выявления и передачи информации)</w:t>
      </w:r>
    </w:p>
    <w:p w:rsidR="00B53906" w:rsidRDefault="00B53906">
      <w:pPr>
        <w:pStyle w:val="ConsPlusNonformat"/>
        <w:jc w:val="both"/>
      </w:pPr>
      <w:r>
        <w:t xml:space="preserve">    4.   Количество   </w:t>
      </w:r>
      <w:proofErr w:type="gramStart"/>
      <w:r>
        <w:t>выявленных</w:t>
      </w:r>
      <w:proofErr w:type="gramEnd"/>
      <w:r>
        <w:t xml:space="preserve">  и  предотвращенных  народным  дружинником</w:t>
      </w:r>
    </w:p>
    <w:p w:rsidR="00B53906" w:rsidRDefault="00B53906">
      <w:pPr>
        <w:pStyle w:val="ConsPlusNonformat"/>
        <w:jc w:val="both"/>
      </w:pPr>
      <w:r>
        <w:t>совместно с правоохранительными органами преступлений: _____, в том числе:</w:t>
      </w:r>
    </w:p>
    <w:p w:rsidR="00B53906" w:rsidRDefault="00B53906">
      <w:pPr>
        <w:pStyle w:val="ConsPlusNonformat"/>
        <w:jc w:val="both"/>
      </w:pPr>
      <w:r>
        <w:t xml:space="preserve">    4.1. _______________________________________________</w:t>
      </w:r>
    </w:p>
    <w:p w:rsidR="00B53906" w:rsidRDefault="00B53906">
      <w:pPr>
        <w:pStyle w:val="ConsPlusNonformat"/>
        <w:jc w:val="both"/>
      </w:pPr>
      <w:r>
        <w:t xml:space="preserve">                    (указать дату, обстоятельства)</w:t>
      </w:r>
    </w:p>
    <w:p w:rsidR="00B53906" w:rsidRDefault="00B53906">
      <w:pPr>
        <w:pStyle w:val="ConsPlusNonformat"/>
        <w:jc w:val="both"/>
      </w:pPr>
      <w:r>
        <w:t xml:space="preserve">    4.2. ...</w:t>
      </w:r>
    </w:p>
    <w:p w:rsidR="00B53906" w:rsidRDefault="00B53906">
      <w:pPr>
        <w:pStyle w:val="ConsPlusNonformat"/>
        <w:jc w:val="both"/>
      </w:pPr>
      <w:r>
        <w:t xml:space="preserve">    (5  баллов  за  каждый  факт  выявления,  предотвращения  преступления)</w:t>
      </w:r>
    </w:p>
    <w:p w:rsidR="00B53906" w:rsidRDefault="00B53906">
      <w:pPr>
        <w:pStyle w:val="ConsPlusNonformat"/>
        <w:jc w:val="both"/>
      </w:pPr>
      <w:r>
        <w:t xml:space="preserve">    СОГЛАСОВАНО:</w:t>
      </w:r>
    </w:p>
    <w:p w:rsidR="00B53906" w:rsidRDefault="00B53906">
      <w:pPr>
        <w:pStyle w:val="ConsPlusNonformat"/>
        <w:jc w:val="both"/>
      </w:pPr>
      <w:r>
        <w:t xml:space="preserve">    командир отряда народной дружины</w:t>
      </w:r>
    </w:p>
    <w:p w:rsidR="00B53906" w:rsidRDefault="00B53906">
      <w:pPr>
        <w:pStyle w:val="ConsPlusNonformat"/>
        <w:jc w:val="both"/>
      </w:pPr>
      <w:r>
        <w:t xml:space="preserve">    ______________________        ___________   ________________________</w:t>
      </w:r>
    </w:p>
    <w:p w:rsidR="00B53906" w:rsidRDefault="00B53906">
      <w:pPr>
        <w:pStyle w:val="ConsPlusNonformat"/>
        <w:jc w:val="both"/>
      </w:pPr>
      <w:r>
        <w:t xml:space="preserve">       (название отряда)            (подпись)     (фамилия, инициалы)</w:t>
      </w:r>
    </w:p>
    <w:p w:rsidR="00B53906" w:rsidRDefault="00B53906">
      <w:pPr>
        <w:pStyle w:val="ConsPlusNonformat"/>
        <w:jc w:val="both"/>
      </w:pPr>
      <w:r>
        <w:t xml:space="preserve">    "__" __________ 20__ г.</w:t>
      </w:r>
    </w:p>
    <w:p w:rsidR="00B53906" w:rsidRDefault="00B53906">
      <w:pPr>
        <w:pStyle w:val="ConsPlusNonformat"/>
        <w:jc w:val="both"/>
      </w:pPr>
      <w:r>
        <w:t xml:space="preserve">    СОГЛАСОВАНО:</w:t>
      </w:r>
    </w:p>
    <w:p w:rsidR="00B53906" w:rsidRDefault="00B53906">
      <w:pPr>
        <w:pStyle w:val="ConsPlusNonformat"/>
        <w:jc w:val="both"/>
      </w:pPr>
      <w:r>
        <w:t xml:space="preserve">    руководитель правоохранительного органа</w:t>
      </w:r>
    </w:p>
    <w:p w:rsidR="00B53906" w:rsidRDefault="00B53906">
      <w:pPr>
        <w:pStyle w:val="ConsPlusNonformat"/>
        <w:jc w:val="both"/>
      </w:pPr>
      <w:r>
        <w:t xml:space="preserve">    ________________________      __________    ________________________</w:t>
      </w:r>
    </w:p>
    <w:p w:rsidR="00B53906" w:rsidRDefault="00B53906">
      <w:pPr>
        <w:pStyle w:val="ConsPlusNonformat"/>
        <w:jc w:val="both"/>
      </w:pPr>
      <w:r>
        <w:t xml:space="preserve">          (название)               (подпись)      (фамилия, инициалы)</w:t>
      </w:r>
    </w:p>
    <w:p w:rsidR="00B53906" w:rsidRDefault="00B53906" w:rsidP="00833A54">
      <w:pPr>
        <w:pStyle w:val="ConsPlusNonformat"/>
        <w:jc w:val="both"/>
      </w:pPr>
      <w:r>
        <w:t xml:space="preserve">    "__" _____________ 20__ г.</w:t>
      </w:r>
    </w:p>
    <w:p w:rsidR="00B53906" w:rsidRDefault="00B53906">
      <w:pPr>
        <w:pStyle w:val="ConsPlusNormal"/>
        <w:jc w:val="right"/>
        <w:outlineLvl w:val="0"/>
      </w:pPr>
      <w:r>
        <w:lastRenderedPageBreak/>
        <w:t>Приложение N 2</w:t>
      </w:r>
    </w:p>
    <w:p w:rsidR="00B53906" w:rsidRDefault="00B53906">
      <w:pPr>
        <w:pStyle w:val="ConsPlusNormal"/>
        <w:jc w:val="right"/>
      </w:pPr>
      <w:r>
        <w:t>к Постановлению</w:t>
      </w:r>
    </w:p>
    <w:p w:rsidR="00B53906" w:rsidRDefault="00B53906">
      <w:pPr>
        <w:pStyle w:val="ConsPlusNormal"/>
        <w:jc w:val="right"/>
      </w:pPr>
      <w:r>
        <w:t>администрации города Рязани</w:t>
      </w:r>
    </w:p>
    <w:p w:rsidR="00B53906" w:rsidRDefault="00B53906" w:rsidP="00833A54">
      <w:pPr>
        <w:pStyle w:val="ConsPlusNormal"/>
        <w:jc w:val="right"/>
      </w:pPr>
      <w:r>
        <w:t>от 12 августа 2016 г. N 3681</w:t>
      </w:r>
    </w:p>
    <w:p w:rsidR="00B53906" w:rsidRDefault="00B53906">
      <w:pPr>
        <w:pStyle w:val="ConsPlusTitle"/>
        <w:jc w:val="center"/>
      </w:pPr>
      <w:bookmarkStart w:id="6" w:name="P232"/>
      <w:bookmarkEnd w:id="6"/>
      <w:r>
        <w:t>СОСТАВ</w:t>
      </w:r>
    </w:p>
    <w:p w:rsidR="00B53906" w:rsidRDefault="00B53906">
      <w:pPr>
        <w:pStyle w:val="ConsPlusTitle"/>
        <w:jc w:val="center"/>
      </w:pPr>
      <w:r>
        <w:t>КОМИССИИ ПО ОРГАНИЗАЦИИ И ПРОВЕДЕНИЮ КОНКУРСА НА ЗВАНИЕ</w:t>
      </w:r>
    </w:p>
    <w:p w:rsidR="00B53906" w:rsidRDefault="00B53906" w:rsidP="00833A54">
      <w:pPr>
        <w:pStyle w:val="ConsPlusTitle"/>
        <w:jc w:val="center"/>
      </w:pPr>
      <w:r>
        <w:t>"ЛУЧШИЙ НАРОДНЫЙ ДРУЖИННИК ГОРОДА РЯЗАНИ"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"/>
        <w:gridCol w:w="3118"/>
        <w:gridCol w:w="5896"/>
        <w:gridCol w:w="289"/>
      </w:tblGrid>
      <w:tr w:rsidR="00B53906" w:rsidTr="00833A54">
        <w:trPr>
          <w:jc w:val="center"/>
        </w:trPr>
        <w:tc>
          <w:tcPr>
            <w:tcW w:w="9354" w:type="dxa"/>
            <w:gridSpan w:val="4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906" w:rsidRDefault="00B539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 от 12.02.2020 N 544)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bookmarkStart w:id="7" w:name="_GoBack"/>
            <w:bookmarkEnd w:id="7"/>
            <w:r>
              <w:t>Бурмистров Владимир Сергеевич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заместитель главы администрации (председатель Комиссии)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Сарычев Валерий Васильевич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начальник отдела дополнительных мер по профилактике правонарушений управления общественных отношений аппарата администрации, заместитель начальника штаба Народной дружины города Рязани (заместитель председателя Комиссии)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Федосеев Игорь Алексеевич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 xml:space="preserve">- консультант отдела дополнительных мер по профилактике </w:t>
            </w:r>
            <w:proofErr w:type="gramStart"/>
            <w:r>
              <w:t>правонарушений управления общественных отношений аппарата администрации</w:t>
            </w:r>
            <w:proofErr w:type="gramEnd"/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proofErr w:type="spellStart"/>
            <w:r>
              <w:t>Стаховский</w:t>
            </w:r>
            <w:proofErr w:type="spellEnd"/>
            <w:r>
              <w:t xml:space="preserve"> Виктор Вячеславович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главный специалист отдела дополнительных мер по профилактике правонарушений управления общественных отношений аппарата администрации (секретарь Комиссии)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Юрин Алексей Анатольевич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директор муниципального казенного учреждения "Управление по делам территории города Рязани"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Морозов Олег Владимирович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заместитель директора - префект Железнодорожного района муниципального казенного учреждения "Управление по делам территории города Рязани"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Горбунов Сергей Юрьевич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заместитель директора - префект Московского района муниципального казенного учреждения "Управление по делам территории города Рязани"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Тарасов Сергей Викторович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заместитель директора - префект Советского района муниципального казенного учреждения "Управление по делам территории города Рязани"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Горелов Кирилл Андреевич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заместитель директора - префект Октябрьского района муниципального казенного учреждения "Управление по делам территории города Рязани"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proofErr w:type="spellStart"/>
            <w:r>
              <w:t>Чирятников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заместитель начальника УОООП УМВД России по Рязанской области (по согласованию)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proofErr w:type="spellStart"/>
            <w:r>
              <w:t>Тонинская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старший инспектор Октябрьского межмуниципального филиала ФКУ УИИ УФСИН России по Рязанской област</w:t>
            </w:r>
            <w:proofErr w:type="gramStart"/>
            <w:r>
              <w:t>и(</w:t>
            </w:r>
            <w:proofErr w:type="gramEnd"/>
            <w:r>
              <w:t>по согласованию)</w:t>
            </w:r>
          </w:p>
        </w:tc>
      </w:tr>
      <w:tr w:rsidR="00B53906" w:rsidTr="00833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Зайцев Денис Сергеевич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53906" w:rsidRDefault="00B53906">
            <w:pPr>
              <w:pStyle w:val="ConsPlusNormal"/>
            </w:pPr>
            <w:r>
              <w:t>- заместитель начальника полиции (по ООП) Рязанского ЛО МВД России на транспорте (по согласованию)</w:t>
            </w:r>
          </w:p>
        </w:tc>
      </w:tr>
    </w:tbl>
    <w:p w:rsidR="000311B6" w:rsidRDefault="000311B6" w:rsidP="00833A54"/>
    <w:sectPr w:rsidR="000311B6" w:rsidSect="0010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06"/>
    <w:rsid w:val="000311B6"/>
    <w:rsid w:val="00833A54"/>
    <w:rsid w:val="00B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39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39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AA20B2B778CCCC198EFE9F13DF3C2015C1D74948AA95D71CE426C4F47F98301242C723DBC516CA554C6E5DA6D784A199A4E9911C09D30DB89BE07RDeFG" TargetMode="External"/><Relationship Id="rId13" Type="http://schemas.openxmlformats.org/officeDocument/2006/relationships/hyperlink" Target="consultantplus://offline/ref=630AA20B2B778CCCC198EFE9F13DF3C2015C1D749589AC5A72CF426C4F47F98301242C723DBC516CA554C6E5D86D784A199A4E9911C09D30DB89BE07RDeFG" TargetMode="External"/><Relationship Id="rId18" Type="http://schemas.openxmlformats.org/officeDocument/2006/relationships/hyperlink" Target="consultantplus://offline/ref=630AA20B2B778CCCC198EFE9F13DF3C2015C1D74958BA85176C6426C4F47F98301242C723DBC516CA554C6E7DE6D784A199A4E9911C09D30DB89BE07RDeFG" TargetMode="External"/><Relationship Id="rId26" Type="http://schemas.openxmlformats.org/officeDocument/2006/relationships/hyperlink" Target="consultantplus://offline/ref=630AA20B2B778CCCC198EFE9F13DF3C2015C1D749589AC5A72CF426C4F47F98301242C723DBC516CA554C6E4DF6D784A199A4E9911C09D30DB89BE07RDe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0AA20B2B778CCCC198EFE9F13DF3C2015C1D74958FAB5C74C2426C4F47F98301242C723DBC516CA554C6E5D86D784A199A4E9911C09D30DB89BE07RDeF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30AA20B2B778CCCC198EFE9F13DF3C2015C1D74958DAD5F76C0426C4F47F98301242C723DBC516CA554C6E5DA6D784A199A4E9911C09D30DB89BE07RDeFG" TargetMode="External"/><Relationship Id="rId12" Type="http://schemas.openxmlformats.org/officeDocument/2006/relationships/hyperlink" Target="consultantplus://offline/ref=630AA20B2B778CCCC198EFE9F13DF3C2015C1D74948AA95D71CE426C4F47F98301242C723DBC516CA554C6E5DA6D784A199A4E9911C09D30DB89BE07RDeFG" TargetMode="External"/><Relationship Id="rId17" Type="http://schemas.openxmlformats.org/officeDocument/2006/relationships/hyperlink" Target="consultantplus://offline/ref=630AA20B2B778CCCC198EFE9F13DF3C2015C1D74968DAB587CCE426C4F47F98301242C722FBC0960A557D8E5DD782E1B5FRCeEG" TargetMode="External"/><Relationship Id="rId25" Type="http://schemas.openxmlformats.org/officeDocument/2006/relationships/hyperlink" Target="consultantplus://offline/ref=630AA20B2B778CCCC198EFE9F13DF3C2015C1D74948AA95D71CE426C4F47F98301242C723DBC516CA554C6E4DE6D784A199A4E9911C09D30DB89BE07RDeF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0AA20B2B778CCCC198EFE9F13DF3C2015C1D74948AA95D71CE426C4F47F98301242C723DBC516CA554C6E5D86D784A199A4E9911C09D30DB89BE07RDeFG" TargetMode="External"/><Relationship Id="rId20" Type="http://schemas.openxmlformats.org/officeDocument/2006/relationships/hyperlink" Target="consultantplus://offline/ref=630AA20B2B778CCCC198EFE9F13DF3C2015C1D749589AC5A72CF426C4F47F98301242C723DBC516CA554C6E5D76D784A199A4E9911C09D30DB89BE07RDeFG" TargetMode="External"/><Relationship Id="rId29" Type="http://schemas.openxmlformats.org/officeDocument/2006/relationships/hyperlink" Target="consultantplus://offline/ref=630AA20B2B778CCCC198EFE9F13DF3C2015C1D74958DAD5F76C0426C4F47F98301242C723DBC516CA554C6E4DE6D784A199A4E9911C09D30DB89BE07RDe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AA20B2B778CCCC198EFE9F13DF3C2015C1D74958FAB5C74C2426C4F47F98301242C723DBC516CA554C6E5DA6D784A199A4E9911C09D30DB89BE07RDeFG" TargetMode="External"/><Relationship Id="rId11" Type="http://schemas.openxmlformats.org/officeDocument/2006/relationships/hyperlink" Target="consultantplus://offline/ref=630AA20B2B778CCCC198EFE9F13DF3C2015C1D74958BA9507CC0426C4F47F98301242C723DBC516CA554C0E4DC6D784A199A4E9911C09D30DB89BE07RDeFG" TargetMode="External"/><Relationship Id="rId24" Type="http://schemas.openxmlformats.org/officeDocument/2006/relationships/hyperlink" Target="consultantplus://offline/ref=630AA20B2B778CCCC198EFE9F13DF3C2015C1D749589AC5A72CF426C4F47F98301242C723DBC516CA554C6E5D66D784A199A4E9911C09D30DB89BE07RDeFG" TargetMode="External"/><Relationship Id="rId32" Type="http://schemas.openxmlformats.org/officeDocument/2006/relationships/hyperlink" Target="consultantplus://offline/ref=630AA20B2B778CCCC198EFE9F13DF3C2015C1D74948AA95D71CE426C4F47F98301242C723DBC516CA554C6E4DB6D784A199A4E9911C09D30DB89BE07RDeFG" TargetMode="External"/><Relationship Id="rId5" Type="http://schemas.openxmlformats.org/officeDocument/2006/relationships/hyperlink" Target="consultantplus://offline/ref=630AA20B2B778CCCC198EFE9F13DF3C2015C1D749589AC5A72CF426C4F47F98301242C723DBC516CA554C6E5DA6D784A199A4E9911C09D30DB89BE07RDeFG" TargetMode="External"/><Relationship Id="rId15" Type="http://schemas.openxmlformats.org/officeDocument/2006/relationships/hyperlink" Target="consultantplus://offline/ref=630AA20B2B778CCCC198EFE9F13DF3C2015C1D74958DAD5F76C0426C4F47F98301242C723DBC516CA554C6E5D86D784A199A4E9911C09D30DB89BE07RDeFG" TargetMode="External"/><Relationship Id="rId23" Type="http://schemas.openxmlformats.org/officeDocument/2006/relationships/hyperlink" Target="consultantplus://offline/ref=630AA20B2B778CCCC198EFE9F13DF3C2015C1D74948AA95D71CE426C4F47F98301242C723DBC516CA554C6E5D76D784A199A4E9911C09D30DB89BE07RDeFG" TargetMode="External"/><Relationship Id="rId28" Type="http://schemas.openxmlformats.org/officeDocument/2006/relationships/hyperlink" Target="consultantplus://offline/ref=630AA20B2B778CCCC198EFE9F13DF3C2015C1D74948AA95D71CE426C4F47F98301242C723DBC516CA554C6E4DD6D784A199A4E9911C09D30DB89BE07RDeFG" TargetMode="External"/><Relationship Id="rId10" Type="http://schemas.openxmlformats.org/officeDocument/2006/relationships/hyperlink" Target="consultantplus://offline/ref=630AA20B2B778CCCC198EFE9F13DF3C2015C1D74958BA9507CC0426C4F47F98301242C723DBC516CA554C2EDD96D784A199A4E9911C09D30DB89BE07RDeFG" TargetMode="External"/><Relationship Id="rId19" Type="http://schemas.openxmlformats.org/officeDocument/2006/relationships/hyperlink" Target="consultantplus://offline/ref=630AA20B2B778CCCC198EFE9F13DF3C2015C1D74958DAD5F76C0426C4F47F98301242C723DBC516CA554C6E5D76D784A199A4E9911C09D30DB89BE07RDeFG" TargetMode="External"/><Relationship Id="rId31" Type="http://schemas.openxmlformats.org/officeDocument/2006/relationships/hyperlink" Target="consultantplus://offline/ref=630AA20B2B778CCCC198F1E4E751ADC8005742789F88A20F2993443B1017FFD65364722B7EFB426DA74AC4E5DDR6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0AA20B2B778CCCC198EFE9F13DF3C2015C1D74968DAB587CCE426C4F47F98301242C722FBC0960A557D8E5DD782E1B5FRCeEG" TargetMode="External"/><Relationship Id="rId14" Type="http://schemas.openxmlformats.org/officeDocument/2006/relationships/hyperlink" Target="consultantplus://offline/ref=630AA20B2B778CCCC198EFE9F13DF3C2015C1D74958FAB5C74C2426C4F47F98301242C723DBC516CA554C6E5D86D784A199A4E9911C09D30DB89BE07RDeFG" TargetMode="External"/><Relationship Id="rId22" Type="http://schemas.openxmlformats.org/officeDocument/2006/relationships/hyperlink" Target="consultantplus://offline/ref=630AA20B2B778CCCC198EFE9F13DF3C2015C1D74958DAD5F76C0426C4F47F98301242C723DBC516CA554C6E5D66D784A199A4E9911C09D30DB89BE07RDeFG" TargetMode="External"/><Relationship Id="rId27" Type="http://schemas.openxmlformats.org/officeDocument/2006/relationships/hyperlink" Target="consultantplus://offline/ref=630AA20B2B778CCCC198EFE9F13DF3C2015C1D74958DAD5F76C0426C4F47F98301242C723DBC516CA554C6E4DF6D784A199A4E9911C09D30DB89BE07RDeFG" TargetMode="External"/><Relationship Id="rId30" Type="http://schemas.openxmlformats.org/officeDocument/2006/relationships/hyperlink" Target="consultantplus://offline/ref=630AA20B2B778CCCC198EFE9F13DF3C2015C1D74948AA95D71CE426C4F47F98301242C723DBC516CA554C6E4DC6D784A199A4E9911C09D30DB89BE07RD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3619</Words>
  <Characters>20632</Characters>
  <Application>Microsoft Office Word</Application>
  <DocSecurity>0</DocSecurity>
  <Lines>171</Lines>
  <Paragraphs>48</Paragraphs>
  <ScaleCrop>false</ScaleCrop>
  <Company/>
  <LinksUpToDate>false</LinksUpToDate>
  <CharactersWithSpaces>24203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Вячеславович Стаховский</dc:creator>
  <cp:lastModifiedBy>Виктор Вячеславович Стаховский</cp:lastModifiedBy>
  <cp:revision>2</cp:revision>
  <dcterms:created xsi:type="dcterms:W3CDTF">2021-02-03T06:30:00Z</dcterms:created>
  <dcterms:modified xsi:type="dcterms:W3CDTF">2021-02-03T06:38:00Z</dcterms:modified>
</cp:coreProperties>
</file>