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14" w:rsidRDefault="006E7014">
      <w:pPr>
        <w:pStyle w:val="ConsPlusTitlePage"/>
      </w:pPr>
    </w:p>
    <w:p w:rsidR="006E7014" w:rsidRDefault="006E7014">
      <w:pPr>
        <w:pStyle w:val="ConsPlusNormal"/>
        <w:jc w:val="both"/>
        <w:outlineLvl w:val="0"/>
      </w:pPr>
    </w:p>
    <w:p w:rsidR="006E7014" w:rsidRDefault="006E7014">
      <w:pPr>
        <w:pStyle w:val="ConsPlusTitle"/>
        <w:jc w:val="center"/>
        <w:outlineLvl w:val="0"/>
      </w:pPr>
      <w:r>
        <w:t>АДМИНИСТРАЦИЯ ГОРОДА РЯЗАНИ</w:t>
      </w:r>
    </w:p>
    <w:p w:rsidR="006E7014" w:rsidRDefault="006E7014">
      <w:pPr>
        <w:pStyle w:val="ConsPlusTitle"/>
        <w:jc w:val="both"/>
      </w:pPr>
    </w:p>
    <w:p w:rsidR="006E7014" w:rsidRDefault="006E7014">
      <w:pPr>
        <w:pStyle w:val="ConsPlusTitle"/>
        <w:jc w:val="center"/>
      </w:pPr>
      <w:r>
        <w:t>ПОСТАНОВЛЕНИЕ</w:t>
      </w:r>
    </w:p>
    <w:p w:rsidR="006E7014" w:rsidRDefault="006E7014">
      <w:pPr>
        <w:pStyle w:val="ConsPlusTitle"/>
        <w:jc w:val="center"/>
      </w:pPr>
      <w:r>
        <w:t>от 23 сентября 2021 г. N 4051</w:t>
      </w:r>
    </w:p>
    <w:p w:rsidR="006E7014" w:rsidRDefault="006E7014">
      <w:pPr>
        <w:pStyle w:val="ConsPlusTitle"/>
        <w:jc w:val="both"/>
      </w:pPr>
    </w:p>
    <w:p w:rsidR="006E7014" w:rsidRDefault="006E7014">
      <w:pPr>
        <w:pStyle w:val="ConsPlusTitle"/>
        <w:jc w:val="center"/>
      </w:pPr>
      <w:r>
        <w:t xml:space="preserve">ОБ УТВЕРЖДЕНИИ ПОРЯДКА СООБЩЕНИЯ </w:t>
      </w:r>
      <w:proofErr w:type="gramStart"/>
      <w:r>
        <w:t>МУНИЦИПАЛЬНЫМИ</w:t>
      </w:r>
      <w:proofErr w:type="gramEnd"/>
    </w:p>
    <w:p w:rsidR="006E7014" w:rsidRDefault="006E7014">
      <w:pPr>
        <w:pStyle w:val="ConsPlusTitle"/>
        <w:jc w:val="center"/>
      </w:pPr>
      <w:r>
        <w:t>СЛУЖАЩИМИ АДМИНИСТРАЦИИ ГОРОДА РЯЗАНИ О ВОЗНИКНОВЕНИИ ЛИЧНОЙ</w:t>
      </w:r>
    </w:p>
    <w:p w:rsidR="006E7014" w:rsidRDefault="006E7014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6E7014" w:rsidRDefault="006E7014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6E7014" w:rsidRDefault="006E7014">
      <w:pPr>
        <w:pStyle w:val="ConsPlusNormal"/>
        <w:jc w:val="both"/>
      </w:pPr>
    </w:p>
    <w:p w:rsidR="006E7014" w:rsidRDefault="006E701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11</w:t>
        </w:r>
      </w:hyperlink>
      <w:r>
        <w:t xml:space="preserve"> Федерального закона от 25.12.2008 N 273-ФЗ "О противодействии коррупции",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</w:t>
      </w:r>
      <w:proofErr w:type="gramEnd"/>
      <w:r>
        <w:t xml:space="preserve">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8" w:history="1">
        <w:r>
          <w:rPr>
            <w:color w:val="0000FF"/>
          </w:rPr>
          <w:t>статьями 39</w:t>
        </w:r>
      </w:hyperlink>
      <w:r>
        <w:t xml:space="preserve">, </w:t>
      </w:r>
      <w:hyperlink r:id="rId9" w:history="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сообщения муниципальными служащими администрации города Рязани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2. Управлению кадров и муниципальной службы аппарата администрации города Рязани (Рогова Ю.С.) довести настоящее постановление до сведения муниципальных служащих администрации города Рязани.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 xml:space="preserve">3.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в газете "Рязанские ведомости" и разместить на официальном сайте администрации города Рязани в сети Интернет www.admrzn.ru.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администрации, руководителя аппарата </w:t>
      </w:r>
      <w:proofErr w:type="spellStart"/>
      <w:r>
        <w:t>А.Н.Пустовалова</w:t>
      </w:r>
      <w:proofErr w:type="spellEnd"/>
      <w:r>
        <w:t>.</w:t>
      </w:r>
    </w:p>
    <w:p w:rsidR="006E7014" w:rsidRDefault="006E7014">
      <w:pPr>
        <w:pStyle w:val="ConsPlusNormal"/>
        <w:jc w:val="both"/>
      </w:pPr>
    </w:p>
    <w:p w:rsidR="006E7014" w:rsidRDefault="006E7014">
      <w:pPr>
        <w:pStyle w:val="ConsPlusNormal"/>
        <w:jc w:val="right"/>
      </w:pPr>
      <w:r>
        <w:t>Глава администрации</w:t>
      </w:r>
    </w:p>
    <w:p w:rsidR="006E7014" w:rsidRDefault="006E7014">
      <w:pPr>
        <w:pStyle w:val="ConsPlusNormal"/>
        <w:jc w:val="right"/>
      </w:pPr>
      <w:r>
        <w:t>Е.Б.СОРОКИНА</w:t>
      </w:r>
    </w:p>
    <w:p w:rsidR="006E7014" w:rsidRDefault="006E7014">
      <w:pPr>
        <w:pStyle w:val="ConsPlusNormal"/>
        <w:jc w:val="both"/>
      </w:pPr>
    </w:p>
    <w:p w:rsidR="00606B00" w:rsidRDefault="00606B00">
      <w:pPr>
        <w:pStyle w:val="ConsPlusNormal"/>
        <w:jc w:val="both"/>
      </w:pPr>
      <w:bookmarkStart w:id="0" w:name="_GoBack"/>
      <w:bookmarkEnd w:id="0"/>
    </w:p>
    <w:p w:rsidR="006E7014" w:rsidRDefault="006E7014">
      <w:pPr>
        <w:pStyle w:val="ConsPlusNormal"/>
        <w:jc w:val="right"/>
        <w:outlineLvl w:val="0"/>
      </w:pPr>
      <w:r>
        <w:t>Приложение</w:t>
      </w:r>
    </w:p>
    <w:p w:rsidR="006E7014" w:rsidRDefault="006E7014">
      <w:pPr>
        <w:pStyle w:val="ConsPlusNormal"/>
        <w:jc w:val="right"/>
      </w:pPr>
      <w:r>
        <w:t>к Постановлению</w:t>
      </w:r>
    </w:p>
    <w:p w:rsidR="006E7014" w:rsidRDefault="006E7014">
      <w:pPr>
        <w:pStyle w:val="ConsPlusNormal"/>
        <w:jc w:val="right"/>
      </w:pPr>
      <w:r>
        <w:t>администрации города Рязани</w:t>
      </w:r>
    </w:p>
    <w:p w:rsidR="006E7014" w:rsidRDefault="006E7014">
      <w:pPr>
        <w:pStyle w:val="ConsPlusNormal"/>
        <w:jc w:val="right"/>
      </w:pPr>
      <w:r>
        <w:t>от 23 сентября 2021 г. N 4051</w:t>
      </w:r>
    </w:p>
    <w:p w:rsidR="006E7014" w:rsidRDefault="006E7014">
      <w:pPr>
        <w:pStyle w:val="ConsPlusNormal"/>
        <w:jc w:val="both"/>
      </w:pPr>
    </w:p>
    <w:p w:rsidR="006E7014" w:rsidRDefault="006E7014">
      <w:pPr>
        <w:pStyle w:val="ConsPlusTitle"/>
        <w:jc w:val="center"/>
      </w:pPr>
      <w:bookmarkStart w:id="1" w:name="P30"/>
      <w:bookmarkEnd w:id="1"/>
      <w:r>
        <w:t>ПОРЯДОК</w:t>
      </w:r>
    </w:p>
    <w:p w:rsidR="006E7014" w:rsidRDefault="006E7014">
      <w:pPr>
        <w:pStyle w:val="ConsPlusTitle"/>
        <w:jc w:val="center"/>
      </w:pPr>
      <w:r>
        <w:t>СООБЩЕНИЯ МУНИЦИПАЛЬНЫМИ СЛУЖАЩИМИ АДМИНИСТРАЦИИ ГОРОДА</w:t>
      </w:r>
    </w:p>
    <w:p w:rsidR="006E7014" w:rsidRDefault="006E7014">
      <w:pPr>
        <w:pStyle w:val="ConsPlusTitle"/>
        <w:jc w:val="center"/>
      </w:pPr>
      <w:r>
        <w:t>РЯЗАНИ О ВОЗНИКНОВЕНИИ ЛИЧНОЙ ЗАИНТЕРЕСОВАННОСТИ</w:t>
      </w:r>
    </w:p>
    <w:p w:rsidR="006E7014" w:rsidRDefault="006E7014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</w:p>
    <w:p w:rsidR="006E7014" w:rsidRDefault="006E7014">
      <w:pPr>
        <w:pStyle w:val="ConsPlusTitle"/>
        <w:jc w:val="center"/>
      </w:pPr>
      <w:r>
        <w:t>ПРИВОДИТ ИЛИ МОЖЕТ ПРИВЕСТИ К КОНФЛИКТУ ИНТЕРЕСОВ</w:t>
      </w:r>
    </w:p>
    <w:p w:rsidR="006E7014" w:rsidRDefault="006E7014">
      <w:pPr>
        <w:pStyle w:val="ConsPlusNormal"/>
        <w:jc w:val="both"/>
      </w:pPr>
    </w:p>
    <w:p w:rsidR="006E7014" w:rsidRDefault="006E7014">
      <w:pPr>
        <w:pStyle w:val="ConsPlusNormal"/>
        <w:ind w:firstLine="540"/>
        <w:jc w:val="both"/>
      </w:pPr>
      <w:r>
        <w:t>1. Настоящим Порядком определяется процедура сообщения муниципальными служащими администрации города Рязани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3. В случае возникновения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сообщить об этом главе администрации города Рязани.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 xml:space="preserve">4. Сообщение оформляется письменно в виде </w:t>
      </w:r>
      <w:hyperlink w:anchor="P66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в произвольной форме или по форме согласно приложению N 1 к настоящему Порядку.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5. В уведомлении указываются следующие сведения: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1) фамилия, имя, отчество и должность муниципального служащего, подавшего уведомление;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2) описание личной заинтересованности;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3) описание должностных обязанностей, на надлежащее, объективное и беспристрастное осуществление которых влияет или может повлиять его личная заинтересованность.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6. К уведомлению могут прилагаться имеющиеся у муниципального служащего материалы, подтверждающие обстоятельства, доводы и факты, изложенные в уведомлении.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7. Уведомление подается через управление кадров и муниципальной службы аппарата администрации города Рязани (далее - кадровая служба).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 xml:space="preserve">8. Уведомление подлежит обязательной регистрации в день получения уведомления                         в журнале регистрации уведомлений по форме согласно </w:t>
      </w:r>
      <w:hyperlink w:anchor="P117" w:history="1">
        <w:r>
          <w:rPr>
            <w:color w:val="0000FF"/>
          </w:rPr>
          <w:t>приложению N 2</w:t>
        </w:r>
      </w:hyperlink>
      <w:r>
        <w:t xml:space="preserve"> к настоящему Порядку, который ведет кадровая служба.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Копия уведомления с отметкой о его регистрации выдается кадровой службой муниципальному служащему, подавшему уведомление.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>9. Зарегистрированное уведомление в день его регистрации направляется кадровой службой главе администрации города Рязани.</w:t>
      </w:r>
    </w:p>
    <w:p w:rsidR="006E7014" w:rsidRDefault="006E7014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10. Глава администрации города Рязани в течение одного рабочего дня со дня поступления уведомления направляет уведомление в комиссию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интересов.</w:t>
      </w:r>
    </w:p>
    <w:p w:rsidR="006E7014" w:rsidRDefault="006E7014">
      <w:pPr>
        <w:pStyle w:val="ConsPlusNormal"/>
        <w:spacing w:before="220"/>
        <w:ind w:firstLine="540"/>
        <w:jc w:val="both"/>
      </w:pPr>
      <w:r>
        <w:t xml:space="preserve">11. Комиссия, указанная в </w:t>
      </w:r>
      <w:hyperlink w:anchor="P49" w:history="1">
        <w:r>
          <w:rPr>
            <w:color w:val="0000FF"/>
          </w:rPr>
          <w:t>пункте 10</w:t>
        </w:r>
      </w:hyperlink>
      <w:r>
        <w:t xml:space="preserve"> настоящего Порядка, рассматривает уведомление                                 и принимает по нему решение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работы комиссии по соблюдению требований к служебному поведению муниципальных служащих администрации города Рязани, </w:t>
      </w:r>
      <w:r>
        <w:lastRenderedPageBreak/>
        <w:t>руководителей муниципальных учреждений города Рязани и урегулированию конфликта интересов, утвержденным постановлением администрации города Рязани от 09.06.2015 N 2553.</w:t>
      </w:r>
    </w:p>
    <w:p w:rsidR="006E7014" w:rsidRDefault="006E7014">
      <w:pPr>
        <w:pStyle w:val="ConsPlusNormal"/>
        <w:jc w:val="both"/>
      </w:pPr>
    </w:p>
    <w:p w:rsidR="006E7014" w:rsidRDefault="006E7014">
      <w:pPr>
        <w:pStyle w:val="ConsPlusNormal"/>
        <w:jc w:val="both"/>
      </w:pPr>
    </w:p>
    <w:p w:rsidR="006E7014" w:rsidRDefault="006E7014">
      <w:pPr>
        <w:pStyle w:val="ConsPlusNormal"/>
        <w:jc w:val="both"/>
      </w:pPr>
    </w:p>
    <w:p w:rsidR="006E7014" w:rsidRDefault="006E7014">
      <w:pPr>
        <w:pStyle w:val="ConsPlusNormal"/>
        <w:jc w:val="right"/>
        <w:outlineLvl w:val="1"/>
      </w:pPr>
      <w:r>
        <w:t>Приложение N 1</w:t>
      </w:r>
    </w:p>
    <w:p w:rsidR="006E7014" w:rsidRDefault="006E7014">
      <w:pPr>
        <w:pStyle w:val="ConsPlusNormal"/>
        <w:jc w:val="right"/>
      </w:pPr>
      <w:r>
        <w:t>к Порядку</w:t>
      </w:r>
    </w:p>
    <w:p w:rsidR="006E7014" w:rsidRDefault="006E7014">
      <w:pPr>
        <w:pStyle w:val="ConsPlusNormal"/>
        <w:jc w:val="right"/>
      </w:pPr>
    </w:p>
    <w:p w:rsidR="006E7014" w:rsidRDefault="006E7014">
      <w:pPr>
        <w:pStyle w:val="ConsPlusNormal"/>
        <w:jc w:val="right"/>
      </w:pPr>
    </w:p>
    <w:p w:rsidR="006E7014" w:rsidRDefault="006E7014">
      <w:pPr>
        <w:pStyle w:val="ConsPlusNonformat"/>
        <w:jc w:val="both"/>
      </w:pPr>
      <w:r>
        <w:t xml:space="preserve">                                          </w:t>
      </w:r>
      <w:r w:rsidRPr="00606B00">
        <w:rPr>
          <w:rFonts w:ascii="Calibri" w:hAnsi="Calibri" w:cs="Calibri"/>
          <w:sz w:val="22"/>
        </w:rPr>
        <w:t>Главе администрации города Рязани</w:t>
      </w:r>
    </w:p>
    <w:p w:rsidR="006E7014" w:rsidRDefault="006E701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E7014" w:rsidRDefault="006E7014">
      <w:pPr>
        <w:pStyle w:val="ConsPlusNonformat"/>
        <w:jc w:val="both"/>
      </w:pPr>
      <w:r>
        <w:t xml:space="preserve">                                                   (инициалы, фамилия)</w:t>
      </w:r>
    </w:p>
    <w:p w:rsidR="006E7014" w:rsidRDefault="006E701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E7014" w:rsidRDefault="006E701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E7014" w:rsidRDefault="006E7014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(замещаемая должность, Ф.И.О.</w:t>
      </w:r>
      <w:proofErr w:type="gramEnd"/>
    </w:p>
    <w:p w:rsidR="006E7014" w:rsidRDefault="006E7014">
      <w:pPr>
        <w:pStyle w:val="ConsPlusNonformat"/>
        <w:jc w:val="both"/>
      </w:pPr>
      <w:r>
        <w:t xml:space="preserve">                                               муниципального служащего)</w:t>
      </w:r>
    </w:p>
    <w:p w:rsidR="006E7014" w:rsidRDefault="006E7014">
      <w:pPr>
        <w:pStyle w:val="ConsPlusNonformat"/>
        <w:jc w:val="both"/>
      </w:pPr>
    </w:p>
    <w:p w:rsidR="006E7014" w:rsidRDefault="006E7014" w:rsidP="00606B00">
      <w:pPr>
        <w:pStyle w:val="ConsPlusNormal"/>
        <w:jc w:val="center"/>
      </w:pPr>
      <w:bookmarkStart w:id="3" w:name="P66"/>
      <w:bookmarkEnd w:id="3"/>
      <w:r w:rsidRPr="00606B00">
        <w:t xml:space="preserve">                                Уведомление</w:t>
      </w:r>
    </w:p>
    <w:p w:rsidR="006E7014" w:rsidRDefault="006E7014" w:rsidP="00606B00">
      <w:pPr>
        <w:pStyle w:val="ConsPlusNormal"/>
        <w:jc w:val="center"/>
      </w:pPr>
      <w:r w:rsidRPr="00606B00">
        <w:t xml:space="preserve">   о возникновении личной заинтересованности при исполнении </w:t>
      </w:r>
      <w:proofErr w:type="gramStart"/>
      <w:r w:rsidRPr="00606B00">
        <w:t>должностных</w:t>
      </w:r>
      <w:proofErr w:type="gramEnd"/>
    </w:p>
    <w:p w:rsidR="006E7014" w:rsidRDefault="006E7014" w:rsidP="00606B00">
      <w:pPr>
        <w:pStyle w:val="ConsPlusNormal"/>
        <w:jc w:val="center"/>
      </w:pPr>
      <w:r w:rsidRPr="00606B00">
        <w:t xml:space="preserve">  обязанностей, </w:t>
      </w:r>
      <w:proofErr w:type="gramStart"/>
      <w:r w:rsidRPr="00606B00">
        <w:t>которая</w:t>
      </w:r>
      <w:proofErr w:type="gramEnd"/>
      <w:r w:rsidRPr="00606B00">
        <w:t xml:space="preserve"> приводит или может привести к конфликту интересов</w:t>
      </w:r>
    </w:p>
    <w:p w:rsidR="006E7014" w:rsidRDefault="006E70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3"/>
        <w:gridCol w:w="1287"/>
        <w:gridCol w:w="757"/>
        <w:gridCol w:w="340"/>
        <w:gridCol w:w="340"/>
        <w:gridCol w:w="532"/>
        <w:gridCol w:w="340"/>
        <w:gridCol w:w="346"/>
        <w:gridCol w:w="1741"/>
        <w:gridCol w:w="340"/>
        <w:gridCol w:w="340"/>
        <w:gridCol w:w="314"/>
        <w:gridCol w:w="142"/>
        <w:gridCol w:w="448"/>
        <w:gridCol w:w="1785"/>
      </w:tblGrid>
      <w:tr w:rsidR="006E7014">
        <w:tc>
          <w:tcPr>
            <w:tcW w:w="10075" w:type="dxa"/>
            <w:gridSpan w:val="17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>
              <w:rPr>
                <w:rFonts w:ascii="Calibri" w:hAnsi="Calibri" w:cs="Calibri"/>
              </w:rPr>
              <w:t>нужное</w:t>
            </w:r>
            <w:proofErr w:type="gramEnd"/>
            <w:r>
              <w:rPr>
                <w:rFonts w:ascii="Calibri" w:hAnsi="Calibri" w:cs="Calibri"/>
              </w:rPr>
              <w:t xml:space="preserve"> подчеркнуть).</w:t>
            </w:r>
          </w:p>
        </w:tc>
      </w:tr>
      <w:tr w:rsidR="006E7014">
        <w:tc>
          <w:tcPr>
            <w:tcW w:w="10075" w:type="dxa"/>
            <w:gridSpan w:val="17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</w:tr>
      <w:tr w:rsidR="006E7014">
        <w:tc>
          <w:tcPr>
            <w:tcW w:w="10075" w:type="dxa"/>
            <w:gridSpan w:val="17"/>
            <w:tcBorders>
              <w:top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6E7014">
        <w:tc>
          <w:tcPr>
            <w:tcW w:w="10075" w:type="dxa"/>
            <w:gridSpan w:val="17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</w:tr>
      <w:tr w:rsidR="006E7014">
        <w:tc>
          <w:tcPr>
            <w:tcW w:w="10075" w:type="dxa"/>
            <w:gridSpan w:val="17"/>
            <w:tcBorders>
              <w:top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(описание должностных обязанностей, на надлежащее, объективное и беспристрастное исполнение которых влияет или может повлиять личная заинтересованность)</w:t>
            </w:r>
          </w:p>
        </w:tc>
      </w:tr>
      <w:tr w:rsidR="006E7014">
        <w:tc>
          <w:tcPr>
            <w:tcW w:w="10075" w:type="dxa"/>
            <w:gridSpan w:val="17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</w:tr>
      <w:tr w:rsidR="006E7014">
        <w:tc>
          <w:tcPr>
            <w:tcW w:w="10075" w:type="dxa"/>
            <w:gridSpan w:val="17"/>
            <w:tcBorders>
              <w:top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(предложения по предотвращению или урегулированию конфликта интересов)</w:t>
            </w:r>
          </w:p>
        </w:tc>
      </w:tr>
      <w:tr w:rsidR="006E7014">
        <w:tc>
          <w:tcPr>
            <w:tcW w:w="10075" w:type="dxa"/>
            <w:gridSpan w:val="17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(</w:t>
            </w:r>
            <w:proofErr w:type="gramStart"/>
            <w:r>
              <w:rPr>
                <w:rFonts w:ascii="Calibri" w:hAnsi="Calibri" w:cs="Calibri"/>
              </w:rPr>
              <w:t>нужное</w:t>
            </w:r>
            <w:proofErr w:type="gramEnd"/>
            <w:r>
              <w:rPr>
                <w:rFonts w:ascii="Calibri" w:hAnsi="Calibri" w:cs="Calibri"/>
              </w:rPr>
              <w:t xml:space="preserve"> подчеркнуть)</w:t>
            </w:r>
          </w:p>
        </w:tc>
      </w:tr>
      <w:tr w:rsidR="006E7014">
        <w:tc>
          <w:tcPr>
            <w:tcW w:w="340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3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7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59" w:type="dxa"/>
            <w:gridSpan w:val="4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9" w:type="dxa"/>
            <w:gridSpan w:val="5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E7014">
        <w:tc>
          <w:tcPr>
            <w:tcW w:w="3747" w:type="dxa"/>
            <w:gridSpan w:val="7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 лица, представившего уведомление)</w:t>
            </w:r>
          </w:p>
        </w:tc>
        <w:tc>
          <w:tcPr>
            <w:tcW w:w="340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инициалы лица, предоставившего уведомление)</w:t>
            </w:r>
          </w:p>
        </w:tc>
      </w:tr>
      <w:tr w:rsidR="006E7014">
        <w:tc>
          <w:tcPr>
            <w:tcW w:w="6706" w:type="dxa"/>
            <w:gridSpan w:val="11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в журнале регистрации уведомлений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E7014">
        <w:tc>
          <w:tcPr>
            <w:tcW w:w="3407" w:type="dxa"/>
            <w:gridSpan w:val="6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регистрации уведомления</w:t>
            </w:r>
          </w:p>
        </w:tc>
        <w:tc>
          <w:tcPr>
            <w:tcW w:w="340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346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" w:type="dxa"/>
            <w:gridSpan w:val="2"/>
            <w:vAlign w:val="bottom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5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</w:tr>
      <w:tr w:rsidR="006E7014">
        <w:tc>
          <w:tcPr>
            <w:tcW w:w="4619" w:type="dxa"/>
            <w:gridSpan w:val="9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6" w:type="dxa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10" w:type="dxa"/>
            <w:gridSpan w:val="7"/>
            <w:tcBorders>
              <w:bottom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E7014">
        <w:tc>
          <w:tcPr>
            <w:tcW w:w="4279" w:type="dxa"/>
            <w:gridSpan w:val="8"/>
            <w:tcBorders>
              <w:top w:val="single" w:sz="4" w:space="0" w:color="auto"/>
            </w:tcBorders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 лица, зарегистрировавшего уведомление)</w:t>
            </w:r>
          </w:p>
        </w:tc>
        <w:tc>
          <w:tcPr>
            <w:tcW w:w="5796" w:type="dxa"/>
            <w:gridSpan w:val="9"/>
          </w:tcPr>
          <w:p w:rsidR="006E7014" w:rsidRDefault="006E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инициалы лица, зарегистрировавшего уведомление)</w:t>
            </w:r>
          </w:p>
        </w:tc>
      </w:tr>
    </w:tbl>
    <w:p w:rsidR="006E7014" w:rsidRDefault="006E7014">
      <w:pPr>
        <w:pStyle w:val="ConsPlusNormal"/>
        <w:jc w:val="right"/>
        <w:outlineLvl w:val="1"/>
      </w:pPr>
    </w:p>
    <w:p w:rsidR="006E7014" w:rsidRDefault="006E7014">
      <w:pPr>
        <w:pStyle w:val="ConsPlusNormal"/>
        <w:jc w:val="right"/>
        <w:outlineLvl w:val="1"/>
      </w:pPr>
      <w:r>
        <w:t>Приложение N 2</w:t>
      </w:r>
    </w:p>
    <w:p w:rsidR="006E7014" w:rsidRDefault="006E7014">
      <w:pPr>
        <w:pStyle w:val="ConsPlusNormal"/>
        <w:jc w:val="right"/>
      </w:pPr>
      <w:r>
        <w:t>к Порядку</w:t>
      </w:r>
    </w:p>
    <w:p w:rsidR="006E7014" w:rsidRDefault="006E7014">
      <w:pPr>
        <w:pStyle w:val="ConsPlusNormal"/>
        <w:jc w:val="both"/>
      </w:pPr>
    </w:p>
    <w:p w:rsidR="006E7014" w:rsidRDefault="006E7014">
      <w:pPr>
        <w:pStyle w:val="ConsPlusNormal"/>
        <w:jc w:val="center"/>
      </w:pPr>
      <w:bookmarkStart w:id="4" w:name="P117"/>
      <w:bookmarkEnd w:id="4"/>
      <w:r>
        <w:t>Журнал</w:t>
      </w:r>
    </w:p>
    <w:p w:rsidR="006E7014" w:rsidRDefault="006E7014">
      <w:pPr>
        <w:pStyle w:val="ConsPlusNormal"/>
        <w:jc w:val="center"/>
      </w:pPr>
      <w:r>
        <w:t>регистрации уведомлений о возникновении личной</w:t>
      </w:r>
    </w:p>
    <w:p w:rsidR="006E7014" w:rsidRDefault="006E7014">
      <w:pPr>
        <w:pStyle w:val="ConsPlusNormal"/>
        <w:jc w:val="center"/>
      </w:pPr>
      <w:r>
        <w:t xml:space="preserve">заинтересованности при исполнении </w:t>
      </w:r>
      <w:proofErr w:type="gramStart"/>
      <w:r>
        <w:t>должностных</w:t>
      </w:r>
      <w:proofErr w:type="gramEnd"/>
    </w:p>
    <w:p w:rsidR="006E7014" w:rsidRDefault="006E7014">
      <w:pPr>
        <w:pStyle w:val="ConsPlusNormal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6E7014" w:rsidRDefault="006E7014">
      <w:pPr>
        <w:pStyle w:val="ConsPlusNormal"/>
        <w:jc w:val="center"/>
      </w:pPr>
      <w:r>
        <w:t>к конфликту интересов</w:t>
      </w:r>
    </w:p>
    <w:p w:rsidR="006E7014" w:rsidRDefault="006E7014">
      <w:pPr>
        <w:pStyle w:val="ConsPlusNormal"/>
        <w:jc w:val="both"/>
      </w:pPr>
    </w:p>
    <w:p w:rsidR="006E7014" w:rsidRDefault="006E7014">
      <w:pPr>
        <w:pStyle w:val="ConsPlusNormal"/>
        <w:jc w:val="right"/>
      </w:pPr>
      <w:r>
        <w:t>Начат "____" _______________20___ г.</w:t>
      </w:r>
    </w:p>
    <w:p w:rsidR="006E7014" w:rsidRDefault="006E7014">
      <w:pPr>
        <w:pStyle w:val="ConsPlusNormal"/>
        <w:jc w:val="right"/>
      </w:pPr>
      <w:r>
        <w:t>Окончен "____" _____________20___ г.</w:t>
      </w:r>
    </w:p>
    <w:p w:rsidR="006E7014" w:rsidRDefault="006E7014">
      <w:pPr>
        <w:pStyle w:val="ConsPlusNormal"/>
        <w:jc w:val="right"/>
      </w:pPr>
      <w:r>
        <w:t>На "____" листах</w:t>
      </w:r>
    </w:p>
    <w:p w:rsidR="006E7014" w:rsidRDefault="006E70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531"/>
        <w:gridCol w:w="1414"/>
        <w:gridCol w:w="844"/>
        <w:gridCol w:w="1219"/>
        <w:gridCol w:w="844"/>
        <w:gridCol w:w="1219"/>
        <w:gridCol w:w="1474"/>
      </w:tblGrid>
      <w:tr w:rsidR="006E7014">
        <w:tc>
          <w:tcPr>
            <w:tcW w:w="484" w:type="dxa"/>
            <w:vMerge w:val="restart"/>
          </w:tcPr>
          <w:p w:rsidR="006E7014" w:rsidRDefault="006E7014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531" w:type="dxa"/>
            <w:vMerge w:val="restart"/>
          </w:tcPr>
          <w:p w:rsidR="006E7014" w:rsidRDefault="006E7014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14" w:type="dxa"/>
            <w:vMerge w:val="restart"/>
          </w:tcPr>
          <w:p w:rsidR="006E7014" w:rsidRDefault="006E7014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063" w:type="dxa"/>
            <w:gridSpan w:val="2"/>
          </w:tcPr>
          <w:p w:rsidR="006E7014" w:rsidRDefault="006E7014">
            <w:pPr>
              <w:pStyle w:val="ConsPlusNormal"/>
              <w:jc w:val="center"/>
            </w:pPr>
            <w:r>
              <w:t>Уведомление направлено</w:t>
            </w:r>
          </w:p>
        </w:tc>
        <w:tc>
          <w:tcPr>
            <w:tcW w:w="2063" w:type="dxa"/>
            <w:gridSpan w:val="2"/>
          </w:tcPr>
          <w:p w:rsidR="006E7014" w:rsidRDefault="006E7014">
            <w:pPr>
              <w:pStyle w:val="ConsPlusNormal"/>
              <w:jc w:val="center"/>
            </w:pPr>
            <w:r>
              <w:t>Уведомление зарегистрировано</w:t>
            </w:r>
          </w:p>
        </w:tc>
        <w:tc>
          <w:tcPr>
            <w:tcW w:w="1474" w:type="dxa"/>
            <w:vMerge w:val="restart"/>
          </w:tcPr>
          <w:p w:rsidR="006E7014" w:rsidRDefault="006E7014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 либо о направлении уведомления по почте</w:t>
            </w:r>
          </w:p>
        </w:tc>
      </w:tr>
      <w:tr w:rsidR="006E7014">
        <w:tc>
          <w:tcPr>
            <w:tcW w:w="484" w:type="dxa"/>
            <w:vMerge/>
          </w:tcPr>
          <w:p w:rsidR="006E7014" w:rsidRDefault="006E7014"/>
        </w:tc>
        <w:tc>
          <w:tcPr>
            <w:tcW w:w="1531" w:type="dxa"/>
            <w:vMerge/>
          </w:tcPr>
          <w:p w:rsidR="006E7014" w:rsidRDefault="006E7014"/>
        </w:tc>
        <w:tc>
          <w:tcPr>
            <w:tcW w:w="1414" w:type="dxa"/>
            <w:vMerge/>
          </w:tcPr>
          <w:p w:rsidR="006E7014" w:rsidRDefault="006E7014"/>
        </w:tc>
        <w:tc>
          <w:tcPr>
            <w:tcW w:w="844" w:type="dxa"/>
          </w:tcPr>
          <w:p w:rsidR="006E7014" w:rsidRDefault="006E7014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19" w:type="dxa"/>
          </w:tcPr>
          <w:p w:rsidR="006E7014" w:rsidRDefault="006E701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844" w:type="dxa"/>
          </w:tcPr>
          <w:p w:rsidR="006E7014" w:rsidRDefault="006E7014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19" w:type="dxa"/>
          </w:tcPr>
          <w:p w:rsidR="006E7014" w:rsidRDefault="006E701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74" w:type="dxa"/>
            <w:vMerge/>
          </w:tcPr>
          <w:p w:rsidR="006E7014" w:rsidRDefault="006E7014"/>
        </w:tc>
      </w:tr>
      <w:tr w:rsidR="006E7014">
        <w:tc>
          <w:tcPr>
            <w:tcW w:w="484" w:type="dxa"/>
          </w:tcPr>
          <w:p w:rsidR="006E7014" w:rsidRDefault="006E70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6E7014" w:rsidRDefault="006E70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6E7014" w:rsidRDefault="006E70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6E7014" w:rsidRDefault="006E70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6E7014" w:rsidRDefault="006E70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6E7014" w:rsidRDefault="006E70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</w:tcPr>
          <w:p w:rsidR="006E7014" w:rsidRDefault="006E70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6E7014" w:rsidRDefault="006E7014">
            <w:pPr>
              <w:pStyle w:val="ConsPlusNormal"/>
              <w:jc w:val="center"/>
            </w:pPr>
            <w:r>
              <w:t>8</w:t>
            </w:r>
          </w:p>
        </w:tc>
      </w:tr>
      <w:tr w:rsidR="006E7014">
        <w:tc>
          <w:tcPr>
            <w:tcW w:w="484" w:type="dxa"/>
          </w:tcPr>
          <w:p w:rsidR="006E7014" w:rsidRDefault="006E7014">
            <w:pPr>
              <w:pStyle w:val="ConsPlusNormal"/>
            </w:pPr>
          </w:p>
        </w:tc>
        <w:tc>
          <w:tcPr>
            <w:tcW w:w="1531" w:type="dxa"/>
          </w:tcPr>
          <w:p w:rsidR="006E7014" w:rsidRDefault="006E7014">
            <w:pPr>
              <w:pStyle w:val="ConsPlusNormal"/>
            </w:pPr>
          </w:p>
        </w:tc>
        <w:tc>
          <w:tcPr>
            <w:tcW w:w="1414" w:type="dxa"/>
          </w:tcPr>
          <w:p w:rsidR="006E7014" w:rsidRDefault="006E7014">
            <w:pPr>
              <w:pStyle w:val="ConsPlusNormal"/>
            </w:pPr>
          </w:p>
        </w:tc>
        <w:tc>
          <w:tcPr>
            <w:tcW w:w="844" w:type="dxa"/>
          </w:tcPr>
          <w:p w:rsidR="006E7014" w:rsidRDefault="006E7014">
            <w:pPr>
              <w:pStyle w:val="ConsPlusNormal"/>
            </w:pPr>
          </w:p>
        </w:tc>
        <w:tc>
          <w:tcPr>
            <w:tcW w:w="1219" w:type="dxa"/>
          </w:tcPr>
          <w:p w:rsidR="006E7014" w:rsidRDefault="006E7014">
            <w:pPr>
              <w:pStyle w:val="ConsPlusNormal"/>
            </w:pPr>
          </w:p>
        </w:tc>
        <w:tc>
          <w:tcPr>
            <w:tcW w:w="844" w:type="dxa"/>
          </w:tcPr>
          <w:p w:rsidR="006E7014" w:rsidRDefault="006E7014">
            <w:pPr>
              <w:pStyle w:val="ConsPlusNormal"/>
            </w:pPr>
          </w:p>
        </w:tc>
        <w:tc>
          <w:tcPr>
            <w:tcW w:w="1219" w:type="dxa"/>
          </w:tcPr>
          <w:p w:rsidR="006E7014" w:rsidRDefault="006E7014">
            <w:pPr>
              <w:pStyle w:val="ConsPlusNormal"/>
            </w:pPr>
          </w:p>
        </w:tc>
        <w:tc>
          <w:tcPr>
            <w:tcW w:w="1474" w:type="dxa"/>
          </w:tcPr>
          <w:p w:rsidR="006E7014" w:rsidRDefault="006E7014">
            <w:pPr>
              <w:pStyle w:val="ConsPlusNormal"/>
            </w:pPr>
          </w:p>
        </w:tc>
      </w:tr>
    </w:tbl>
    <w:p w:rsidR="006E7014" w:rsidRDefault="006E7014">
      <w:pPr>
        <w:pStyle w:val="ConsPlusNormal"/>
        <w:jc w:val="both"/>
      </w:pPr>
    </w:p>
    <w:p w:rsidR="006E7014" w:rsidRDefault="006E7014">
      <w:pPr>
        <w:pStyle w:val="ConsPlusNormal"/>
        <w:jc w:val="both"/>
      </w:pPr>
    </w:p>
    <w:sectPr w:rsidR="006E7014" w:rsidSect="005D3D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14"/>
    <w:rsid w:val="005A72EC"/>
    <w:rsid w:val="00606B00"/>
    <w:rsid w:val="006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7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7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677F2DA8345FA9CDB91DCF859EF9497C2F0E882119312C0452E57AD904FBE588A741773BF2ED666ECD58D8A16C23127F3U2T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8EA6CCD470E094EF17EDCB619E848947F8C2DE9AD8F708B7C19195AFB88444C1529E1C6F1ABE9146A05E8270U1TD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8EA6CCD470E094EF17EDCB619E848945F9C1D390DAF708B7C19195AFB88444D352C6106D13A09647B508D336492AEC639D6BE7C2918A1DUDT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78EA6CCD470E094EF17EDCB619E848945F9C7D691DDF708B7C19195AFB88444D352C6106F16ABC51EFA098F701539EE639D69EEDEU9T2H" TargetMode="External"/><Relationship Id="rId10" Type="http://schemas.openxmlformats.org/officeDocument/2006/relationships/hyperlink" Target="consultantplus://offline/ref=178EA6CCD470E094EF17F3C677F2DA8345FA9CDB91DAFC58EC9697C2F0E882119312C0452E57AD904FBE5C80771773BF2ED666ECD58D8A16C23127F3U2T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8EA6CCD470E094EF17F3C677F2DA8345FA9CDB91DCF859EF9497C2F0E882119312C0452E57AD904FBE5A83711773BF2ED666ECD58D8A16C23127F3U2T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Швецова</dc:creator>
  <cp:lastModifiedBy>Анастасия Сергеевна Швецова</cp:lastModifiedBy>
  <cp:revision>1</cp:revision>
  <dcterms:created xsi:type="dcterms:W3CDTF">2021-09-29T07:19:00Z</dcterms:created>
  <dcterms:modified xsi:type="dcterms:W3CDTF">2021-09-29T07:31:00Z</dcterms:modified>
</cp:coreProperties>
</file>