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395" w:type="dxa"/>
        <w:tblInd w:w="107" w:type="dxa"/>
        <w:tblBorders>
          <w:bottom w:val="single" w:sz="18" w:space="0" w:color="auto"/>
        </w:tblBorders>
        <w:tblLayout w:type="fixed"/>
        <w:tblCellMar>
          <w:left w:w="107" w:type="dxa"/>
          <w:right w:w="107" w:type="dxa"/>
        </w:tblCellMar>
        <w:tblLook w:val="0000"/>
      </w:tblPr>
      <w:tblGrid>
        <w:gridCol w:w="4395"/>
      </w:tblGrid>
      <w:tr w:rsidR="00B563B8" w:rsidTr="00231842">
        <w:tc>
          <w:tcPr>
            <w:tcW w:w="4395" w:type="dxa"/>
          </w:tcPr>
          <w:p w:rsidR="00B563B8" w:rsidRPr="00714AF5" w:rsidRDefault="00B563B8" w:rsidP="00D80768">
            <w:pPr>
              <w:jc w:val="center"/>
              <w:rPr>
                <w:b/>
                <w:bCs/>
                <w:sz w:val="22"/>
                <w:szCs w:val="22"/>
              </w:rPr>
            </w:pPr>
          </w:p>
        </w:tc>
      </w:tr>
      <w:tr w:rsidR="00B563B8" w:rsidTr="00231842">
        <w:tc>
          <w:tcPr>
            <w:tcW w:w="4395" w:type="dxa"/>
          </w:tcPr>
          <w:p w:rsidR="00B563B8" w:rsidRPr="002E347F" w:rsidRDefault="00B563B8" w:rsidP="00214CBE">
            <w:pPr>
              <w:jc w:val="center"/>
              <w:rPr>
                <w:noProof/>
                <w:sz w:val="6"/>
                <w:szCs w:val="6"/>
              </w:rPr>
            </w:pPr>
          </w:p>
        </w:tc>
      </w:tr>
      <w:tr w:rsidR="002420F5" w:rsidTr="00231842">
        <w:tblPrEx>
          <w:tblBorders>
            <w:bottom w:val="none" w:sz="0" w:space="0" w:color="auto"/>
          </w:tblBorders>
        </w:tblPrEx>
        <w:tc>
          <w:tcPr>
            <w:tcW w:w="4395" w:type="dxa"/>
          </w:tcPr>
          <w:p w:rsidR="002420F5" w:rsidRDefault="002420F5">
            <w:pPr>
              <w:ind w:left="-107"/>
              <w:jc w:val="center"/>
              <w:rPr>
                <w:sz w:val="16"/>
                <w:szCs w:val="16"/>
              </w:rPr>
            </w:pPr>
          </w:p>
        </w:tc>
      </w:tr>
    </w:tbl>
    <w:p w:rsidR="00B563B8" w:rsidRDefault="00B563B8" w:rsidP="005674BA">
      <w:pPr>
        <w:pStyle w:val="a3"/>
        <w:suppressAutoHyphens/>
        <w:jc w:val="center"/>
        <w:rPr>
          <w:sz w:val="28"/>
          <w:szCs w:val="28"/>
        </w:rPr>
      </w:pPr>
    </w:p>
    <w:p w:rsidR="00E71E09" w:rsidRDefault="00E71E09" w:rsidP="00E71E09">
      <w:pPr>
        <w:tabs>
          <w:tab w:val="left" w:pos="0"/>
          <w:tab w:val="left" w:pos="720"/>
        </w:tabs>
        <w:suppressAutoHyphens/>
        <w:ind w:firstLine="709"/>
        <w:jc w:val="center"/>
        <w:rPr>
          <w:b/>
          <w:sz w:val="28"/>
          <w:szCs w:val="28"/>
        </w:rPr>
      </w:pPr>
      <w:r w:rsidRPr="00E71E09">
        <w:rPr>
          <w:b/>
          <w:sz w:val="28"/>
          <w:szCs w:val="28"/>
        </w:rPr>
        <w:t>Информация о результата</w:t>
      </w:r>
      <w:r>
        <w:rPr>
          <w:b/>
          <w:sz w:val="28"/>
          <w:szCs w:val="28"/>
        </w:rPr>
        <w:t>х</w:t>
      </w:r>
      <w:r w:rsidRPr="00E71E09">
        <w:rPr>
          <w:b/>
          <w:sz w:val="28"/>
          <w:szCs w:val="28"/>
        </w:rPr>
        <w:t xml:space="preserve"> контрольной деятельности </w:t>
      </w:r>
    </w:p>
    <w:p w:rsidR="00E71E09" w:rsidRDefault="00E71E09" w:rsidP="00E71E09">
      <w:pPr>
        <w:tabs>
          <w:tab w:val="left" w:pos="0"/>
          <w:tab w:val="left" w:pos="720"/>
        </w:tabs>
        <w:suppressAutoHyphens/>
        <w:ind w:firstLine="709"/>
        <w:jc w:val="center"/>
        <w:rPr>
          <w:b/>
          <w:sz w:val="28"/>
          <w:szCs w:val="28"/>
        </w:rPr>
      </w:pPr>
      <w:r w:rsidRPr="00E71E09">
        <w:rPr>
          <w:b/>
          <w:sz w:val="28"/>
          <w:szCs w:val="28"/>
        </w:rPr>
        <w:t xml:space="preserve">в рамках осуществления муниципального лесного контроля </w:t>
      </w:r>
    </w:p>
    <w:p w:rsidR="00E71E09" w:rsidRPr="00E71E09" w:rsidRDefault="00E71E09" w:rsidP="00E71E09">
      <w:pPr>
        <w:tabs>
          <w:tab w:val="left" w:pos="0"/>
          <w:tab w:val="left" w:pos="720"/>
        </w:tabs>
        <w:suppressAutoHyphens/>
        <w:ind w:firstLine="709"/>
        <w:jc w:val="center"/>
        <w:rPr>
          <w:b/>
          <w:sz w:val="28"/>
          <w:szCs w:val="28"/>
        </w:rPr>
      </w:pPr>
      <w:r w:rsidRPr="00E71E09">
        <w:rPr>
          <w:b/>
          <w:sz w:val="28"/>
          <w:szCs w:val="28"/>
        </w:rPr>
        <w:t>за 2021 год</w:t>
      </w:r>
    </w:p>
    <w:p w:rsidR="00E71E09" w:rsidRPr="00E71E09" w:rsidRDefault="00E71E09" w:rsidP="00E71E09">
      <w:pPr>
        <w:tabs>
          <w:tab w:val="left" w:pos="0"/>
          <w:tab w:val="left" w:pos="720"/>
        </w:tabs>
        <w:suppressAutoHyphens/>
        <w:ind w:firstLine="709"/>
        <w:jc w:val="center"/>
        <w:rPr>
          <w:b/>
          <w:sz w:val="28"/>
          <w:szCs w:val="28"/>
        </w:rPr>
      </w:pPr>
    </w:p>
    <w:p w:rsidR="005674BA" w:rsidRDefault="00E71E09" w:rsidP="00E71E09">
      <w:pPr>
        <w:pStyle w:val="ab"/>
        <w:tabs>
          <w:tab w:val="left" w:pos="-142"/>
        </w:tabs>
        <w:suppressAutoHyphens/>
        <w:spacing w:before="0" w:beforeAutospacing="0" w:after="0" w:afterAutospacing="0"/>
        <w:ind w:firstLine="709"/>
        <w:jc w:val="both"/>
        <w:rPr>
          <w:sz w:val="28"/>
          <w:szCs w:val="28"/>
        </w:rPr>
      </w:pPr>
      <w:r>
        <w:rPr>
          <w:sz w:val="28"/>
          <w:szCs w:val="28"/>
        </w:rPr>
        <w:t>В рамках осуществления м</w:t>
      </w:r>
      <w:r w:rsidR="005674BA">
        <w:rPr>
          <w:sz w:val="28"/>
          <w:szCs w:val="28"/>
        </w:rPr>
        <w:t>униципальн</w:t>
      </w:r>
      <w:r>
        <w:rPr>
          <w:sz w:val="28"/>
          <w:szCs w:val="28"/>
        </w:rPr>
        <w:t>ого</w:t>
      </w:r>
      <w:r w:rsidR="005674BA">
        <w:rPr>
          <w:sz w:val="28"/>
          <w:szCs w:val="28"/>
        </w:rPr>
        <w:t xml:space="preserve"> лесно</w:t>
      </w:r>
      <w:r>
        <w:rPr>
          <w:sz w:val="28"/>
          <w:szCs w:val="28"/>
        </w:rPr>
        <w:t>го контроля</w:t>
      </w:r>
      <w:r w:rsidR="005674BA">
        <w:rPr>
          <w:sz w:val="28"/>
          <w:szCs w:val="28"/>
        </w:rPr>
        <w:t xml:space="preserve"> </w:t>
      </w:r>
      <w:r w:rsidR="00B8349E">
        <w:rPr>
          <w:sz w:val="28"/>
          <w:szCs w:val="28"/>
        </w:rPr>
        <w:t xml:space="preserve">                                        </w:t>
      </w:r>
      <w:r w:rsidR="005674BA">
        <w:rPr>
          <w:sz w:val="28"/>
          <w:szCs w:val="28"/>
        </w:rPr>
        <w:t>на территории муниципального образования – город</w:t>
      </w:r>
      <w:r>
        <w:rPr>
          <w:sz w:val="28"/>
          <w:szCs w:val="28"/>
        </w:rPr>
        <w:t xml:space="preserve"> Рязань в 2021 году:</w:t>
      </w:r>
    </w:p>
    <w:p w:rsidR="005674BA" w:rsidRDefault="005674BA" w:rsidP="005674BA">
      <w:pPr>
        <w:autoSpaceDE w:val="0"/>
        <w:autoSpaceDN w:val="0"/>
        <w:adjustRightInd w:val="0"/>
        <w:ind w:firstLine="709"/>
        <w:jc w:val="both"/>
        <w:rPr>
          <w:sz w:val="28"/>
          <w:szCs w:val="28"/>
        </w:rPr>
      </w:pPr>
      <w:r>
        <w:rPr>
          <w:sz w:val="28"/>
          <w:szCs w:val="28"/>
        </w:rPr>
        <w:t>- плановые и внеплановые проверки не проводились;</w:t>
      </w:r>
    </w:p>
    <w:p w:rsidR="00520C0A" w:rsidRDefault="005674BA" w:rsidP="00520C0A">
      <w:pPr>
        <w:pStyle w:val="ab"/>
        <w:tabs>
          <w:tab w:val="left" w:pos="142"/>
        </w:tabs>
        <w:suppressAutoHyphens/>
        <w:spacing w:before="0" w:beforeAutospacing="0" w:after="0" w:afterAutospacing="0"/>
        <w:ind w:firstLine="709"/>
        <w:jc w:val="both"/>
        <w:rPr>
          <w:sz w:val="28"/>
          <w:szCs w:val="28"/>
        </w:rPr>
      </w:pPr>
      <w:r>
        <w:rPr>
          <w:sz w:val="28"/>
          <w:szCs w:val="28"/>
        </w:rPr>
        <w:t xml:space="preserve">- </w:t>
      </w:r>
      <w:r w:rsidR="00520C0A">
        <w:rPr>
          <w:sz w:val="28"/>
          <w:szCs w:val="28"/>
        </w:rPr>
        <w:t>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 не проводились.</w:t>
      </w:r>
    </w:p>
    <w:p w:rsidR="00B8349E" w:rsidRDefault="00B8349E" w:rsidP="00B8349E">
      <w:pPr>
        <w:autoSpaceDE w:val="0"/>
        <w:autoSpaceDN w:val="0"/>
        <w:adjustRightInd w:val="0"/>
        <w:ind w:firstLine="709"/>
        <w:jc w:val="both"/>
        <w:rPr>
          <w:sz w:val="28"/>
          <w:szCs w:val="28"/>
        </w:rPr>
      </w:pPr>
      <w:r>
        <w:rPr>
          <w:sz w:val="28"/>
          <w:szCs w:val="28"/>
        </w:rPr>
        <w:t xml:space="preserve">Муниципальный лесной контроль распространяется только                                    на муниципальные лесные участки - 46 участков городского леса, которые                     в настоящее время предоставлены в постоянное (бессрочное) пользование                    МБУ «Дирекция благоустройства города». Иным субъектам (юридическим лицам, индивидуальным предпринимателям, гражданам) муниципальные лесные участки (городские леса) не предоставлялись. Таким образом, осуществление муниципального лесного контроля на территории города Рязани </w:t>
      </w:r>
      <w:r w:rsidR="00607634">
        <w:rPr>
          <w:sz w:val="28"/>
          <w:szCs w:val="28"/>
        </w:rPr>
        <w:t xml:space="preserve">возможно </w:t>
      </w:r>
      <w:r>
        <w:rPr>
          <w:sz w:val="28"/>
          <w:szCs w:val="28"/>
        </w:rPr>
        <w:t xml:space="preserve">только в отношении </w:t>
      </w:r>
      <w:r w:rsidRPr="00607634">
        <w:rPr>
          <w:sz w:val="28"/>
          <w:szCs w:val="28"/>
        </w:rPr>
        <w:t xml:space="preserve">единственного </w:t>
      </w:r>
      <w:r>
        <w:rPr>
          <w:sz w:val="28"/>
          <w:szCs w:val="28"/>
        </w:rPr>
        <w:t xml:space="preserve">юридического лица – МБУ «Дирекция благоустройства города», которое подведомственно управлению благоустройства города и с которым </w:t>
      </w:r>
      <w:r w:rsidR="00607634">
        <w:rPr>
          <w:sz w:val="28"/>
          <w:szCs w:val="28"/>
        </w:rPr>
        <w:t xml:space="preserve">ведется </w:t>
      </w:r>
      <w:r>
        <w:rPr>
          <w:sz w:val="28"/>
          <w:szCs w:val="28"/>
        </w:rPr>
        <w:t xml:space="preserve">работа по муниципальным лесным участкам (городским лесам) </w:t>
      </w:r>
      <w:r w:rsidR="00607634">
        <w:rPr>
          <w:sz w:val="28"/>
          <w:szCs w:val="28"/>
        </w:rPr>
        <w:t xml:space="preserve">на постоянной основе в рамках </w:t>
      </w:r>
      <w:r>
        <w:rPr>
          <w:sz w:val="28"/>
          <w:szCs w:val="28"/>
        </w:rPr>
        <w:t xml:space="preserve"> внутриведомственного взаимодействия.  Основное направление взаимодействия – это мероприятия</w:t>
      </w:r>
      <w:r w:rsidR="00607634">
        <w:rPr>
          <w:sz w:val="28"/>
          <w:szCs w:val="28"/>
        </w:rPr>
        <w:t xml:space="preserve"> </w:t>
      </w:r>
      <w:r>
        <w:rPr>
          <w:sz w:val="28"/>
          <w:szCs w:val="28"/>
        </w:rPr>
        <w:t>по профилактике нарушений обязательных требований, требований, установленных муниципальными правовыми актами. Программа профилактики в части муниципального лесного контроля</w:t>
      </w:r>
      <w:r w:rsidR="00607634">
        <w:rPr>
          <w:sz w:val="28"/>
          <w:szCs w:val="28"/>
        </w:rPr>
        <w:t xml:space="preserve"> на 2022 год </w:t>
      </w:r>
      <w:r>
        <w:rPr>
          <w:sz w:val="28"/>
          <w:szCs w:val="28"/>
        </w:rPr>
        <w:t>утверждена в приложении № 2</w:t>
      </w:r>
      <w:r w:rsidR="00607634">
        <w:rPr>
          <w:sz w:val="28"/>
          <w:szCs w:val="28"/>
        </w:rPr>
        <w:t xml:space="preserve"> </w:t>
      </w:r>
      <w:r>
        <w:rPr>
          <w:sz w:val="28"/>
          <w:szCs w:val="28"/>
        </w:rPr>
        <w:t>к постановлению администрации города Рязани от 28.02.2022 № 898</w:t>
      </w:r>
      <w:r w:rsidR="00607634">
        <w:rPr>
          <w:sz w:val="28"/>
          <w:szCs w:val="28"/>
        </w:rPr>
        <w:t xml:space="preserve"> «</w:t>
      </w:r>
      <w:r>
        <w:rPr>
          <w:sz w:val="28"/>
          <w:szCs w:val="28"/>
        </w:rPr>
        <w:t xml:space="preserve">Об утверждении программ профилактики рисков причинения вреда (ущерба) охраняемым законом ценностям при осуществлении муниципального контроля на территории муниципального образования – городской округ город Рязань </w:t>
      </w:r>
      <w:r w:rsidR="00607634">
        <w:rPr>
          <w:sz w:val="28"/>
          <w:szCs w:val="28"/>
        </w:rPr>
        <w:t xml:space="preserve">на 2022 год» (приложение № 2). </w:t>
      </w:r>
      <w:r w:rsidRPr="00306D7B">
        <w:rPr>
          <w:sz w:val="28"/>
          <w:szCs w:val="28"/>
        </w:rPr>
        <w:t xml:space="preserve"> </w:t>
      </w:r>
      <w:r>
        <w:rPr>
          <w:sz w:val="28"/>
          <w:szCs w:val="28"/>
        </w:rPr>
        <w:t xml:space="preserve">Согласно положениям Федерального закона от 31.07.2020 № 248-ФЗ                             «О государственном контроле (надзоре) и муниципальном контроле                               в Российской Федерации» профилактические мероприятия являются приоритетными. </w:t>
      </w:r>
    </w:p>
    <w:p w:rsidR="00E71E09" w:rsidRDefault="00607634" w:rsidP="00607634">
      <w:pPr>
        <w:autoSpaceDE w:val="0"/>
        <w:autoSpaceDN w:val="0"/>
        <w:adjustRightInd w:val="0"/>
        <w:ind w:firstLine="709"/>
        <w:jc w:val="both"/>
        <w:rPr>
          <w:sz w:val="28"/>
          <w:szCs w:val="28"/>
        </w:rPr>
      </w:pPr>
      <w:r>
        <w:rPr>
          <w:sz w:val="28"/>
          <w:szCs w:val="28"/>
        </w:rPr>
        <w:t>Во исполнение постановления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устанавливающего ограничения на проведение проверок в 2022 год, проведение проверок в рамках осуществления муниципального лесного контроля                             не планируется.</w:t>
      </w:r>
    </w:p>
    <w:p w:rsidR="00E71E09" w:rsidRPr="00A95336" w:rsidRDefault="00E71E09" w:rsidP="000B5178">
      <w:pPr>
        <w:pStyle w:val="a3"/>
        <w:suppressAutoHyphens/>
        <w:rPr>
          <w:sz w:val="28"/>
          <w:szCs w:val="28"/>
        </w:rPr>
      </w:pPr>
    </w:p>
    <w:p w:rsidR="00B563B8" w:rsidRPr="00A95336" w:rsidRDefault="00B563B8" w:rsidP="000B5178">
      <w:pPr>
        <w:pStyle w:val="a3"/>
        <w:suppressAutoHyphens/>
        <w:rPr>
          <w:sz w:val="28"/>
        </w:rPr>
      </w:pPr>
    </w:p>
    <w:p w:rsidR="00B563B8" w:rsidRPr="00A95336" w:rsidRDefault="00B563B8" w:rsidP="000B5178">
      <w:pPr>
        <w:pStyle w:val="a3"/>
        <w:suppressAutoHyphens/>
        <w:rPr>
          <w:sz w:val="28"/>
        </w:rPr>
      </w:pPr>
    </w:p>
    <w:sectPr w:rsidR="00B563B8" w:rsidRPr="00A95336" w:rsidSect="00A95336">
      <w:headerReference w:type="default" r:id="rId7"/>
      <w:pgSz w:w="11906" w:h="16838"/>
      <w:pgMar w:top="284" w:right="566" w:bottom="1134" w:left="1701" w:header="27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D6C" w:rsidRDefault="005B5D6C" w:rsidP="00A95336">
      <w:r>
        <w:separator/>
      </w:r>
    </w:p>
  </w:endnote>
  <w:endnote w:type="continuationSeparator" w:id="1">
    <w:p w:rsidR="005B5D6C" w:rsidRDefault="005B5D6C" w:rsidP="00A953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D6C" w:rsidRDefault="005B5D6C" w:rsidP="00A95336">
      <w:r>
        <w:separator/>
      </w:r>
    </w:p>
  </w:footnote>
  <w:footnote w:type="continuationSeparator" w:id="1">
    <w:p w:rsidR="005B5D6C" w:rsidRDefault="005B5D6C" w:rsidP="00A95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226539"/>
      <w:docPartObj>
        <w:docPartGallery w:val="Page Numbers (Top of Page)"/>
        <w:docPartUnique/>
      </w:docPartObj>
    </w:sdtPr>
    <w:sdtContent>
      <w:p w:rsidR="00A95336" w:rsidRDefault="00716F92">
        <w:pPr>
          <w:pStyle w:val="a7"/>
          <w:jc w:val="center"/>
        </w:pPr>
        <w:r>
          <w:fldChar w:fldCharType="begin"/>
        </w:r>
        <w:r w:rsidR="00A95336">
          <w:instrText>PAGE   \* MERGEFORMAT</w:instrText>
        </w:r>
        <w:r>
          <w:fldChar w:fldCharType="separate"/>
        </w:r>
        <w:r w:rsidR="00607634">
          <w:rPr>
            <w:noProof/>
          </w:rPr>
          <w:t>2</w:t>
        </w:r>
        <w:r>
          <w:fldChar w:fldCharType="end"/>
        </w:r>
      </w:p>
    </w:sdtContent>
  </w:sdt>
  <w:p w:rsidR="00A95336" w:rsidRDefault="00A9533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A74ED"/>
    <w:multiLevelType w:val="hybridMultilevel"/>
    <w:tmpl w:val="09008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0613AA"/>
    <w:multiLevelType w:val="hybridMultilevel"/>
    <w:tmpl w:val="983221DC"/>
    <w:lvl w:ilvl="0" w:tplc="AA4A8D8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B97197F"/>
    <w:multiLevelType w:val="hybridMultilevel"/>
    <w:tmpl w:val="D5689BF0"/>
    <w:lvl w:ilvl="0" w:tplc="7856DE1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5178"/>
    <w:rsid w:val="000973A7"/>
    <w:rsid w:val="000B5178"/>
    <w:rsid w:val="001E64C6"/>
    <w:rsid w:val="00214CBE"/>
    <w:rsid w:val="00231842"/>
    <w:rsid w:val="002420F5"/>
    <w:rsid w:val="0025274B"/>
    <w:rsid w:val="002E347F"/>
    <w:rsid w:val="003B697C"/>
    <w:rsid w:val="003C770C"/>
    <w:rsid w:val="003E7FD4"/>
    <w:rsid w:val="003F7522"/>
    <w:rsid w:val="0040714C"/>
    <w:rsid w:val="00420DD5"/>
    <w:rsid w:val="004348AC"/>
    <w:rsid w:val="0047046B"/>
    <w:rsid w:val="004A231F"/>
    <w:rsid w:val="004C2B80"/>
    <w:rsid w:val="004F44B6"/>
    <w:rsid w:val="00520C0A"/>
    <w:rsid w:val="005674BA"/>
    <w:rsid w:val="005B04CE"/>
    <w:rsid w:val="005B5D6C"/>
    <w:rsid w:val="005E3080"/>
    <w:rsid w:val="005F7C72"/>
    <w:rsid w:val="00607634"/>
    <w:rsid w:val="00652839"/>
    <w:rsid w:val="00684B75"/>
    <w:rsid w:val="006E26E7"/>
    <w:rsid w:val="00714AF5"/>
    <w:rsid w:val="00716F92"/>
    <w:rsid w:val="00733CBF"/>
    <w:rsid w:val="00766AD2"/>
    <w:rsid w:val="007A313F"/>
    <w:rsid w:val="007B2CB9"/>
    <w:rsid w:val="007D1418"/>
    <w:rsid w:val="00835DD3"/>
    <w:rsid w:val="008366E7"/>
    <w:rsid w:val="00846FBE"/>
    <w:rsid w:val="00866FF5"/>
    <w:rsid w:val="008967A4"/>
    <w:rsid w:val="008A6C07"/>
    <w:rsid w:val="00965321"/>
    <w:rsid w:val="00997283"/>
    <w:rsid w:val="009A76B3"/>
    <w:rsid w:val="009B50BB"/>
    <w:rsid w:val="009C1BD9"/>
    <w:rsid w:val="00A93C67"/>
    <w:rsid w:val="00A95336"/>
    <w:rsid w:val="00AF74C8"/>
    <w:rsid w:val="00B563B8"/>
    <w:rsid w:val="00B8349E"/>
    <w:rsid w:val="00CC422E"/>
    <w:rsid w:val="00D3702B"/>
    <w:rsid w:val="00D77DEA"/>
    <w:rsid w:val="00D80768"/>
    <w:rsid w:val="00DE44AF"/>
    <w:rsid w:val="00E45C39"/>
    <w:rsid w:val="00E54AC1"/>
    <w:rsid w:val="00E71E09"/>
    <w:rsid w:val="00EA0363"/>
    <w:rsid w:val="00EE0C80"/>
    <w:rsid w:val="00EF4987"/>
    <w:rsid w:val="00F02B34"/>
    <w:rsid w:val="00F24954"/>
    <w:rsid w:val="00F86BEF"/>
    <w:rsid w:val="00FA16C2"/>
    <w:rsid w:val="00FA7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178"/>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5178"/>
    <w:pPr>
      <w:jc w:val="both"/>
    </w:pPr>
    <w:rPr>
      <w:sz w:val="24"/>
      <w:szCs w:val="24"/>
    </w:rPr>
  </w:style>
  <w:style w:type="character" w:customStyle="1" w:styleId="a4">
    <w:name w:val="Основной текст Знак"/>
    <w:basedOn w:val="a0"/>
    <w:link w:val="a3"/>
    <w:uiPriority w:val="99"/>
    <w:locked/>
    <w:rsid w:val="000B5178"/>
    <w:rPr>
      <w:sz w:val="24"/>
      <w:szCs w:val="24"/>
      <w:lang w:val="ru-RU" w:eastAsia="ru-RU"/>
    </w:rPr>
  </w:style>
  <w:style w:type="paragraph" w:styleId="a5">
    <w:name w:val="Balloon Text"/>
    <w:basedOn w:val="a"/>
    <w:link w:val="a6"/>
    <w:uiPriority w:val="99"/>
    <w:semiHidden/>
    <w:rsid w:val="00F86BEF"/>
    <w:rPr>
      <w:rFonts w:ascii="Tahoma" w:hAnsi="Tahoma" w:cs="Tahoma"/>
      <w:sz w:val="16"/>
      <w:szCs w:val="16"/>
    </w:rPr>
  </w:style>
  <w:style w:type="character" w:customStyle="1" w:styleId="a6">
    <w:name w:val="Текст выноски Знак"/>
    <w:basedOn w:val="a0"/>
    <w:link w:val="a5"/>
    <w:uiPriority w:val="99"/>
    <w:locked/>
    <w:rsid w:val="00F86BEF"/>
    <w:rPr>
      <w:rFonts w:ascii="Tahoma" w:hAnsi="Tahoma" w:cs="Tahoma"/>
      <w:sz w:val="16"/>
      <w:szCs w:val="16"/>
    </w:rPr>
  </w:style>
  <w:style w:type="paragraph" w:styleId="a7">
    <w:name w:val="header"/>
    <w:basedOn w:val="a"/>
    <w:link w:val="a8"/>
    <w:uiPriority w:val="99"/>
    <w:unhideWhenUsed/>
    <w:rsid w:val="00A95336"/>
    <w:pPr>
      <w:tabs>
        <w:tab w:val="center" w:pos="4677"/>
        <w:tab w:val="right" w:pos="9355"/>
      </w:tabs>
    </w:pPr>
  </w:style>
  <w:style w:type="character" w:customStyle="1" w:styleId="a8">
    <w:name w:val="Верхний колонтитул Знак"/>
    <w:basedOn w:val="a0"/>
    <w:link w:val="a7"/>
    <w:uiPriority w:val="99"/>
    <w:rsid w:val="00A95336"/>
    <w:rPr>
      <w:sz w:val="20"/>
      <w:szCs w:val="20"/>
    </w:rPr>
  </w:style>
  <w:style w:type="paragraph" w:styleId="a9">
    <w:name w:val="footer"/>
    <w:basedOn w:val="a"/>
    <w:link w:val="aa"/>
    <w:uiPriority w:val="99"/>
    <w:unhideWhenUsed/>
    <w:rsid w:val="00A95336"/>
    <w:pPr>
      <w:tabs>
        <w:tab w:val="center" w:pos="4677"/>
        <w:tab w:val="right" w:pos="9355"/>
      </w:tabs>
    </w:pPr>
  </w:style>
  <w:style w:type="character" w:customStyle="1" w:styleId="aa">
    <w:name w:val="Нижний колонтитул Знак"/>
    <w:basedOn w:val="a0"/>
    <w:link w:val="a9"/>
    <w:uiPriority w:val="99"/>
    <w:rsid w:val="00A95336"/>
    <w:rPr>
      <w:sz w:val="20"/>
      <w:szCs w:val="20"/>
    </w:rPr>
  </w:style>
  <w:style w:type="paragraph" w:styleId="ab">
    <w:name w:val="Normal (Web)"/>
    <w:basedOn w:val="a"/>
    <w:semiHidden/>
    <w:unhideWhenUsed/>
    <w:rsid w:val="005674BA"/>
    <w:pPr>
      <w:spacing w:before="100" w:beforeAutospacing="1" w:after="100" w:afterAutospacing="1"/>
    </w:pPr>
    <w:rPr>
      <w:sz w:val="24"/>
      <w:szCs w:val="24"/>
    </w:rPr>
  </w:style>
  <w:style w:type="paragraph" w:styleId="ac">
    <w:name w:val="List Paragraph"/>
    <w:basedOn w:val="a"/>
    <w:uiPriority w:val="34"/>
    <w:qFormat/>
    <w:rsid w:val="00520C0A"/>
    <w:pPr>
      <w:ind w:left="720"/>
      <w:contextualSpacing/>
    </w:pPr>
  </w:style>
</w:styles>
</file>

<file path=word/webSettings.xml><?xml version="1.0" encoding="utf-8"?>
<w:webSettings xmlns:r="http://schemas.openxmlformats.org/officeDocument/2006/relationships" xmlns:w="http://schemas.openxmlformats.org/wordprocessingml/2006/main">
  <w:divs>
    <w:div w:id="698622289">
      <w:bodyDiv w:val="1"/>
      <w:marLeft w:val="0"/>
      <w:marRight w:val="0"/>
      <w:marTop w:val="0"/>
      <w:marBottom w:val="0"/>
      <w:divBdr>
        <w:top w:val="none" w:sz="0" w:space="0" w:color="auto"/>
        <w:left w:val="none" w:sz="0" w:space="0" w:color="auto"/>
        <w:bottom w:val="none" w:sz="0" w:space="0" w:color="auto"/>
        <w:right w:val="none" w:sz="0" w:space="0" w:color="auto"/>
      </w:divBdr>
    </w:div>
    <w:div w:id="12013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388</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Ryazanadm</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Надежда Сергеевна Макарова</cp:lastModifiedBy>
  <cp:revision>3</cp:revision>
  <dcterms:created xsi:type="dcterms:W3CDTF">2022-04-11T14:01:00Z</dcterms:created>
  <dcterms:modified xsi:type="dcterms:W3CDTF">2022-04-11T14:15:00Z</dcterms:modified>
</cp:coreProperties>
</file>