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92BBE" w14:textId="77777777" w:rsidR="00A977A9" w:rsidRPr="00A977A9" w:rsidRDefault="00A977A9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C6FEB6B" w14:textId="77777777" w:rsidR="00A977A9" w:rsidRPr="00A977A9" w:rsidRDefault="00A977A9" w:rsidP="00A977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к проекту решения Рязанской городской Думы</w:t>
      </w:r>
    </w:p>
    <w:p w14:paraId="4CA74814" w14:textId="77777777" w:rsidR="00A977A9" w:rsidRPr="00A977A9" w:rsidRDefault="00A977A9" w:rsidP="002016B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«Об утверждении бю</w:t>
      </w:r>
      <w:r w:rsidR="00593386">
        <w:rPr>
          <w:rFonts w:ascii="Times New Roman" w:hAnsi="Times New Roman" w:cs="Times New Roman"/>
          <w:b/>
          <w:sz w:val="28"/>
          <w:szCs w:val="28"/>
        </w:rPr>
        <w:t>джета города Рязани на 2016 год</w:t>
      </w:r>
      <w:r w:rsidRPr="00A977A9">
        <w:rPr>
          <w:rFonts w:ascii="Times New Roman" w:hAnsi="Times New Roman" w:cs="Times New Roman"/>
          <w:b/>
          <w:sz w:val="28"/>
          <w:szCs w:val="28"/>
        </w:rPr>
        <w:t>»</w:t>
      </w:r>
    </w:p>
    <w:p w14:paraId="488509CC" w14:textId="1879ECCD" w:rsidR="00397C9B" w:rsidRPr="00A977A9" w:rsidRDefault="00397C9B" w:rsidP="00201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977A9">
        <w:rPr>
          <w:rFonts w:ascii="Times New Roman" w:hAnsi="Times New Roman" w:cs="Times New Roman"/>
          <w:sz w:val="28"/>
          <w:szCs w:val="28"/>
        </w:rPr>
        <w:t>роект решения Рязанской городской Думы «Об утверждении бюджета города Рязани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77A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57AC5">
        <w:rPr>
          <w:rFonts w:ascii="Times New Roman" w:hAnsi="Times New Roman" w:cs="Times New Roman"/>
          <w:sz w:val="28"/>
          <w:szCs w:val="28"/>
        </w:rPr>
        <w:t>‒</w:t>
      </w:r>
      <w:r w:rsidRPr="00A977A9">
        <w:rPr>
          <w:rFonts w:ascii="Times New Roman" w:hAnsi="Times New Roman" w:cs="Times New Roman"/>
          <w:sz w:val="28"/>
          <w:szCs w:val="28"/>
        </w:rPr>
        <w:t xml:space="preserve"> проект решения) </w:t>
      </w:r>
      <w:r w:rsidR="001037C6"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="00C57A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037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977A9">
        <w:rPr>
          <w:rFonts w:ascii="Times New Roman" w:hAnsi="Times New Roman" w:cs="Times New Roman"/>
          <w:sz w:val="28"/>
          <w:szCs w:val="28"/>
        </w:rPr>
        <w:t>прогноз</w:t>
      </w:r>
      <w:r w:rsidR="001037C6">
        <w:rPr>
          <w:rFonts w:ascii="Times New Roman" w:hAnsi="Times New Roman" w:cs="Times New Roman"/>
          <w:sz w:val="28"/>
          <w:szCs w:val="28"/>
        </w:rPr>
        <w:t>ом</w:t>
      </w:r>
      <w:r w:rsidRPr="00A977A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Рязани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 и на период до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года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977A9">
        <w:rPr>
          <w:rFonts w:ascii="Times New Roman" w:hAnsi="Times New Roman" w:cs="Times New Roman"/>
          <w:sz w:val="28"/>
          <w:szCs w:val="28"/>
        </w:rPr>
        <w:t>сновны</w:t>
      </w:r>
      <w:r w:rsidR="001037C6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7A9">
        <w:rPr>
          <w:rFonts w:ascii="Times New Roman" w:hAnsi="Times New Roman" w:cs="Times New Roman"/>
          <w:sz w:val="28"/>
          <w:szCs w:val="28"/>
        </w:rPr>
        <w:t>направления</w:t>
      </w:r>
      <w:r w:rsidR="001037C6">
        <w:rPr>
          <w:rFonts w:ascii="Times New Roman" w:hAnsi="Times New Roman" w:cs="Times New Roman"/>
          <w:sz w:val="28"/>
          <w:szCs w:val="28"/>
        </w:rPr>
        <w:t>ми</w:t>
      </w:r>
      <w:r w:rsidRPr="00A977A9">
        <w:rPr>
          <w:rFonts w:ascii="Times New Roman" w:hAnsi="Times New Roman" w:cs="Times New Roman"/>
          <w:sz w:val="28"/>
          <w:szCs w:val="28"/>
        </w:rPr>
        <w:t xml:space="preserve"> бюджетной политики и основны</w:t>
      </w:r>
      <w:r w:rsidR="00C57AC5">
        <w:rPr>
          <w:rFonts w:ascii="Times New Roman" w:hAnsi="Times New Roman" w:cs="Times New Roman"/>
          <w:sz w:val="28"/>
          <w:szCs w:val="28"/>
        </w:rPr>
        <w:t>ми</w:t>
      </w:r>
      <w:r w:rsidRPr="00A977A9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C57AC5">
        <w:rPr>
          <w:rFonts w:ascii="Times New Roman" w:hAnsi="Times New Roman" w:cs="Times New Roman"/>
          <w:sz w:val="28"/>
          <w:szCs w:val="28"/>
        </w:rPr>
        <w:t>ми</w:t>
      </w:r>
      <w:r w:rsidRPr="00A977A9">
        <w:rPr>
          <w:rFonts w:ascii="Times New Roman" w:hAnsi="Times New Roman" w:cs="Times New Roman"/>
          <w:sz w:val="28"/>
          <w:szCs w:val="28"/>
        </w:rPr>
        <w:t xml:space="preserve"> налоговой политики города Рязани </w:t>
      </w:r>
      <w:r w:rsidR="00B56337">
        <w:rPr>
          <w:rFonts w:ascii="Times New Roman" w:hAnsi="Times New Roman" w:cs="Times New Roman"/>
          <w:sz w:val="28"/>
          <w:szCs w:val="28"/>
        </w:rPr>
        <w:t xml:space="preserve">      </w:t>
      </w:r>
      <w:r w:rsidRPr="00A977A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977A9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14:paraId="32D5AB7B" w14:textId="0E3EC0DF" w:rsidR="00D2296A" w:rsidRPr="006A6598" w:rsidRDefault="00D2296A" w:rsidP="00D229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 В ситуации повышенной неопределенности макроэкономических условий, ухудшения конъюнктуры товарных рынков, проблем в финансовой сфере, </w:t>
      </w:r>
      <w:r w:rsidR="00B56337">
        <w:rPr>
          <w:rFonts w:ascii="Times New Roman" w:hAnsi="Times New Roman"/>
          <w:sz w:val="28"/>
          <w:szCs w:val="28"/>
        </w:rPr>
        <w:t>продолжа</w:t>
      </w:r>
      <w:r w:rsidRPr="006A6598">
        <w:rPr>
          <w:rFonts w:ascii="Times New Roman" w:hAnsi="Times New Roman"/>
          <w:sz w:val="28"/>
          <w:szCs w:val="28"/>
        </w:rPr>
        <w:t>ют</w:t>
      </w:r>
      <w:r w:rsidR="00B56337">
        <w:rPr>
          <w:rFonts w:ascii="Times New Roman" w:hAnsi="Times New Roman"/>
          <w:sz w:val="28"/>
          <w:szCs w:val="28"/>
        </w:rPr>
        <w:t xml:space="preserve"> сохраняться</w:t>
      </w:r>
      <w:r w:rsidRPr="006A6598">
        <w:rPr>
          <w:rFonts w:ascii="Times New Roman" w:hAnsi="Times New Roman"/>
          <w:sz w:val="28"/>
          <w:szCs w:val="28"/>
        </w:rPr>
        <w:t xml:space="preserve"> риски замедления экономического развития,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A6598">
        <w:rPr>
          <w:rFonts w:ascii="Times New Roman" w:hAnsi="Times New Roman"/>
          <w:sz w:val="28"/>
          <w:szCs w:val="28"/>
        </w:rPr>
        <w:t>что обуславливает особые требования к условиям и процедурам формирования бюджета. В целях снижения вероятности ошибочных прогнозных оценок, минимизации бюджетных рисков на фоне ограниченности финансовых ресурсов принято решение о формировании однолетнего бюджета.</w:t>
      </w:r>
    </w:p>
    <w:p w14:paraId="4A205564" w14:textId="77777777" w:rsidR="00397C9B" w:rsidRPr="00B04F89" w:rsidRDefault="00397C9B" w:rsidP="00397C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89">
        <w:rPr>
          <w:rFonts w:ascii="Times New Roman" w:hAnsi="Times New Roman" w:cs="Times New Roman"/>
          <w:sz w:val="28"/>
          <w:szCs w:val="28"/>
        </w:rPr>
        <w:t>При этом, как и в предыдущие годы, параметры бюджета города</w:t>
      </w:r>
      <w:r w:rsidR="000C5C82">
        <w:rPr>
          <w:rFonts w:ascii="Times New Roman" w:hAnsi="Times New Roman" w:cs="Times New Roman"/>
          <w:sz w:val="28"/>
          <w:szCs w:val="28"/>
        </w:rPr>
        <w:t xml:space="preserve"> Рязани</w:t>
      </w:r>
      <w:r w:rsidRPr="00B04F89">
        <w:rPr>
          <w:rFonts w:ascii="Times New Roman" w:hAnsi="Times New Roman" w:cs="Times New Roman"/>
          <w:sz w:val="28"/>
          <w:szCs w:val="28"/>
        </w:rPr>
        <w:t xml:space="preserve"> рассчитаны на основе «консервативного» варианта прогноза социально-экономического развития, что также обеспечивает надлежащую точность бюджетного планирования и позволяет минимизировать бюджетные риски.</w:t>
      </w:r>
    </w:p>
    <w:p w14:paraId="5578B0A6" w14:textId="77777777" w:rsidR="00397C9B" w:rsidRPr="00B04F89" w:rsidRDefault="00397C9B" w:rsidP="00CF4EE0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04F89">
        <w:rPr>
          <w:rFonts w:ascii="Times New Roman" w:hAnsi="Times New Roman" w:cs="Times New Roman"/>
          <w:sz w:val="28"/>
          <w:szCs w:val="28"/>
        </w:rPr>
        <w:t xml:space="preserve">В таких условиях планирование бюджетных ассигнований осуществлялось исходя из необходимости безусловного исполнения действующих расходных обязательств и сдерживания роста бюджетных расходов.        </w:t>
      </w:r>
    </w:p>
    <w:p w14:paraId="121DA98C" w14:textId="77777777" w:rsidR="00A977A9" w:rsidRDefault="00A977A9" w:rsidP="00CF4EE0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7A9">
        <w:rPr>
          <w:rFonts w:ascii="Times New Roman" w:hAnsi="Times New Roman" w:cs="Times New Roman"/>
          <w:b/>
          <w:sz w:val="28"/>
          <w:szCs w:val="28"/>
        </w:rPr>
        <w:t>I. Правовое регулирование вопросов, положенных в основу формирования проекта решения Рязанской городской Думы «Об утверждении бюджета города Рязани на 201</w:t>
      </w:r>
      <w:r w:rsidR="002016BF">
        <w:rPr>
          <w:rFonts w:ascii="Times New Roman" w:hAnsi="Times New Roman" w:cs="Times New Roman"/>
          <w:b/>
          <w:sz w:val="28"/>
          <w:szCs w:val="28"/>
        </w:rPr>
        <w:t>6</w:t>
      </w:r>
      <w:r w:rsidRPr="00A977A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14:paraId="16FE2027" w14:textId="77777777" w:rsidR="007D45E5" w:rsidRPr="00C77581" w:rsidRDefault="007D45E5" w:rsidP="00CF4E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требованиями Бюджетного кодекса Российской Федерации (далее </w:t>
      </w:r>
      <w:r w:rsidR="00473B07">
        <w:rPr>
          <w:rFonts w:ascii="Times New Roman" w:hAnsi="Times New Roman" w:cs="Times New Roman"/>
          <w:sz w:val="28"/>
          <w:szCs w:val="28"/>
        </w:rPr>
        <w:t>‒</w:t>
      </w:r>
      <w:r w:rsidRPr="00A977A9">
        <w:rPr>
          <w:rFonts w:ascii="Times New Roman" w:hAnsi="Times New Roman" w:cs="Times New Roman"/>
          <w:sz w:val="28"/>
          <w:szCs w:val="28"/>
        </w:rPr>
        <w:t xml:space="preserve"> Бюджетный кодекс) и решения Рязанской городской Думы </w:t>
      </w:r>
      <w:r>
        <w:rPr>
          <w:rFonts w:ascii="Times New Roman" w:hAnsi="Times New Roman" w:cs="Times New Roman"/>
          <w:sz w:val="28"/>
          <w:szCs w:val="28"/>
        </w:rPr>
        <w:t>от 29.10.2015 № 380-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20C3">
        <w:rPr>
          <w:rFonts w:ascii="Times New Roman" w:hAnsi="Times New Roman" w:cs="Times New Roman"/>
          <w:sz w:val="28"/>
          <w:szCs w:val="28"/>
        </w:rPr>
        <w:t xml:space="preserve"> </w:t>
      </w:r>
      <w:r w:rsidRPr="00A977A9">
        <w:rPr>
          <w:rFonts w:ascii="Times New Roman" w:hAnsi="Times New Roman" w:cs="Times New Roman"/>
          <w:sz w:val="28"/>
          <w:szCs w:val="28"/>
        </w:rPr>
        <w:t xml:space="preserve">«Об </w:t>
      </w:r>
      <w:r>
        <w:rPr>
          <w:rFonts w:ascii="Times New Roman" w:hAnsi="Times New Roman" w:cs="Times New Roman"/>
          <w:sz w:val="28"/>
          <w:szCs w:val="28"/>
        </w:rPr>
        <w:t>особенностях составления и утверждения проекта бюджета города Рязани на 2016 год</w:t>
      </w:r>
      <w:r w:rsidRPr="00A977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7581">
        <w:rPr>
          <w:rFonts w:ascii="Times New Roman" w:hAnsi="Times New Roman" w:cs="Times New Roman"/>
          <w:sz w:val="28"/>
          <w:szCs w:val="28"/>
        </w:rPr>
        <w:t xml:space="preserve"> </w:t>
      </w:r>
      <w:r w:rsidRPr="00C77581">
        <w:rPr>
          <w:rFonts w:ascii="Times New Roman" w:hAnsi="Times New Roman" w:cs="Times New Roman"/>
          <w:bCs/>
          <w:sz w:val="28"/>
          <w:szCs w:val="28"/>
        </w:rPr>
        <w:t>предусматривающего:</w:t>
      </w:r>
    </w:p>
    <w:p w14:paraId="2E2425CD" w14:textId="77777777" w:rsidR="007D45E5" w:rsidRPr="00C77581" w:rsidRDefault="007D45E5" w:rsidP="00CF4E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581">
        <w:rPr>
          <w:rFonts w:ascii="Times New Roman" w:hAnsi="Times New Roman" w:cs="Times New Roman"/>
          <w:bCs/>
          <w:sz w:val="28"/>
          <w:szCs w:val="28"/>
        </w:rPr>
        <w:t>составление и утверждение проекта бюджета города Рязани на 2016 год сроком на один год, кроме прогноза социально-экономического развития города Рязани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C77581">
        <w:rPr>
          <w:rFonts w:ascii="Times New Roman" w:hAnsi="Times New Roman" w:cs="Times New Roman"/>
          <w:bCs/>
          <w:sz w:val="28"/>
          <w:szCs w:val="28"/>
        </w:rPr>
        <w:t xml:space="preserve"> основных направлений бюджетной </w:t>
      </w:r>
      <w:r w:rsidR="004314CF">
        <w:rPr>
          <w:rFonts w:ascii="Times New Roman" w:hAnsi="Times New Roman" w:cs="Times New Roman"/>
          <w:bCs/>
          <w:sz w:val="28"/>
          <w:szCs w:val="28"/>
        </w:rPr>
        <w:t xml:space="preserve">политики </w:t>
      </w:r>
      <w:r w:rsidRPr="00C7758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314CF">
        <w:rPr>
          <w:rFonts w:ascii="Times New Roman" w:hAnsi="Times New Roman" w:cs="Times New Roman"/>
          <w:bCs/>
          <w:sz w:val="28"/>
          <w:szCs w:val="28"/>
        </w:rPr>
        <w:t xml:space="preserve">основных направлений </w:t>
      </w:r>
      <w:r w:rsidRPr="00C77581">
        <w:rPr>
          <w:rFonts w:ascii="Times New Roman" w:hAnsi="Times New Roman" w:cs="Times New Roman"/>
          <w:bCs/>
          <w:sz w:val="28"/>
          <w:szCs w:val="28"/>
        </w:rPr>
        <w:t>налоговой политики;</w:t>
      </w:r>
    </w:p>
    <w:p w14:paraId="3BCAF4B4" w14:textId="77777777" w:rsidR="007D45E5" w:rsidRDefault="007D45E5" w:rsidP="00202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581">
        <w:rPr>
          <w:rFonts w:ascii="Times New Roman" w:hAnsi="Times New Roman" w:cs="Times New Roman"/>
          <w:bCs/>
          <w:sz w:val="28"/>
          <w:szCs w:val="28"/>
        </w:rPr>
        <w:t xml:space="preserve">перенос предельного срока внесения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Рязанскую городскую Думу </w:t>
      </w:r>
      <w:r w:rsidRPr="00C77581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решения о бюджете на </w:t>
      </w:r>
      <w:r w:rsidRPr="00C77581">
        <w:rPr>
          <w:rFonts w:ascii="Times New Roman" w:hAnsi="Times New Roman" w:cs="Times New Roman"/>
          <w:bCs/>
          <w:sz w:val="28"/>
          <w:szCs w:val="28"/>
        </w:rPr>
        <w:t xml:space="preserve">2016 год, а также документов и материалов </w:t>
      </w:r>
      <w:r w:rsidR="002D67B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23B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7581">
        <w:rPr>
          <w:rFonts w:ascii="Times New Roman" w:hAnsi="Times New Roman" w:cs="Times New Roman"/>
          <w:bCs/>
          <w:sz w:val="28"/>
          <w:szCs w:val="28"/>
        </w:rPr>
        <w:t xml:space="preserve">к нему на </w:t>
      </w:r>
      <w:r>
        <w:rPr>
          <w:rFonts w:ascii="Times New Roman" w:hAnsi="Times New Roman" w:cs="Times New Roman"/>
          <w:bCs/>
          <w:sz w:val="28"/>
          <w:szCs w:val="28"/>
        </w:rPr>
        <w:t>20 ноября 2015 года;</w:t>
      </w:r>
    </w:p>
    <w:p w14:paraId="741A5EF3" w14:textId="77777777" w:rsidR="007D45E5" w:rsidRPr="00C77581" w:rsidRDefault="007D45E5" w:rsidP="00202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отмену формирования среднесрочного финансового плана.</w:t>
      </w:r>
    </w:p>
    <w:p w14:paraId="32B98E02" w14:textId="77777777" w:rsidR="007D45E5" w:rsidRPr="00A977A9" w:rsidRDefault="007D45E5" w:rsidP="007D4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Общие требования к структуре и содержанию проекта решения </w:t>
      </w:r>
      <w:r w:rsidR="002D67B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77A9">
        <w:rPr>
          <w:rFonts w:ascii="Times New Roman" w:hAnsi="Times New Roman" w:cs="Times New Roman"/>
          <w:sz w:val="28"/>
          <w:szCs w:val="28"/>
        </w:rPr>
        <w:t>о бюджете установлены статьей 184.1 Бюджетного кодекса.</w:t>
      </w:r>
    </w:p>
    <w:p w14:paraId="1389B4C7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lastRenderedPageBreak/>
        <w:t>Пунктом 1 статьи 184.1 Бюджетного кодекса установлен перечень основных характеристик бюджета города, утверждаемых решением о бюджете (общий объем доходов, общий объем расходов, дефицит (профицит) бюджета).</w:t>
      </w:r>
    </w:p>
    <w:p w14:paraId="24E8E5CD" w14:textId="74C9125D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В стать</w:t>
      </w:r>
      <w:r w:rsidR="00931ACD">
        <w:rPr>
          <w:rFonts w:ascii="Times New Roman" w:hAnsi="Times New Roman" w:cs="Times New Roman"/>
          <w:sz w:val="28"/>
          <w:szCs w:val="28"/>
        </w:rPr>
        <w:t>ях</w:t>
      </w:r>
      <w:r w:rsidRPr="00A977A9">
        <w:rPr>
          <w:rFonts w:ascii="Times New Roman" w:hAnsi="Times New Roman" w:cs="Times New Roman"/>
          <w:sz w:val="28"/>
          <w:szCs w:val="28"/>
        </w:rPr>
        <w:t xml:space="preserve"> 1,2 проекта решения представлены все вышеуказанные параметры бюджета города.</w:t>
      </w:r>
    </w:p>
    <w:p w14:paraId="15C4A318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7A9">
        <w:rPr>
          <w:rFonts w:ascii="Times New Roman" w:hAnsi="Times New Roman" w:cs="Times New Roman"/>
          <w:sz w:val="28"/>
          <w:szCs w:val="28"/>
        </w:rPr>
        <w:t xml:space="preserve">Статья 3 проекта решения в соответствии с пунктом 3 статьи 184.1 Бюджетного кодекса предусматривает утверждение приложений </w:t>
      </w:r>
      <w:r w:rsidR="002E543D">
        <w:rPr>
          <w:rFonts w:ascii="Times New Roman" w:hAnsi="Times New Roman" w:cs="Times New Roman"/>
          <w:sz w:val="28"/>
          <w:szCs w:val="28"/>
        </w:rPr>
        <w:t>2</w:t>
      </w:r>
      <w:r w:rsidRPr="00A977A9">
        <w:rPr>
          <w:rFonts w:ascii="Times New Roman" w:hAnsi="Times New Roman" w:cs="Times New Roman"/>
          <w:sz w:val="28"/>
          <w:szCs w:val="28"/>
        </w:rPr>
        <w:t xml:space="preserve"> и </w:t>
      </w:r>
      <w:r w:rsidR="002E543D">
        <w:rPr>
          <w:rFonts w:ascii="Times New Roman" w:hAnsi="Times New Roman" w:cs="Times New Roman"/>
          <w:sz w:val="28"/>
          <w:szCs w:val="28"/>
        </w:rPr>
        <w:t>3</w:t>
      </w:r>
      <w:r w:rsidRPr="00A977A9">
        <w:rPr>
          <w:rFonts w:ascii="Times New Roman" w:hAnsi="Times New Roman" w:cs="Times New Roman"/>
          <w:sz w:val="28"/>
          <w:szCs w:val="28"/>
        </w:rPr>
        <w:t xml:space="preserve"> </w:t>
      </w:r>
      <w:r w:rsidR="002D67B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77A9">
        <w:rPr>
          <w:rFonts w:ascii="Times New Roman" w:hAnsi="Times New Roman" w:cs="Times New Roman"/>
          <w:sz w:val="28"/>
          <w:szCs w:val="28"/>
        </w:rPr>
        <w:t xml:space="preserve">к проекту решения, устанавливающих перечень главных администраторов доходов бюджета города и перечень главных администраторов источников финансирования дефицита бюджета города, а также перечни закрепляемых </w:t>
      </w:r>
      <w:r w:rsidR="002D67BB">
        <w:rPr>
          <w:rFonts w:ascii="Times New Roman" w:hAnsi="Times New Roman" w:cs="Times New Roman"/>
          <w:sz w:val="28"/>
          <w:szCs w:val="28"/>
        </w:rPr>
        <w:t xml:space="preserve">      </w:t>
      </w:r>
      <w:r w:rsidRPr="00A977A9">
        <w:rPr>
          <w:rFonts w:ascii="Times New Roman" w:hAnsi="Times New Roman" w:cs="Times New Roman"/>
          <w:sz w:val="28"/>
          <w:szCs w:val="28"/>
        </w:rPr>
        <w:t>за ними доходов и источников финансирования дефицита бюджета города.</w:t>
      </w:r>
      <w:proofErr w:type="gramEnd"/>
    </w:p>
    <w:p w14:paraId="33B19D58" w14:textId="77777777" w:rsidR="007D45E5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4 проекта решения в соответствии с требованиями статьи 184.1 Бюджетного кодекса и статьи 17 Положения о бюджетном процессе в городе Рязани предлагается утвердить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EE19B4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распределение расходов бюджета города по разделам, подразделам, целевым статьям, группам (группам и подгруппам) видов расходов классификации расходов бюджетов в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7A9">
        <w:rPr>
          <w:rFonts w:ascii="Times New Roman" w:hAnsi="Times New Roman" w:cs="Times New Roman"/>
          <w:sz w:val="28"/>
          <w:szCs w:val="28"/>
        </w:rPr>
        <w:t xml:space="preserve"> № </w:t>
      </w:r>
      <w:r w:rsidR="00126A4F">
        <w:rPr>
          <w:rFonts w:ascii="Times New Roman" w:hAnsi="Times New Roman" w:cs="Times New Roman"/>
          <w:sz w:val="28"/>
          <w:szCs w:val="28"/>
        </w:rPr>
        <w:t>4</w:t>
      </w:r>
      <w:r w:rsidRPr="00A977A9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14:paraId="2C5CD4F9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города в приложени</w:t>
      </w:r>
      <w:r w:rsidR="006D4AC5">
        <w:rPr>
          <w:rFonts w:ascii="Times New Roman" w:hAnsi="Times New Roman" w:cs="Times New Roman"/>
          <w:sz w:val="28"/>
          <w:szCs w:val="28"/>
        </w:rPr>
        <w:t>и</w:t>
      </w:r>
      <w:r w:rsidRPr="00A977A9">
        <w:rPr>
          <w:rFonts w:ascii="Times New Roman" w:hAnsi="Times New Roman" w:cs="Times New Roman"/>
          <w:sz w:val="28"/>
          <w:szCs w:val="28"/>
        </w:rPr>
        <w:t xml:space="preserve"> № </w:t>
      </w:r>
      <w:r w:rsidR="008A37FA">
        <w:rPr>
          <w:rFonts w:ascii="Times New Roman" w:hAnsi="Times New Roman" w:cs="Times New Roman"/>
          <w:sz w:val="28"/>
          <w:szCs w:val="28"/>
        </w:rPr>
        <w:t>5</w:t>
      </w:r>
      <w:r w:rsidRPr="00A977A9">
        <w:rPr>
          <w:rFonts w:ascii="Times New Roman" w:hAnsi="Times New Roman" w:cs="Times New Roman"/>
          <w:sz w:val="28"/>
          <w:szCs w:val="28"/>
        </w:rPr>
        <w:t xml:space="preserve"> </w:t>
      </w:r>
      <w:r w:rsidR="002D67BB">
        <w:rPr>
          <w:rFonts w:ascii="Times New Roman" w:hAnsi="Times New Roman" w:cs="Times New Roman"/>
          <w:sz w:val="28"/>
          <w:szCs w:val="28"/>
        </w:rPr>
        <w:t xml:space="preserve">  </w:t>
      </w:r>
      <w:r w:rsidRPr="00A977A9">
        <w:rPr>
          <w:rFonts w:ascii="Times New Roman" w:hAnsi="Times New Roman" w:cs="Times New Roman"/>
          <w:sz w:val="28"/>
          <w:szCs w:val="28"/>
        </w:rPr>
        <w:t>к проекту решения;</w:t>
      </w:r>
    </w:p>
    <w:p w14:paraId="00633259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нормативных публичных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8F244B" w14:textId="77777777" w:rsidR="007D45E5" w:rsidRPr="00A977A9" w:rsidRDefault="007D45E5" w:rsidP="007D4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2E9">
        <w:rPr>
          <w:rFonts w:ascii="Times New Roman" w:hAnsi="Times New Roman" w:cs="Times New Roman"/>
          <w:sz w:val="28"/>
          <w:szCs w:val="28"/>
        </w:rPr>
        <w:t xml:space="preserve">Федеральным законом от 8 марта 2015 года № 25-ФЗ «О приостановлении действия отдельных положений Бюджетного кодекса Российской Федерации» приостановлено до 1 января 2016 года действие </w:t>
      </w:r>
      <w:hyperlink r:id="rId9" w:history="1">
        <w:r w:rsidRPr="003B22E9">
          <w:rPr>
            <w:rFonts w:ascii="Times New Roman" w:hAnsi="Times New Roman" w:cs="Times New Roman"/>
            <w:sz w:val="28"/>
            <w:szCs w:val="28"/>
          </w:rPr>
          <w:t>абзаца четвертого пункта 4 статьи 184.1</w:t>
        </w:r>
      </w:hyperlink>
      <w:r w:rsidRPr="003B22E9">
        <w:rPr>
          <w:rFonts w:ascii="Times New Roman" w:hAnsi="Times New Roman" w:cs="Times New Roman"/>
          <w:sz w:val="28"/>
          <w:szCs w:val="28"/>
        </w:rPr>
        <w:t xml:space="preserve"> Бюджетного кодекса, в соответствии с которым проект бюджета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  <w:proofErr w:type="gramEnd"/>
      <w:r w:rsidRPr="003B2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22E9">
        <w:rPr>
          <w:rFonts w:ascii="Times New Roman" w:hAnsi="Times New Roman" w:cs="Times New Roman"/>
          <w:bCs/>
          <w:sz w:val="28"/>
          <w:szCs w:val="28"/>
        </w:rPr>
        <w:t xml:space="preserve">В связи с этим показатели расходов </w:t>
      </w:r>
      <w:hyperlink r:id="rId10" w:history="1">
        <w:r w:rsidRPr="003B22E9">
          <w:rPr>
            <w:rFonts w:ascii="Times New Roman" w:hAnsi="Times New Roman" w:cs="Times New Roman"/>
            <w:bCs/>
            <w:sz w:val="28"/>
            <w:szCs w:val="28"/>
          </w:rPr>
          <w:t>проекта</w:t>
        </w:r>
      </w:hyperlink>
      <w:r w:rsidRPr="003B22E9">
        <w:rPr>
          <w:rFonts w:ascii="Times New Roman" w:hAnsi="Times New Roman" w:cs="Times New Roman"/>
          <w:bCs/>
          <w:sz w:val="28"/>
          <w:szCs w:val="28"/>
        </w:rPr>
        <w:t xml:space="preserve"> бюджета города на 2016 год сформированы в виде абсолютных величин, а не путем уточнения параметров планового периода, утвержденных решением Рязанской городской Думы </w:t>
      </w:r>
      <w:r w:rsidRPr="003B22E9">
        <w:rPr>
          <w:rFonts w:ascii="Times New Roman" w:hAnsi="Times New Roman" w:cs="Times New Roman"/>
          <w:sz w:val="28"/>
          <w:szCs w:val="28"/>
        </w:rPr>
        <w:t xml:space="preserve">от 11 декабря 2014 года № 418-II </w:t>
      </w:r>
      <w:r w:rsidR="002D67B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B22E9">
        <w:rPr>
          <w:rFonts w:ascii="Times New Roman" w:hAnsi="Times New Roman" w:cs="Times New Roman"/>
          <w:sz w:val="28"/>
          <w:szCs w:val="28"/>
        </w:rPr>
        <w:t>«Об утверждении бюджета города Рязани на 2015 год и на плановый период</w:t>
      </w:r>
      <w:r w:rsidR="0020269F">
        <w:rPr>
          <w:rFonts w:ascii="Times New Roman" w:hAnsi="Times New Roman" w:cs="Times New Roman"/>
          <w:sz w:val="28"/>
          <w:szCs w:val="28"/>
        </w:rPr>
        <w:t xml:space="preserve"> </w:t>
      </w:r>
      <w:r w:rsidRPr="003B22E9">
        <w:rPr>
          <w:rFonts w:ascii="Times New Roman" w:hAnsi="Times New Roman" w:cs="Times New Roman"/>
          <w:sz w:val="28"/>
          <w:szCs w:val="28"/>
        </w:rPr>
        <w:t xml:space="preserve">2016 и 2017 годов». </w:t>
      </w:r>
      <w:proofErr w:type="gramEnd"/>
    </w:p>
    <w:p w14:paraId="267058A5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Статьей 5 проекта решения в соответствии с требованиями статьи 78.2, </w:t>
      </w:r>
      <w:r w:rsidR="002D67BB">
        <w:rPr>
          <w:rFonts w:ascii="Times New Roman" w:hAnsi="Times New Roman" w:cs="Times New Roman"/>
          <w:sz w:val="28"/>
          <w:szCs w:val="28"/>
        </w:rPr>
        <w:t xml:space="preserve">  79 </w:t>
      </w:r>
      <w:r w:rsidRPr="00A977A9">
        <w:rPr>
          <w:rFonts w:ascii="Times New Roman" w:hAnsi="Times New Roman" w:cs="Times New Roman"/>
          <w:sz w:val="28"/>
          <w:szCs w:val="28"/>
        </w:rPr>
        <w:t xml:space="preserve">Бюджетного кодекса определено, что осуществление бюджетных инвестиций и предоставление субсидий на капитальные вложения в объекты муниципальной собственности осуществляются в соответствии </w:t>
      </w:r>
      <w:r w:rsidR="0068499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77A9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администрации города Рязани. </w:t>
      </w:r>
    </w:p>
    <w:p w14:paraId="3F057C7F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Статьей 6 проекта решения утверждается перечень муниципальных </w:t>
      </w:r>
      <w:r w:rsidR="0068499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7A9">
        <w:rPr>
          <w:rFonts w:ascii="Times New Roman" w:hAnsi="Times New Roman" w:cs="Times New Roman"/>
          <w:sz w:val="28"/>
          <w:szCs w:val="28"/>
        </w:rPr>
        <w:t xml:space="preserve">и ведомственных целевых программ, предусмотренных к финансированию </w:t>
      </w:r>
      <w:r w:rsidR="00684998">
        <w:rPr>
          <w:rFonts w:ascii="Times New Roman" w:hAnsi="Times New Roman" w:cs="Times New Roman"/>
          <w:sz w:val="28"/>
          <w:szCs w:val="28"/>
        </w:rPr>
        <w:t xml:space="preserve">      </w:t>
      </w:r>
      <w:r w:rsidRPr="00A977A9">
        <w:rPr>
          <w:rFonts w:ascii="Times New Roman" w:hAnsi="Times New Roman" w:cs="Times New Roman"/>
          <w:sz w:val="28"/>
          <w:szCs w:val="28"/>
        </w:rPr>
        <w:t>за счет средств бюджета города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год. </w:t>
      </w:r>
    </w:p>
    <w:p w14:paraId="5085E3B6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7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B7D9336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lastRenderedPageBreak/>
        <w:t xml:space="preserve"> Статья 8 проекта решения в соответствии с правом, предоставленным статьей 81 Бюджетного кодекса, устанавливает размер резервного фонда администрации города Рязани и целевого финансового резерва </w:t>
      </w:r>
      <w:r w:rsidR="00B5770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77A9">
        <w:rPr>
          <w:rFonts w:ascii="Times New Roman" w:hAnsi="Times New Roman" w:cs="Times New Roman"/>
          <w:sz w:val="28"/>
          <w:szCs w:val="28"/>
        </w:rPr>
        <w:t>для предупреждения и ликвидации чрезвычайных ситуаций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B854D24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7A9">
        <w:rPr>
          <w:rFonts w:ascii="Times New Roman" w:hAnsi="Times New Roman" w:cs="Times New Roman"/>
          <w:sz w:val="28"/>
          <w:szCs w:val="28"/>
        </w:rPr>
        <w:t xml:space="preserve">Статьей 9 проекта решения в соответствии со статьей 78, 78.1 Бюджетного кодекса предлагается установить предоставление субсидий юридическим лицам (за исключением субсидий государственным (муниципальным учреждениям), индивидуальным предпринимателям </w:t>
      </w:r>
      <w:r w:rsidR="00B5770D">
        <w:rPr>
          <w:rFonts w:ascii="Times New Roman" w:hAnsi="Times New Roman" w:cs="Times New Roman"/>
          <w:sz w:val="28"/>
          <w:szCs w:val="28"/>
        </w:rPr>
        <w:t>‒</w:t>
      </w:r>
      <w:r w:rsidRPr="00A977A9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услуг, а также некоммерческим организациям, порядок предоставления которых должен быть установлен администрацией города Рязани.</w:t>
      </w:r>
      <w:proofErr w:type="gramEnd"/>
    </w:p>
    <w:p w14:paraId="23ED45B5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7A9">
        <w:rPr>
          <w:rFonts w:ascii="Times New Roman" w:hAnsi="Times New Roman" w:cs="Times New Roman"/>
          <w:sz w:val="28"/>
          <w:szCs w:val="28"/>
        </w:rPr>
        <w:t xml:space="preserve">Статьей 10 проекта решения в соответствии со статьей 78 Бюджетного кодекса предлагается установить предоставление юридическим лицам </w:t>
      </w:r>
      <w:r w:rsidR="00A3540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977A9">
        <w:rPr>
          <w:rFonts w:ascii="Times New Roman" w:hAnsi="Times New Roman" w:cs="Times New Roman"/>
          <w:sz w:val="28"/>
          <w:szCs w:val="28"/>
        </w:rPr>
        <w:t>(за исключением государственных (муниципальных учреждений), индивидуальным предпринимателям, физическим лицам гранты в форме субсидий.</w:t>
      </w:r>
      <w:proofErr w:type="gramEnd"/>
    </w:p>
    <w:p w14:paraId="6097EC3F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Статья 11 проекта решения реализует требования Бюджетного кодекса, касающиеся утверждения объема и структуры </w:t>
      </w:r>
      <w:proofErr w:type="gramStart"/>
      <w:r w:rsidRPr="00A977A9"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A977A9">
        <w:rPr>
          <w:rFonts w:ascii="Times New Roman" w:hAnsi="Times New Roman" w:cs="Times New Roman"/>
          <w:sz w:val="28"/>
          <w:szCs w:val="28"/>
        </w:rPr>
        <w:t>.</w:t>
      </w:r>
    </w:p>
    <w:p w14:paraId="3F4F0F45" w14:textId="77777777" w:rsidR="007D45E5" w:rsidRPr="00A977A9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 xml:space="preserve">Статья 12 проекта решения регулирует вопросы управления муниципальным долгом, в том числе предусматривает утверждение </w:t>
      </w:r>
      <w:r w:rsidR="00A3540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977A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(статьи 110.1 и 110.2) </w:t>
      </w:r>
      <w:r w:rsidR="00A3540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977A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 программы внутренних заимствований и программы муниципальных гарантий.</w:t>
      </w:r>
    </w:p>
    <w:p w14:paraId="5709907F" w14:textId="77777777" w:rsidR="007D45E5" w:rsidRDefault="007D45E5" w:rsidP="00CF4EE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7A9">
        <w:rPr>
          <w:rFonts w:ascii="Times New Roman" w:hAnsi="Times New Roman" w:cs="Times New Roman"/>
          <w:sz w:val="28"/>
          <w:szCs w:val="28"/>
        </w:rPr>
        <w:t>Статьей 13 проекта решения применительно к исполнению бюджета города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77A9">
        <w:rPr>
          <w:rFonts w:ascii="Times New Roman" w:hAnsi="Times New Roman" w:cs="Times New Roman"/>
          <w:sz w:val="28"/>
          <w:szCs w:val="28"/>
        </w:rPr>
        <w:t xml:space="preserve"> году устанавливае</w:t>
      </w:r>
      <w:r w:rsidR="008A37FA">
        <w:rPr>
          <w:rFonts w:ascii="Times New Roman" w:hAnsi="Times New Roman" w:cs="Times New Roman"/>
          <w:sz w:val="28"/>
          <w:szCs w:val="28"/>
        </w:rPr>
        <w:t>тся</w:t>
      </w:r>
      <w:r w:rsidRPr="00A977A9">
        <w:rPr>
          <w:rFonts w:ascii="Times New Roman" w:hAnsi="Times New Roman" w:cs="Times New Roman"/>
          <w:sz w:val="28"/>
          <w:szCs w:val="28"/>
        </w:rPr>
        <w:t xml:space="preserve"> перечень оснований для внесения изменений в ходе исполнения бюджетов в показ</w:t>
      </w:r>
      <w:r w:rsidR="008A37FA">
        <w:rPr>
          <w:rFonts w:ascii="Times New Roman" w:hAnsi="Times New Roman" w:cs="Times New Roman"/>
          <w:sz w:val="28"/>
          <w:szCs w:val="28"/>
        </w:rPr>
        <w:t xml:space="preserve">атели сводной бюджетной росписи и </w:t>
      </w:r>
      <w:r w:rsidRPr="00A977A9">
        <w:rPr>
          <w:rFonts w:ascii="Times New Roman" w:hAnsi="Times New Roman" w:cs="Times New Roman"/>
          <w:sz w:val="28"/>
          <w:szCs w:val="28"/>
        </w:rPr>
        <w:t>процедура оплаты получателем средств бюджета города Рязани авансовых платежей при заключении договоров (муниципальных контрактов) на поставку товаров, работ, услуг.</w:t>
      </w:r>
    </w:p>
    <w:p w14:paraId="24F94E73" w14:textId="77777777" w:rsidR="007D45E5" w:rsidRPr="00104B32" w:rsidRDefault="007D45E5" w:rsidP="00CF4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B32">
        <w:rPr>
          <w:rFonts w:ascii="Times New Roman" w:hAnsi="Times New Roman" w:cs="Times New Roman"/>
          <w:b/>
          <w:sz w:val="28"/>
          <w:szCs w:val="28"/>
        </w:rPr>
        <w:t>II. Основные характеристики проекта бюджета города</w:t>
      </w:r>
    </w:p>
    <w:p w14:paraId="0B43645A" w14:textId="77777777" w:rsidR="007D45E5" w:rsidRDefault="007D45E5" w:rsidP="00CF4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B32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04B32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4FF67161" w14:textId="7F76661B" w:rsidR="00447A04" w:rsidRDefault="00447A04" w:rsidP="00CF4E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бюджета города Рязани на 2016 год сформирован в условиях продолжающегося замедления экономического развития и пересмотра макроэкономических показателей в сторону понижения.</w:t>
      </w:r>
    </w:p>
    <w:p w14:paraId="0C6B928A" w14:textId="77777777" w:rsidR="008A37FA" w:rsidRDefault="008A37FA" w:rsidP="00C44B1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7FA">
        <w:rPr>
          <w:rFonts w:ascii="Times New Roman" w:hAnsi="Times New Roman" w:cs="Times New Roman"/>
          <w:sz w:val="28"/>
          <w:szCs w:val="28"/>
        </w:rPr>
        <w:t>Основные характеристики бюджета города Рязани на 2016 год:</w:t>
      </w:r>
    </w:p>
    <w:p w14:paraId="2273445B" w14:textId="77777777" w:rsidR="007D45E5" w:rsidRDefault="007D45E5" w:rsidP="00C44B14">
      <w:pPr>
        <w:pStyle w:val="a7"/>
        <w:spacing w:line="240" w:lineRule="exact"/>
        <w:ind w:firstLine="851"/>
        <w:jc w:val="right"/>
      </w:pPr>
      <w:r>
        <w:rPr>
          <w:i/>
          <w:iCs/>
          <w:sz w:val="28"/>
          <w:szCs w:val="28"/>
        </w:rPr>
        <w:t>тыс. руб.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9"/>
        <w:gridCol w:w="2302"/>
        <w:gridCol w:w="2367"/>
        <w:gridCol w:w="2271"/>
      </w:tblGrid>
      <w:tr w:rsidR="007D45E5" w14:paraId="38193045" w14:textId="77777777" w:rsidTr="00C44B14">
        <w:trPr>
          <w:cantSplit/>
          <w:trHeight w:val="655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21BB2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54D4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14:paraId="3A6C28B3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23324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14:paraId="6C50DD4B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  <w:r>
              <w:rPr>
                <w:bCs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671B1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14:paraId="2A847F6D" w14:textId="77777777" w:rsidR="007D45E5" w:rsidRDefault="007D45E5" w:rsidP="009F580C">
            <w:pPr>
              <w:pStyle w:val="a7"/>
              <w:spacing w:line="240" w:lineRule="exact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7D45E5" w14:paraId="6750595A" w14:textId="77777777" w:rsidTr="00CF4EE0">
        <w:trPr>
          <w:cantSplit/>
          <w:trHeight w:val="17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9F55" w14:textId="77777777" w:rsidR="007D45E5" w:rsidRDefault="007D45E5" w:rsidP="00E1108D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658AB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</w:t>
            </w:r>
            <w:r>
              <w:rPr>
                <w:b/>
                <w:sz w:val="24"/>
                <w:szCs w:val="24"/>
              </w:rPr>
              <w:t>531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539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7B54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166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807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C0BDF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</w:t>
            </w:r>
            <w:r>
              <w:rPr>
                <w:b/>
                <w:sz w:val="24"/>
                <w:szCs w:val="24"/>
              </w:rPr>
              <w:t>800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548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7D45E5" w14:paraId="174FDFFA" w14:textId="77777777" w:rsidTr="00CF4EE0">
        <w:trPr>
          <w:cantSplit/>
          <w:trHeight w:val="17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CEC1" w14:textId="77777777" w:rsidR="007D45E5" w:rsidRDefault="007D45E5" w:rsidP="00E1108D">
            <w:pPr>
              <w:pStyle w:val="a7"/>
              <w:jc w:val="both"/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7BA9" w14:textId="77777777" w:rsidR="007D45E5" w:rsidRPr="002466D3" w:rsidRDefault="007D45E5" w:rsidP="00E1108D">
            <w:pPr>
              <w:pStyle w:val="a7"/>
              <w:jc w:val="center"/>
              <w:rPr>
                <w:sz w:val="26"/>
                <w:szCs w:val="26"/>
              </w:rPr>
            </w:pP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90D" w14:textId="77777777" w:rsidR="007D45E5" w:rsidRPr="002466D3" w:rsidRDefault="007D45E5" w:rsidP="00E1108D">
            <w:pPr>
              <w:pStyle w:val="a7"/>
              <w:ind w:left="-263"/>
              <w:jc w:val="both"/>
              <w:rPr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DC94" w14:textId="77777777" w:rsidR="007D45E5" w:rsidRPr="002466D3" w:rsidRDefault="007D45E5" w:rsidP="00E1108D">
            <w:pPr>
              <w:pStyle w:val="a7"/>
              <w:ind w:left="-263"/>
              <w:jc w:val="both"/>
              <w:rPr>
                <w:sz w:val="26"/>
                <w:szCs w:val="26"/>
              </w:rPr>
            </w:pPr>
          </w:p>
        </w:tc>
      </w:tr>
      <w:tr w:rsidR="007D45E5" w14:paraId="6D3E400D" w14:textId="77777777" w:rsidTr="00CF4EE0">
        <w:trPr>
          <w:cantSplit/>
          <w:trHeight w:val="17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034DC" w14:textId="77777777" w:rsidR="007D45E5" w:rsidRDefault="007D45E5" w:rsidP="00E1108D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E139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</w:t>
            </w:r>
            <w:r>
              <w:rPr>
                <w:b/>
                <w:sz w:val="24"/>
                <w:szCs w:val="24"/>
              </w:rPr>
              <w:t>451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784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0093" w14:textId="10D4920E" w:rsidR="007D45E5" w:rsidRPr="009818EA" w:rsidRDefault="007D45E5" w:rsidP="003D4248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</w:t>
            </w:r>
            <w:r w:rsidR="003D4248">
              <w:rPr>
                <w:b/>
                <w:sz w:val="24"/>
                <w:szCs w:val="24"/>
              </w:rPr>
              <w:t> 365 318,2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4026F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</w:t>
            </w:r>
            <w:r>
              <w:rPr>
                <w:b/>
                <w:sz w:val="24"/>
                <w:szCs w:val="24"/>
              </w:rPr>
              <w:t>865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203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7D45E5" w14:paraId="059A11F2" w14:textId="77777777" w:rsidTr="00CF4EE0">
        <w:trPr>
          <w:cantSplit/>
          <w:trHeight w:val="17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29DD" w14:textId="77777777" w:rsidR="007D45E5" w:rsidRDefault="007D45E5" w:rsidP="00E1108D">
            <w:pPr>
              <w:pStyle w:val="a7"/>
              <w:jc w:val="both"/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EAF92" w14:textId="77777777" w:rsidR="007D45E5" w:rsidRPr="002466D3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234ED" w14:textId="77777777" w:rsidR="007D45E5" w:rsidRPr="002466D3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4D79" w14:textId="77777777" w:rsidR="007D45E5" w:rsidRPr="002466D3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7D45E5" w14:paraId="522788C4" w14:textId="77777777" w:rsidTr="00CF4EE0">
        <w:trPr>
          <w:cantSplit/>
          <w:trHeight w:val="17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357A" w14:textId="77777777" w:rsidR="007D45E5" w:rsidRDefault="007D45E5" w:rsidP="00E1108D">
            <w:pPr>
              <w:pStyle w:val="a7"/>
              <w:jc w:val="both"/>
            </w:pPr>
            <w:r>
              <w:rPr>
                <w:b/>
                <w:sz w:val="28"/>
                <w:szCs w:val="28"/>
              </w:rPr>
              <w:t>Дефицит/профицит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4484" w14:textId="77777777" w:rsidR="007D45E5" w:rsidRPr="002466D3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+79 754,3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84277" w14:textId="76651B01" w:rsidR="007D45E5" w:rsidRPr="002466D3" w:rsidRDefault="007D45E5" w:rsidP="003D4248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2466D3">
              <w:rPr>
                <w:b/>
                <w:sz w:val="24"/>
                <w:szCs w:val="24"/>
              </w:rPr>
              <w:t>-</w:t>
            </w:r>
            <w:r w:rsidR="003D4248">
              <w:rPr>
                <w:b/>
                <w:sz w:val="24"/>
                <w:szCs w:val="24"/>
              </w:rPr>
              <w:t>198 510,7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A96C9" w14:textId="77777777" w:rsidR="007D45E5" w:rsidRPr="002466D3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 w:rsidRPr="002466D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64 655,3</w:t>
            </w:r>
          </w:p>
        </w:tc>
      </w:tr>
    </w:tbl>
    <w:p w14:paraId="51B6A8AF" w14:textId="33BC847A" w:rsidR="007D45E5" w:rsidRPr="00104B32" w:rsidRDefault="007D45E5" w:rsidP="007D45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* - сводная бюджетная роспись на 01.10.201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426EA6">
        <w:rPr>
          <w:rFonts w:ascii="Times New Roman" w:hAnsi="Times New Roman" w:cs="Times New Roman"/>
          <w:sz w:val="28"/>
          <w:szCs w:val="28"/>
        </w:rPr>
        <w:t xml:space="preserve"> </w:t>
      </w:r>
      <w:r w:rsidRPr="00104B32">
        <w:rPr>
          <w:rFonts w:ascii="Times New Roman" w:hAnsi="Times New Roman" w:cs="Times New Roman"/>
          <w:sz w:val="28"/>
          <w:szCs w:val="28"/>
        </w:rPr>
        <w:t>г.</w:t>
      </w:r>
    </w:p>
    <w:p w14:paraId="21614E5C" w14:textId="77777777" w:rsidR="007D45E5" w:rsidRPr="00104B32" w:rsidRDefault="007D45E5" w:rsidP="007D45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Динамика доходов бюджета города Рязани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4B32">
        <w:rPr>
          <w:rFonts w:ascii="Times New Roman" w:hAnsi="Times New Roman" w:cs="Times New Roman"/>
          <w:sz w:val="28"/>
          <w:szCs w:val="28"/>
        </w:rPr>
        <w:t xml:space="preserve"> год приведена ниже:</w:t>
      </w:r>
    </w:p>
    <w:p w14:paraId="2D07ED80" w14:textId="77777777" w:rsidR="007D45E5" w:rsidRDefault="007D45E5" w:rsidP="007D45E5">
      <w:pPr>
        <w:pStyle w:val="a7"/>
        <w:spacing w:line="240" w:lineRule="auto"/>
        <w:ind w:firstLine="709"/>
        <w:jc w:val="right"/>
      </w:pPr>
      <w:r>
        <w:rPr>
          <w:i/>
          <w:sz w:val="28"/>
          <w:szCs w:val="28"/>
        </w:rPr>
        <w:t>тыс. руб.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2268"/>
        <w:gridCol w:w="2268"/>
      </w:tblGrid>
      <w:tr w:rsidR="007D45E5" w14:paraId="0D24FDAF" w14:textId="77777777" w:rsidTr="008D1AEC">
        <w:trPr>
          <w:cantSplit/>
          <w:trHeight w:val="105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F0551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BC8A5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14:paraId="027D4214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CAE78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14:paraId="709DE3B8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60E8A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14:paraId="58D8B858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7D45E5" w14:paraId="5CA03ED6" w14:textId="77777777" w:rsidTr="008D1AEC">
        <w:trPr>
          <w:cantSplit/>
          <w:trHeight w:val="358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4E3C3" w14:textId="77777777" w:rsidR="007D45E5" w:rsidRDefault="007D45E5" w:rsidP="00E1108D">
            <w:pPr>
              <w:pStyle w:val="a7"/>
              <w:jc w:val="both"/>
            </w:pPr>
            <w:r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8ABB" w14:textId="77777777" w:rsidR="007D45E5" w:rsidRPr="002D3FB8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</w:t>
            </w:r>
            <w:r>
              <w:rPr>
                <w:b/>
                <w:sz w:val="24"/>
                <w:szCs w:val="24"/>
              </w:rPr>
              <w:t>531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539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E813" w14:textId="77777777" w:rsidR="007D45E5" w:rsidRPr="002D3FB8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166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807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3E6F5" w14:textId="77777777" w:rsidR="007D45E5" w:rsidRPr="002D3FB8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</w:t>
            </w:r>
            <w:r>
              <w:rPr>
                <w:b/>
                <w:sz w:val="24"/>
                <w:szCs w:val="24"/>
              </w:rPr>
              <w:t>800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548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7D45E5" w14:paraId="45A39BE5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77EEC" w14:textId="77777777" w:rsidR="007D45E5" w:rsidRDefault="007D45E5" w:rsidP="00E1108D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CDBC7" w14:textId="77777777" w:rsidR="007D45E5" w:rsidRDefault="007D45E5" w:rsidP="00E1108D">
            <w:pPr>
              <w:pStyle w:val="a7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5C66" w14:textId="77777777" w:rsidR="007D45E5" w:rsidRDefault="007D45E5" w:rsidP="00E1108D">
            <w:pPr>
              <w:pStyle w:val="a7"/>
              <w:ind w:left="-263"/>
              <w:jc w:val="both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9FAE" w14:textId="77777777" w:rsidR="007D45E5" w:rsidRDefault="007D45E5" w:rsidP="00E1108D">
            <w:pPr>
              <w:pStyle w:val="a7"/>
              <w:ind w:left="-263"/>
              <w:jc w:val="both"/>
            </w:pPr>
          </w:p>
        </w:tc>
      </w:tr>
      <w:tr w:rsidR="007D45E5" w14:paraId="6D912F34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0772F" w14:textId="77777777" w:rsidR="007D45E5" w:rsidRDefault="007D45E5" w:rsidP="00E1108D">
            <w:pPr>
              <w:pStyle w:val="a7"/>
            </w:pPr>
            <w:r>
              <w:rPr>
                <w:iCs/>
                <w:sz w:val="28"/>
                <w:szCs w:val="28"/>
              </w:rPr>
              <w:t>Налоговые и неналоговые  доходы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1B7F" w14:textId="77777777" w:rsidR="007D45E5" w:rsidRPr="002D3FB8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4 624 717,1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08D4F" w14:textId="77777777" w:rsidR="007D45E5" w:rsidRPr="002D3FB8" w:rsidRDefault="007D45E5" w:rsidP="00E1108D">
            <w:pPr>
              <w:pStyle w:val="a7"/>
              <w:ind w:left="-13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4 326 216,4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F60E" w14:textId="77777777" w:rsidR="007D45E5" w:rsidRPr="002D3FB8" w:rsidRDefault="007D45E5" w:rsidP="00E1108D">
            <w:pPr>
              <w:pStyle w:val="a7"/>
              <w:ind w:left="-13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4 330 925,5</w:t>
            </w:r>
          </w:p>
        </w:tc>
      </w:tr>
      <w:tr w:rsidR="007D45E5" w14:paraId="5CECBA68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CDFF7" w14:textId="77777777" w:rsidR="007D45E5" w:rsidRDefault="007D45E5" w:rsidP="00E1108D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Доля налоговых и неналоговых доходов в общем объеме доходов, %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ED28" w14:textId="77777777" w:rsidR="007D45E5" w:rsidRPr="004F55C0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FD10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0703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</w:tr>
      <w:tr w:rsidR="007D45E5" w14:paraId="194CE764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0A17" w14:textId="77777777" w:rsidR="007D45E5" w:rsidRDefault="007D45E5" w:rsidP="00E1108D">
            <w:pPr>
              <w:pStyle w:val="a7"/>
              <w:jc w:val="both"/>
            </w:pPr>
            <w:r>
              <w:rPr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D3D2" w14:textId="77777777" w:rsidR="007D45E5" w:rsidRPr="004F55C0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3 906 821,9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5F35C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3 840 591,1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EE1E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3 469 622,6</w:t>
            </w:r>
          </w:p>
        </w:tc>
      </w:tr>
      <w:tr w:rsidR="007D45E5" w14:paraId="3E2C2232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AFC9" w14:textId="77777777" w:rsidR="007D45E5" w:rsidRDefault="007D45E5" w:rsidP="00E1108D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Доля безвозмездных поступлений в общем объеме доходов, %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57E4D" w14:textId="77777777" w:rsidR="007D45E5" w:rsidRPr="004F55C0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B0000" w14:textId="77777777" w:rsidR="007D45E5" w:rsidRPr="004F55C0" w:rsidRDefault="007D45E5" w:rsidP="00E1108D">
            <w:pPr>
              <w:pStyle w:val="a7"/>
              <w:ind w:left="-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BEA66" w14:textId="77777777" w:rsidR="007D45E5" w:rsidRPr="004F55C0" w:rsidRDefault="007D45E5" w:rsidP="00E1108D">
            <w:pPr>
              <w:pStyle w:val="a7"/>
              <w:ind w:left="-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</w:tc>
      </w:tr>
      <w:tr w:rsidR="007D45E5" w14:paraId="6196E060" w14:textId="77777777" w:rsidTr="008D1AEC">
        <w:trPr>
          <w:cantSplit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8BB85" w14:textId="77777777" w:rsidR="007D45E5" w:rsidRDefault="007D45E5" w:rsidP="00E1108D">
            <w:pPr>
              <w:pStyle w:val="a7"/>
              <w:jc w:val="both"/>
            </w:pPr>
            <w:r>
              <w:rPr>
                <w:iCs/>
                <w:sz w:val="28"/>
                <w:szCs w:val="28"/>
              </w:rPr>
              <w:t>Темпы прироста доходов всего к предыдущему году, %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B19C" w14:textId="77777777" w:rsidR="007D45E5" w:rsidRPr="004F55C0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094C6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-4,3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8475F" w14:textId="77777777" w:rsidR="007D45E5" w:rsidRPr="004F55C0" w:rsidRDefault="007D45E5" w:rsidP="00E1108D">
            <w:pPr>
              <w:pStyle w:val="a7"/>
              <w:ind w:left="-108"/>
              <w:jc w:val="center"/>
              <w:rPr>
                <w:sz w:val="24"/>
                <w:szCs w:val="24"/>
              </w:rPr>
            </w:pPr>
            <w:r w:rsidRPr="004F55C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4,5</w:t>
            </w:r>
          </w:p>
        </w:tc>
      </w:tr>
    </w:tbl>
    <w:p w14:paraId="742AAD0C" w14:textId="77777777" w:rsidR="003B32D3" w:rsidRDefault="003B32D3" w:rsidP="00961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3D8DF6" w14:textId="77777777" w:rsidR="007D45E5" w:rsidRPr="00104B32" w:rsidRDefault="007D45E5" w:rsidP="00961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4B32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4B32">
        <w:rPr>
          <w:rFonts w:ascii="Times New Roman" w:hAnsi="Times New Roman" w:cs="Times New Roman"/>
          <w:sz w:val="28"/>
          <w:szCs w:val="28"/>
        </w:rPr>
        <w:t xml:space="preserve"> годом предусматривается снижение   общего объема доходов бюджета города на </w:t>
      </w:r>
      <w:r>
        <w:rPr>
          <w:rFonts w:ascii="Times New Roman" w:hAnsi="Times New Roman" w:cs="Times New Roman"/>
          <w:sz w:val="28"/>
          <w:szCs w:val="28"/>
        </w:rPr>
        <w:t>4,5</w:t>
      </w:r>
      <w:r w:rsidR="00DE32A6">
        <w:rPr>
          <w:rFonts w:ascii="Times New Roman" w:hAnsi="Times New Roman" w:cs="Times New Roman"/>
          <w:sz w:val="28"/>
          <w:szCs w:val="28"/>
        </w:rPr>
        <w:t xml:space="preserve"> </w:t>
      </w:r>
      <w:r w:rsidRPr="00104B32">
        <w:rPr>
          <w:rFonts w:ascii="Times New Roman" w:hAnsi="Times New Roman" w:cs="Times New Roman"/>
          <w:sz w:val="28"/>
          <w:szCs w:val="28"/>
        </w:rPr>
        <w:t xml:space="preserve">% в связи с отсутствием </w:t>
      </w:r>
      <w:r w:rsidR="0030266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проекте бюджета </w:t>
      </w:r>
      <w:r w:rsidRPr="00104B32">
        <w:rPr>
          <w:rFonts w:ascii="Times New Roman" w:hAnsi="Times New Roman" w:cs="Times New Roman"/>
          <w:sz w:val="28"/>
          <w:szCs w:val="28"/>
        </w:rPr>
        <w:t xml:space="preserve">субсидий из вышестоящего бюджета, которые предусмотрены в областном бюджете в рамках государственных программ </w:t>
      </w:r>
      <w:r w:rsidR="0030266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4B32">
        <w:rPr>
          <w:rFonts w:ascii="Times New Roman" w:hAnsi="Times New Roman" w:cs="Times New Roman"/>
          <w:sz w:val="28"/>
          <w:szCs w:val="28"/>
        </w:rPr>
        <w:t xml:space="preserve">и будут распределяться по муниципальным образованиям в течение года.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04B32">
        <w:rPr>
          <w:rFonts w:ascii="Times New Roman" w:hAnsi="Times New Roman" w:cs="Times New Roman"/>
          <w:sz w:val="28"/>
          <w:szCs w:val="28"/>
        </w:rPr>
        <w:t xml:space="preserve">обственные налоговые и неналоговые доходы прогнозируются с ростом </w:t>
      </w:r>
      <w:r w:rsidR="0030266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к 2015 году на 0,1</w:t>
      </w:r>
      <w:r w:rsidR="00DE3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  <w:r w:rsidRPr="00104B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BDFB8" w14:textId="77777777" w:rsidR="007D45E5" w:rsidRPr="00827A57" w:rsidRDefault="007D45E5" w:rsidP="008771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A57">
        <w:rPr>
          <w:rFonts w:ascii="Times New Roman" w:hAnsi="Times New Roman" w:cs="Times New Roman"/>
          <w:sz w:val="28"/>
          <w:szCs w:val="28"/>
        </w:rPr>
        <w:t xml:space="preserve">Предельный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827A5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7A57">
        <w:rPr>
          <w:rFonts w:ascii="Times New Roman" w:hAnsi="Times New Roman" w:cs="Times New Roman"/>
          <w:sz w:val="28"/>
          <w:szCs w:val="28"/>
        </w:rPr>
        <w:t xml:space="preserve"> год определен исходя из прогноза </w:t>
      </w:r>
      <w:r w:rsidR="004D4274">
        <w:rPr>
          <w:rFonts w:ascii="Times New Roman" w:hAnsi="Times New Roman" w:cs="Times New Roman"/>
          <w:sz w:val="28"/>
          <w:szCs w:val="28"/>
        </w:rPr>
        <w:t xml:space="preserve">поступления доходов в </w:t>
      </w:r>
      <w:r w:rsidRPr="00827A57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4D4274">
        <w:rPr>
          <w:rFonts w:ascii="Times New Roman" w:hAnsi="Times New Roman" w:cs="Times New Roman"/>
          <w:sz w:val="28"/>
          <w:szCs w:val="28"/>
        </w:rPr>
        <w:t xml:space="preserve">города Рязани </w:t>
      </w:r>
      <w:r w:rsidRPr="00827A57">
        <w:rPr>
          <w:rFonts w:ascii="Times New Roman" w:hAnsi="Times New Roman" w:cs="Times New Roman"/>
          <w:sz w:val="28"/>
          <w:szCs w:val="28"/>
        </w:rPr>
        <w:t>и источников финансирования дефицита.</w:t>
      </w:r>
    </w:p>
    <w:p w14:paraId="73428F60" w14:textId="77777777" w:rsidR="007D45E5" w:rsidRPr="00104B32" w:rsidRDefault="007D45E5" w:rsidP="00472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32">
        <w:rPr>
          <w:rFonts w:ascii="Times New Roman" w:hAnsi="Times New Roman" w:cs="Times New Roman"/>
          <w:sz w:val="28"/>
          <w:szCs w:val="28"/>
        </w:rPr>
        <w:t>Динамика расходов бюджета города приведена ниже:</w:t>
      </w:r>
    </w:p>
    <w:p w14:paraId="5B83478A" w14:textId="77777777" w:rsidR="007D45E5" w:rsidRPr="00C11589" w:rsidRDefault="007D45E5" w:rsidP="0047287C">
      <w:pPr>
        <w:pStyle w:val="a7"/>
        <w:spacing w:line="240" w:lineRule="auto"/>
        <w:ind w:firstLine="709"/>
        <w:jc w:val="right"/>
        <w:rPr>
          <w:i/>
        </w:rPr>
      </w:pPr>
      <w:r w:rsidRPr="00C11589">
        <w:rPr>
          <w:i/>
          <w:sz w:val="28"/>
          <w:szCs w:val="28"/>
        </w:rPr>
        <w:t>тыс.</w:t>
      </w:r>
      <w:r w:rsidR="00961B2B">
        <w:rPr>
          <w:i/>
          <w:sz w:val="28"/>
          <w:szCs w:val="28"/>
        </w:rPr>
        <w:t xml:space="preserve"> </w:t>
      </w:r>
      <w:r w:rsidRPr="00C11589">
        <w:rPr>
          <w:i/>
          <w:sz w:val="28"/>
          <w:szCs w:val="28"/>
        </w:rPr>
        <w:t>руб.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552"/>
        <w:gridCol w:w="2409"/>
      </w:tblGrid>
      <w:tr w:rsidR="007D45E5" w14:paraId="79E24F38" w14:textId="77777777" w:rsidTr="00DA2C39">
        <w:trPr>
          <w:cantSplit/>
          <w:trHeight w:val="1054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681A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87A9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2014 год</w:t>
            </w:r>
          </w:p>
          <w:p w14:paraId="0BEB2C8C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факт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8BBA4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2015 год</w:t>
            </w:r>
          </w:p>
          <w:p w14:paraId="47E3790A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план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5523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2016 год</w:t>
            </w:r>
          </w:p>
          <w:p w14:paraId="3A7A1E1F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7D45E5" w14:paraId="28195FB1" w14:textId="77777777" w:rsidTr="00DA2C39">
        <w:trPr>
          <w:cantSplit/>
          <w:trHeight w:val="643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60DE1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>Расходы всего (тыс. рублей)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F585D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8 </w:t>
            </w:r>
            <w:r>
              <w:rPr>
                <w:b/>
                <w:sz w:val="24"/>
                <w:szCs w:val="24"/>
              </w:rPr>
              <w:t>451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784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C9B7" w14:textId="624DAA53" w:rsidR="007D45E5" w:rsidRPr="009818EA" w:rsidRDefault="00AB200E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8 365 318,2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05AD5" w14:textId="77777777" w:rsidR="007D45E5" w:rsidRPr="009818EA" w:rsidRDefault="007D45E5" w:rsidP="00E1108D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9818EA">
              <w:rPr>
                <w:b/>
                <w:sz w:val="24"/>
                <w:szCs w:val="24"/>
              </w:rPr>
              <w:t>7 </w:t>
            </w:r>
            <w:r>
              <w:rPr>
                <w:b/>
                <w:sz w:val="24"/>
                <w:szCs w:val="24"/>
              </w:rPr>
              <w:t>865</w:t>
            </w:r>
            <w:r w:rsidRPr="009818EA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203</w:t>
            </w:r>
            <w:r w:rsidRPr="009818E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7D45E5" w14:paraId="631DCC6A" w14:textId="77777777" w:rsidTr="00DA2C39">
        <w:trPr>
          <w:cantSplit/>
          <w:trHeight w:val="791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D99F" w14:textId="77777777" w:rsidR="007D45E5" w:rsidRDefault="007D45E5" w:rsidP="00961B2B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Изменения к предыдущему году        </w:t>
            </w:r>
          </w:p>
          <w:p w14:paraId="67419E2C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F019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0E16C" w14:textId="4DCBAB86" w:rsidR="007D45E5" w:rsidRPr="004B11BC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-86</w:t>
            </w:r>
            <w:r w:rsidR="00A46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466,5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4CD1F" w14:textId="198023C6" w:rsidR="007D45E5" w:rsidRPr="004B11BC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</w:t>
            </w:r>
            <w:r w:rsidR="00A46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114,8</w:t>
            </w:r>
          </w:p>
        </w:tc>
      </w:tr>
      <w:tr w:rsidR="007D45E5" w:rsidRPr="004B11BC" w14:paraId="7D175E9E" w14:textId="77777777" w:rsidTr="00DA2C39">
        <w:trPr>
          <w:cantSplit/>
          <w:trHeight w:val="661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7FA85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>Изменения к предыдущему году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6508" w14:textId="77777777" w:rsidR="007D45E5" w:rsidRDefault="007D45E5" w:rsidP="00E1108D">
            <w:pPr>
              <w:pStyle w:val="a7"/>
              <w:jc w:val="center"/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BDE5" w14:textId="262AD5B9" w:rsidR="007D45E5" w:rsidRPr="004B11BC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D9CE" w14:textId="0F2D4091" w:rsidR="007D45E5" w:rsidRPr="004B11BC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</w:tr>
      <w:tr w:rsidR="007D45E5" w:rsidRPr="004B11BC" w14:paraId="0DBF92FD" w14:textId="77777777" w:rsidTr="00DA2C39">
        <w:trPr>
          <w:cantSplit/>
          <w:trHeight w:val="400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5C8BE" w14:textId="77777777" w:rsidR="007D45E5" w:rsidRDefault="007D45E5" w:rsidP="00961B2B">
            <w:pPr>
              <w:pStyle w:val="a7"/>
              <w:jc w:val="both"/>
            </w:pPr>
            <w:r>
              <w:rPr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2D674" w14:textId="77777777" w:rsidR="007D45E5" w:rsidRDefault="007D45E5" w:rsidP="00E1108D">
            <w:pPr>
              <w:pStyle w:val="a7"/>
              <w:jc w:val="center"/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C0CE" w14:textId="77777777" w:rsidR="007D45E5" w:rsidRPr="004B11BC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A688" w14:textId="77777777" w:rsidR="007D45E5" w:rsidRPr="004B11BC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7D45E5" w:rsidRPr="004B11BC" w14:paraId="2552136D" w14:textId="77777777" w:rsidTr="00DA2C39">
        <w:trPr>
          <w:cantSplit/>
          <w:trHeight w:val="1054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6B6C0" w14:textId="77777777" w:rsidR="007D45E5" w:rsidRDefault="007D45E5" w:rsidP="00961B2B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собственных доходов и источников финансирования дефицита </w:t>
            </w:r>
          </w:p>
          <w:p w14:paraId="2A4D9820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1DC30" w14:textId="77777777" w:rsidR="007D45E5" w:rsidRPr="004B11BC" w:rsidRDefault="007D45E5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4 713 319,5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91219" w14:textId="4B8B75D7" w:rsidR="007D45E5" w:rsidRPr="004B11BC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4 480 631,6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423E" w14:textId="42DBB77C" w:rsidR="007D45E5" w:rsidRPr="004B11BC" w:rsidRDefault="007D45E5" w:rsidP="00CB4916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4 443 09</w:t>
            </w:r>
            <w:r w:rsidR="00CB491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CB4916">
              <w:rPr>
                <w:sz w:val="24"/>
                <w:szCs w:val="24"/>
              </w:rPr>
              <w:t>8</w:t>
            </w:r>
          </w:p>
        </w:tc>
      </w:tr>
      <w:tr w:rsidR="007D45E5" w14:paraId="39FEF8C7" w14:textId="77777777" w:rsidTr="00DA2C39">
        <w:trPr>
          <w:cantSplit/>
          <w:trHeight w:val="73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FFA56" w14:textId="77777777" w:rsidR="007D45E5" w:rsidRDefault="007D45E5" w:rsidP="00961B2B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Изменения к предыдущему году       </w:t>
            </w:r>
          </w:p>
          <w:p w14:paraId="57F3A8DB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 xml:space="preserve"> (тыс. рублей)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1BDD0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BAFC1" w14:textId="3AB04939" w:rsidR="007D45E5" w:rsidRPr="00442661" w:rsidRDefault="00AB200E" w:rsidP="00E1108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-232</w:t>
            </w:r>
            <w:r w:rsidR="00A46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687,9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234C3" w14:textId="17F5DA7D" w:rsidR="007D45E5" w:rsidRPr="00442661" w:rsidRDefault="00AB200E" w:rsidP="007B780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-37</w:t>
            </w:r>
            <w:r w:rsidR="00A466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535,8</w:t>
            </w:r>
          </w:p>
        </w:tc>
      </w:tr>
      <w:tr w:rsidR="007D45E5" w14:paraId="0F016D8D" w14:textId="77777777" w:rsidTr="00DA2C39">
        <w:trPr>
          <w:cantSplit/>
          <w:trHeight w:val="746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ABF44" w14:textId="77777777" w:rsidR="007D45E5" w:rsidRDefault="007D45E5" w:rsidP="00961B2B">
            <w:pPr>
              <w:pStyle w:val="a7"/>
              <w:jc w:val="both"/>
            </w:pPr>
            <w:r>
              <w:rPr>
                <w:sz w:val="28"/>
                <w:szCs w:val="28"/>
              </w:rPr>
              <w:t>Изменения к предыдущему году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466F" w14:textId="77777777" w:rsidR="007D45E5" w:rsidRDefault="007D45E5" w:rsidP="00E1108D">
            <w:pPr>
              <w:pStyle w:val="a7"/>
              <w:jc w:val="center"/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C2AC" w14:textId="437B5138" w:rsidR="007D45E5" w:rsidRPr="00442661" w:rsidRDefault="007D45E5" w:rsidP="00AB200E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B200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AB200E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4316" w14:textId="0BD05C15" w:rsidR="007D45E5" w:rsidRPr="00442661" w:rsidRDefault="007D45E5" w:rsidP="00AB200E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B200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,2</w:t>
            </w:r>
          </w:p>
        </w:tc>
      </w:tr>
    </w:tbl>
    <w:p w14:paraId="44D4636F" w14:textId="77777777" w:rsidR="007D45E5" w:rsidRDefault="007D45E5" w:rsidP="007D4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76F6B" w14:textId="017C581D" w:rsidR="007D45E5" w:rsidRDefault="007D45E5" w:rsidP="00782D3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B32">
        <w:rPr>
          <w:rFonts w:ascii="Times New Roman" w:hAnsi="Times New Roman" w:cs="Times New Roman"/>
          <w:sz w:val="28"/>
          <w:szCs w:val="28"/>
        </w:rPr>
        <w:t xml:space="preserve">В 2016 году планируется </w:t>
      </w:r>
      <w:r>
        <w:rPr>
          <w:rFonts w:ascii="Times New Roman" w:hAnsi="Times New Roman" w:cs="Times New Roman"/>
          <w:sz w:val="28"/>
          <w:szCs w:val="28"/>
        </w:rPr>
        <w:t>снижение р</w:t>
      </w:r>
      <w:r w:rsidRPr="00104B32">
        <w:rPr>
          <w:rFonts w:ascii="Times New Roman" w:hAnsi="Times New Roman" w:cs="Times New Roman"/>
          <w:sz w:val="28"/>
          <w:szCs w:val="28"/>
        </w:rPr>
        <w:t xml:space="preserve">асходов по сравнению с 2015 годом на </w:t>
      </w:r>
      <w:r w:rsidR="00A4669F">
        <w:rPr>
          <w:rFonts w:ascii="Times New Roman" w:hAnsi="Times New Roman" w:cs="Times New Roman"/>
          <w:sz w:val="28"/>
          <w:szCs w:val="28"/>
        </w:rPr>
        <w:t>6,0</w:t>
      </w:r>
      <w:r w:rsidR="00DE32A6">
        <w:rPr>
          <w:rFonts w:ascii="Times New Roman" w:hAnsi="Times New Roman" w:cs="Times New Roman"/>
          <w:sz w:val="28"/>
          <w:szCs w:val="28"/>
        </w:rPr>
        <w:t xml:space="preserve"> </w:t>
      </w:r>
      <w:r w:rsidRPr="00104B3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расходов, производимых за счет собственных доходов, </w:t>
      </w:r>
      <w:r w:rsidR="00DA2C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466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,8</w:t>
      </w:r>
      <w:r w:rsidR="00DE3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  <w:r w:rsidRPr="00104B32">
        <w:rPr>
          <w:rFonts w:ascii="Times New Roman" w:hAnsi="Times New Roman" w:cs="Times New Roman"/>
          <w:sz w:val="28"/>
          <w:szCs w:val="28"/>
        </w:rPr>
        <w:t xml:space="preserve"> В целях минимизации рисков несбалансированности бюджета </w:t>
      </w:r>
      <w:r w:rsidR="00DA2C3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04B32">
        <w:rPr>
          <w:rFonts w:ascii="Times New Roman" w:hAnsi="Times New Roman" w:cs="Times New Roman"/>
          <w:sz w:val="28"/>
          <w:szCs w:val="28"/>
        </w:rPr>
        <w:t xml:space="preserve">и сокращения уровня долговой нагрузки местного бюджета 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снижение дефицита бюджета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с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2,0</w:t>
      </w:r>
      <w:r w:rsidR="00DE32A6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>% в 201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5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году до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1,5</w:t>
      </w:r>
      <w:r w:rsidR="00DE32A6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>% в 201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6</w:t>
      </w:r>
      <w:r w:rsidRPr="00104B32">
        <w:rPr>
          <w:rFonts w:ascii="Times New Roman" w:hAnsi="Times New Roman" w:cs="Times New Roman"/>
          <w:spacing w:val="-2"/>
          <w:kern w:val="24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pacing w:val="-2"/>
          <w:kern w:val="24"/>
          <w:sz w:val="28"/>
          <w:szCs w:val="28"/>
        </w:rPr>
        <w:t>.</w:t>
      </w:r>
      <w:proofErr w:type="gramEnd"/>
    </w:p>
    <w:p w14:paraId="097A2A66" w14:textId="77777777" w:rsidR="006A6598" w:rsidRPr="006A6598" w:rsidRDefault="006A6598" w:rsidP="00782D3A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>Прогноз доходов бюджета города Рязани на 2016 год</w:t>
      </w:r>
    </w:p>
    <w:p w14:paraId="2EB94C52" w14:textId="7002F9D5" w:rsidR="006A6598" w:rsidRPr="006A6598" w:rsidRDefault="006A6598" w:rsidP="003B32D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Проект бюджета подготовлен в соответствии с требованиями бюджетного законодательства Российской Федерации, законодательства о налогах и сборах и за</w:t>
      </w:r>
      <w:r w:rsidR="003B65E1">
        <w:rPr>
          <w:rFonts w:ascii="Times New Roman" w:hAnsi="Times New Roman"/>
          <w:sz w:val="28"/>
          <w:szCs w:val="28"/>
        </w:rPr>
        <w:t>конодательства об иных платежах</w:t>
      </w:r>
      <w:r w:rsidRPr="006A6598">
        <w:rPr>
          <w:rFonts w:ascii="Times New Roman" w:hAnsi="Times New Roman"/>
          <w:sz w:val="28"/>
          <w:szCs w:val="28"/>
        </w:rPr>
        <w:t xml:space="preserve">. Учтены принятые и предполагаемые </w:t>
      </w:r>
      <w:r w:rsidR="00E069FD">
        <w:rPr>
          <w:rFonts w:ascii="Times New Roman" w:hAnsi="Times New Roman"/>
          <w:sz w:val="28"/>
          <w:szCs w:val="28"/>
        </w:rPr>
        <w:t xml:space="preserve">      </w:t>
      </w:r>
      <w:r w:rsidRPr="006A6598">
        <w:rPr>
          <w:rFonts w:ascii="Times New Roman" w:hAnsi="Times New Roman"/>
          <w:sz w:val="28"/>
          <w:szCs w:val="28"/>
        </w:rPr>
        <w:t>к принятию изменения и дополнения в бюджетное и налоговое законодательство:</w:t>
      </w:r>
    </w:p>
    <w:p w14:paraId="15B1A149" w14:textId="77777777" w:rsidR="006A6598" w:rsidRPr="006A6598" w:rsidRDefault="006A6598" w:rsidP="00782D3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положения Федерального закона от 30.09.2015 № 273-ФЗ </w:t>
      </w:r>
      <w:r w:rsidR="008E1218">
        <w:rPr>
          <w:rFonts w:ascii="Times New Roman" w:hAnsi="Times New Roman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sz w:val="28"/>
          <w:szCs w:val="28"/>
        </w:rPr>
        <w:t xml:space="preserve">«Об особенностях составления и утверждения проектов бюджетов бюджетной системы РФ на 2016 год, о внесении изменений в отдельные законодательные акты РФ и признании утратившей силу статьи 3 Федерального закона </w:t>
      </w:r>
      <w:r w:rsidR="008E1218">
        <w:rPr>
          <w:rFonts w:ascii="Times New Roman" w:hAnsi="Times New Roman"/>
          <w:sz w:val="28"/>
          <w:szCs w:val="28"/>
        </w:rPr>
        <w:t xml:space="preserve">              </w:t>
      </w:r>
      <w:r w:rsidRPr="006A6598">
        <w:rPr>
          <w:rFonts w:ascii="Times New Roman" w:hAnsi="Times New Roman"/>
          <w:sz w:val="28"/>
          <w:szCs w:val="28"/>
        </w:rPr>
        <w:t xml:space="preserve">«О приостановлении действия отдельных положений Бюджетного кодекса РФ»; </w:t>
      </w:r>
    </w:p>
    <w:p w14:paraId="5A852989" w14:textId="77777777" w:rsidR="00DC2D44" w:rsidRPr="00B45835" w:rsidRDefault="00B45835" w:rsidP="00B458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6A6598" w:rsidRPr="00B45835">
        <w:rPr>
          <w:rFonts w:ascii="Times New Roman" w:hAnsi="Times New Roman"/>
          <w:sz w:val="28"/>
          <w:szCs w:val="28"/>
        </w:rPr>
        <w:t xml:space="preserve">изменение </w:t>
      </w:r>
      <w:r w:rsidR="006A6598" w:rsidRPr="00B45835">
        <w:rPr>
          <w:rFonts w:ascii="Times New Roman" w:hAnsi="Times New Roman"/>
          <w:color w:val="000000"/>
          <w:sz w:val="28"/>
          <w:szCs w:val="28"/>
        </w:rPr>
        <w:t>сроков внесения платежей</w:t>
      </w:r>
      <w:r w:rsidR="00DC2D44" w:rsidRPr="00B458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598" w:rsidRPr="00B45835">
        <w:rPr>
          <w:rFonts w:ascii="Times New Roman" w:hAnsi="Times New Roman"/>
          <w:color w:val="000000"/>
          <w:sz w:val="28"/>
          <w:szCs w:val="28"/>
        </w:rPr>
        <w:t>в бюджет</w:t>
      </w:r>
      <w:r w:rsidR="006A6598" w:rsidRPr="00B45835">
        <w:rPr>
          <w:rFonts w:ascii="Times New Roman" w:hAnsi="Times New Roman"/>
          <w:sz w:val="28"/>
          <w:szCs w:val="28"/>
        </w:rPr>
        <w:t xml:space="preserve"> за негативное воздействие на окружающую среду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DC2D44" w:rsidRPr="00B45835">
        <w:rPr>
          <w:rFonts w:ascii="Times New Roman" w:hAnsi="Times New Roman"/>
          <w:color w:val="000000"/>
          <w:sz w:val="28"/>
          <w:szCs w:val="28"/>
        </w:rPr>
        <w:t>(с четырех до одного раза в год)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DC2D44" w:rsidRPr="00B4583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1975991" w14:textId="77777777" w:rsidR="006A6598" w:rsidRPr="006A6598" w:rsidRDefault="006A6598" w:rsidP="00782D3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>увеличение с 01.01.2016 норматива отчислений в бюджеты муниципальных образований от платежей</w:t>
      </w:r>
      <w:r w:rsidR="00B45835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 xml:space="preserve">за негативное воздействие </w:t>
      </w:r>
      <w:r w:rsidR="00B45835">
        <w:rPr>
          <w:rFonts w:ascii="Times New Roman" w:hAnsi="Times New Roman"/>
          <w:sz w:val="28"/>
          <w:szCs w:val="28"/>
        </w:rPr>
        <w:t xml:space="preserve">                </w:t>
      </w:r>
      <w:r w:rsidRPr="006A6598">
        <w:rPr>
          <w:rFonts w:ascii="Times New Roman" w:hAnsi="Times New Roman"/>
          <w:sz w:val="28"/>
          <w:szCs w:val="28"/>
        </w:rPr>
        <w:t>на окружающую среду</w:t>
      </w:r>
      <w:r w:rsidR="00B45835">
        <w:rPr>
          <w:rFonts w:ascii="Times New Roman" w:hAnsi="Times New Roman"/>
          <w:sz w:val="28"/>
          <w:szCs w:val="28"/>
        </w:rPr>
        <w:t xml:space="preserve"> (с 40,0 % до 55,0 %)</w:t>
      </w:r>
      <w:r w:rsidRPr="006A6598">
        <w:rPr>
          <w:rFonts w:ascii="Times New Roman" w:hAnsi="Times New Roman"/>
          <w:sz w:val="28"/>
          <w:szCs w:val="28"/>
        </w:rPr>
        <w:t>;</w:t>
      </w:r>
    </w:p>
    <w:p w14:paraId="6653DF9F" w14:textId="690AF8CD" w:rsidR="006A6598" w:rsidRPr="006A6598" w:rsidRDefault="006A6598" w:rsidP="00782D3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изменение с 01.01.2016 дифференцированного, исходя </w:t>
      </w:r>
      <w:r w:rsidR="008E1218">
        <w:rPr>
          <w:rFonts w:ascii="Times New Roman" w:hAnsi="Times New Roman"/>
          <w:sz w:val="28"/>
          <w:szCs w:val="28"/>
        </w:rPr>
        <w:t xml:space="preserve">                     </w:t>
      </w:r>
      <w:r w:rsidRPr="006A6598">
        <w:rPr>
          <w:rFonts w:ascii="Times New Roman" w:hAnsi="Times New Roman"/>
          <w:sz w:val="28"/>
          <w:szCs w:val="28"/>
        </w:rPr>
        <w:t xml:space="preserve">из протяженности автомобильных дорог, норматива отчислений в бюджет </w:t>
      </w:r>
      <w:proofErr w:type="gramStart"/>
      <w:r w:rsidRPr="006A6598">
        <w:rPr>
          <w:rFonts w:ascii="Times New Roman" w:hAnsi="Times New Roman"/>
          <w:sz w:val="28"/>
          <w:szCs w:val="28"/>
        </w:rPr>
        <w:t>города Рязани доходов консолидированного бюджета Рязанской области</w:t>
      </w:r>
      <w:proofErr w:type="gramEnd"/>
      <w:r w:rsidRPr="006A6598">
        <w:rPr>
          <w:rFonts w:ascii="Times New Roman" w:hAnsi="Times New Roman"/>
          <w:sz w:val="28"/>
          <w:szCs w:val="28"/>
        </w:rPr>
        <w:t xml:space="preserve"> </w:t>
      </w:r>
      <w:r w:rsidR="00B45835">
        <w:rPr>
          <w:rFonts w:ascii="Times New Roman" w:hAnsi="Times New Roman"/>
          <w:sz w:val="28"/>
          <w:szCs w:val="28"/>
        </w:rPr>
        <w:t xml:space="preserve">    </w:t>
      </w:r>
      <w:r w:rsidR="008E1218">
        <w:rPr>
          <w:rFonts w:ascii="Times New Roman" w:hAnsi="Times New Roman"/>
          <w:sz w:val="28"/>
          <w:szCs w:val="28"/>
        </w:rPr>
        <w:t xml:space="preserve">       </w:t>
      </w:r>
      <w:r w:rsidRPr="006A6598">
        <w:rPr>
          <w:rFonts w:ascii="Times New Roman" w:hAnsi="Times New Roman"/>
          <w:sz w:val="28"/>
          <w:szCs w:val="28"/>
        </w:rPr>
        <w:t xml:space="preserve">от уплаты акцизов на </w:t>
      </w:r>
      <w:r w:rsidR="00B45835">
        <w:rPr>
          <w:rFonts w:ascii="Times New Roman" w:hAnsi="Times New Roman"/>
          <w:sz w:val="28"/>
          <w:szCs w:val="28"/>
        </w:rPr>
        <w:t xml:space="preserve">нефтепродукты </w:t>
      </w:r>
      <w:r w:rsidR="00F77CD8">
        <w:rPr>
          <w:rFonts w:ascii="Times New Roman" w:hAnsi="Times New Roman"/>
          <w:sz w:val="28"/>
          <w:szCs w:val="28"/>
        </w:rPr>
        <w:t>(автомобильный и прямогонный бензин, дизельное топливо, моторные масла) с 0,637 % до 0,599 %</w:t>
      </w:r>
      <w:r w:rsidRPr="006A6598">
        <w:rPr>
          <w:rFonts w:ascii="Times New Roman" w:hAnsi="Times New Roman"/>
          <w:sz w:val="28"/>
          <w:szCs w:val="28"/>
        </w:rPr>
        <w:t>;</w:t>
      </w:r>
    </w:p>
    <w:p w14:paraId="3AB6CFB2" w14:textId="77777777" w:rsidR="006A6598" w:rsidRPr="006A6598" w:rsidRDefault="006A6598" w:rsidP="00782D3A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установление на территории города Рязани с 01.01.2016 налога </w:t>
      </w:r>
      <w:r w:rsidR="008E1218">
        <w:rPr>
          <w:rFonts w:ascii="Times New Roman" w:hAnsi="Times New Roman"/>
          <w:sz w:val="28"/>
          <w:szCs w:val="28"/>
        </w:rPr>
        <w:t xml:space="preserve">      </w:t>
      </w:r>
      <w:r w:rsidRPr="006A6598">
        <w:rPr>
          <w:rFonts w:ascii="Times New Roman" w:hAnsi="Times New Roman"/>
          <w:sz w:val="28"/>
          <w:szCs w:val="28"/>
        </w:rPr>
        <w:t>на имущество физических лиц исходя из кадастровой стоимости;</w:t>
      </w:r>
    </w:p>
    <w:p w14:paraId="124ABFF3" w14:textId="77777777" w:rsidR="006A6598" w:rsidRPr="006A6598" w:rsidRDefault="006A6598" w:rsidP="006B4462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исключение из объектов налогообложения земельным налогом участков, входящих в состав общего имущества многоквартирного дома; </w:t>
      </w:r>
    </w:p>
    <w:p w14:paraId="58B29069" w14:textId="77777777" w:rsidR="006A6598" w:rsidRPr="006A6598" w:rsidRDefault="006A6598" w:rsidP="006B4462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увеличение ставки земельного налога с 0,13 % до 0,3 % </w:t>
      </w:r>
      <w:r w:rsidR="008E1218">
        <w:rPr>
          <w:rFonts w:ascii="Times New Roman" w:hAnsi="Times New Roman"/>
          <w:sz w:val="28"/>
          <w:szCs w:val="28"/>
        </w:rPr>
        <w:t xml:space="preserve">                 </w:t>
      </w:r>
      <w:r w:rsidRPr="006A6598">
        <w:rPr>
          <w:rFonts w:ascii="Times New Roman" w:hAnsi="Times New Roman"/>
          <w:sz w:val="28"/>
          <w:szCs w:val="28"/>
        </w:rPr>
        <w:t>для участков, занятых жилищным фондом, личным подсобным хозяйством;</w:t>
      </w:r>
    </w:p>
    <w:p w14:paraId="555B02C1" w14:textId="64FF358F" w:rsidR="006A6598" w:rsidRPr="006A6598" w:rsidRDefault="006A6598" w:rsidP="006B4462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продление преимущественного права приобретения арендуемого имущества субъектами малого и среднего предпринимательства </w:t>
      </w:r>
      <w:r w:rsidR="008E1218">
        <w:rPr>
          <w:rFonts w:ascii="Times New Roman" w:hAnsi="Times New Roman"/>
          <w:sz w:val="28"/>
          <w:szCs w:val="28"/>
        </w:rPr>
        <w:t xml:space="preserve">                        </w:t>
      </w:r>
      <w:r w:rsidR="00804961">
        <w:rPr>
          <w:rFonts w:ascii="Times New Roman" w:hAnsi="Times New Roman"/>
          <w:sz w:val="28"/>
          <w:szCs w:val="28"/>
        </w:rPr>
        <w:t>до 1 июля 2018 года.</w:t>
      </w:r>
      <w:r w:rsidRPr="006A6598">
        <w:rPr>
          <w:rFonts w:ascii="Times New Roman" w:hAnsi="Times New Roman"/>
          <w:sz w:val="28"/>
          <w:szCs w:val="28"/>
        </w:rPr>
        <w:t xml:space="preserve"> </w:t>
      </w:r>
    </w:p>
    <w:p w14:paraId="1F85948F" w14:textId="77777777" w:rsidR="006A6598" w:rsidRPr="006A6598" w:rsidRDefault="006A6598" w:rsidP="006A6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При исчислении доходных источников на очередной финансовый год применялись основные принципы </w:t>
      </w:r>
      <w:proofErr w:type="gramStart"/>
      <w:r w:rsidRPr="006A6598">
        <w:rPr>
          <w:rFonts w:ascii="Times New Roman" w:hAnsi="Times New Roman"/>
          <w:sz w:val="28"/>
          <w:szCs w:val="28"/>
        </w:rPr>
        <w:t>Методики расчета прогноза доходов консолидированного бюджета Рязанской</w:t>
      </w:r>
      <w:proofErr w:type="gramEnd"/>
      <w:r w:rsidRPr="006A6598">
        <w:rPr>
          <w:rFonts w:ascii="Times New Roman" w:hAnsi="Times New Roman"/>
          <w:sz w:val="28"/>
          <w:szCs w:val="28"/>
        </w:rPr>
        <w:t xml:space="preserve"> области, утвержденной Законом Рязанской области от 02.12.2005 № 131-ОЗ «О межбюджетных отношениях </w:t>
      </w:r>
      <w:r w:rsidR="003E0AC8">
        <w:rPr>
          <w:rFonts w:ascii="Times New Roman" w:hAnsi="Times New Roman"/>
          <w:sz w:val="28"/>
          <w:szCs w:val="28"/>
        </w:rPr>
        <w:t xml:space="preserve">       </w:t>
      </w:r>
      <w:r w:rsidRPr="006A6598">
        <w:rPr>
          <w:rFonts w:ascii="Times New Roman" w:hAnsi="Times New Roman"/>
          <w:sz w:val="28"/>
          <w:szCs w:val="28"/>
        </w:rPr>
        <w:t xml:space="preserve">в Рязанской области». При этом в качестве показателей, характеризующих макроэкономические изменения, использовались коэффициенты-дефляторы </w:t>
      </w:r>
      <w:r w:rsidR="003E0AC8">
        <w:rPr>
          <w:rFonts w:ascii="Times New Roman" w:hAnsi="Times New Roman"/>
          <w:sz w:val="28"/>
          <w:szCs w:val="28"/>
        </w:rPr>
        <w:t xml:space="preserve">     </w:t>
      </w:r>
      <w:r w:rsidRPr="006A6598">
        <w:rPr>
          <w:rFonts w:ascii="Times New Roman" w:hAnsi="Times New Roman"/>
          <w:sz w:val="28"/>
          <w:szCs w:val="28"/>
        </w:rPr>
        <w:t>и темпы роста фонда оплаты труда в коммерческом секторе экономики, предусмотренные в базовом варианте прогноза социально-экономического развития Российской Федерации на 2016 год и на плановый период 2017</w:t>
      </w:r>
      <w:r w:rsidR="00D710E3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>-</w:t>
      </w:r>
      <w:r w:rsidR="003E0AC8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>2018 годов.</w:t>
      </w:r>
    </w:p>
    <w:p w14:paraId="62A101BF" w14:textId="6F094A7F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Определение параметров бюджета </w:t>
      </w:r>
      <w:r w:rsidR="003060A7">
        <w:rPr>
          <w:rFonts w:ascii="Times New Roman" w:hAnsi="Times New Roman"/>
          <w:sz w:val="28"/>
          <w:szCs w:val="28"/>
        </w:rPr>
        <w:t xml:space="preserve">города </w:t>
      </w:r>
      <w:r w:rsidRPr="006A6598">
        <w:rPr>
          <w:rFonts w:ascii="Times New Roman" w:hAnsi="Times New Roman"/>
          <w:sz w:val="28"/>
          <w:szCs w:val="28"/>
        </w:rPr>
        <w:t xml:space="preserve">осуществлялось с учетом прогнозных показателей главных администраторов налоговых и неналоговых доходов, основанных на  реальной оценке экономической ситуации: динамике платежей в разрезе налогоплательщиков; предполагаемых объемах дополнительных поступлений в связи с реализацией мер по повышению качества администрирования и эффективности использования имущества, находящегося во владении, пользовании, распоряжении муниципального образования; масштабов реализации  имущества в рамках предложенного </w:t>
      </w:r>
      <w:r w:rsidR="003060A7">
        <w:rPr>
          <w:rFonts w:ascii="Times New Roman" w:hAnsi="Times New Roman"/>
          <w:sz w:val="28"/>
          <w:szCs w:val="28"/>
        </w:rPr>
        <w:t xml:space="preserve">          </w:t>
      </w:r>
      <w:r w:rsidRPr="006A6598">
        <w:rPr>
          <w:rFonts w:ascii="Times New Roman" w:hAnsi="Times New Roman"/>
          <w:sz w:val="28"/>
          <w:szCs w:val="28"/>
        </w:rPr>
        <w:t>к рассмотрению проекта Программы приватизации  муниципального имущества на 2016 год.</w:t>
      </w:r>
    </w:p>
    <w:p w14:paraId="55CCE762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  Подробное описание, расчеты и обоснования объемов налоговых </w:t>
      </w:r>
      <w:r w:rsidR="00043CB5">
        <w:rPr>
          <w:rFonts w:ascii="Times New Roman" w:hAnsi="Times New Roman"/>
          <w:sz w:val="28"/>
          <w:szCs w:val="28"/>
        </w:rPr>
        <w:t xml:space="preserve">           </w:t>
      </w:r>
      <w:r w:rsidRPr="006A6598">
        <w:rPr>
          <w:rFonts w:ascii="Times New Roman" w:hAnsi="Times New Roman"/>
          <w:sz w:val="28"/>
          <w:szCs w:val="28"/>
        </w:rPr>
        <w:t xml:space="preserve">и неналоговых доходов приведены в настоящей пояснительной записке </w:t>
      </w:r>
      <w:r w:rsidR="00043CB5">
        <w:rPr>
          <w:rFonts w:ascii="Times New Roman" w:hAnsi="Times New Roman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sz w:val="28"/>
          <w:szCs w:val="28"/>
        </w:rPr>
        <w:t>и в составе материалов к проекту решения «Об утверждении бюджета города Рязани на 2016 год».</w:t>
      </w:r>
    </w:p>
    <w:p w14:paraId="30D58321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 При подготовке приложений к проекту</w:t>
      </w:r>
      <w:r w:rsidR="00D710E3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 xml:space="preserve">применялась бюджетная классификация, утвержденная приказом Министерства финансов Российской Федерации от 01.07.2013 № 65н (в редакции от 05.10.2015 № 156н). </w:t>
      </w:r>
    </w:p>
    <w:p w14:paraId="0A144B61" w14:textId="3D374169" w:rsidR="006A6598" w:rsidRPr="006A6598" w:rsidRDefault="006A6598" w:rsidP="00687F1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 Налоговые и неналоговые доходы бюджета города на 2016 год прогнозируются в объеме 4 330 925,5 тыс. рублей или со снижением </w:t>
      </w:r>
      <w:r w:rsidR="003F3D1E">
        <w:rPr>
          <w:rFonts w:ascii="Times New Roman" w:hAnsi="Times New Roman"/>
          <w:sz w:val="28"/>
          <w:szCs w:val="28"/>
        </w:rPr>
        <w:t xml:space="preserve">                 </w:t>
      </w:r>
      <w:r w:rsidRPr="006A6598">
        <w:rPr>
          <w:rFonts w:ascii="Times New Roman" w:hAnsi="Times New Roman"/>
          <w:sz w:val="28"/>
          <w:szCs w:val="28"/>
        </w:rPr>
        <w:t xml:space="preserve">по сравнению с ожидаемой оценкой исполнения 2015 года на 46 190,3 тыс. рублей (1,1 %). </w:t>
      </w:r>
      <w:r w:rsidR="00F16286">
        <w:rPr>
          <w:rFonts w:ascii="Times New Roman" w:hAnsi="Times New Roman"/>
          <w:sz w:val="28"/>
          <w:szCs w:val="28"/>
        </w:rPr>
        <w:t>Налоговые доходы</w:t>
      </w:r>
      <w:r w:rsidRPr="006A6598">
        <w:rPr>
          <w:rFonts w:ascii="Times New Roman" w:hAnsi="Times New Roman"/>
          <w:sz w:val="28"/>
          <w:szCs w:val="28"/>
        </w:rPr>
        <w:t xml:space="preserve"> состав</w:t>
      </w:r>
      <w:r w:rsidR="00F16286">
        <w:rPr>
          <w:rFonts w:ascii="Times New Roman" w:hAnsi="Times New Roman"/>
          <w:sz w:val="28"/>
          <w:szCs w:val="28"/>
        </w:rPr>
        <w:t>я</w:t>
      </w:r>
      <w:r w:rsidRPr="006A6598">
        <w:rPr>
          <w:rFonts w:ascii="Times New Roman" w:hAnsi="Times New Roman"/>
          <w:sz w:val="28"/>
          <w:szCs w:val="28"/>
        </w:rPr>
        <w:t>т 3 631 993,9 тыс. рублей или 83,9 % доходов бюджета.  Неналоговые доходы определены</w:t>
      </w:r>
      <w:r w:rsidR="00F16286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 xml:space="preserve">в сумме </w:t>
      </w:r>
      <w:r w:rsidR="00E069FD">
        <w:rPr>
          <w:rFonts w:ascii="Times New Roman" w:hAnsi="Times New Roman"/>
          <w:sz w:val="28"/>
          <w:szCs w:val="28"/>
        </w:rPr>
        <w:t xml:space="preserve">                 </w:t>
      </w:r>
      <w:r w:rsidRPr="006A6598">
        <w:rPr>
          <w:rFonts w:ascii="Times New Roman" w:hAnsi="Times New Roman"/>
          <w:sz w:val="28"/>
          <w:szCs w:val="28"/>
        </w:rPr>
        <w:t>698 931,6 тыс. рублей (16,1 % доходов бюджета).</w:t>
      </w:r>
    </w:p>
    <w:p w14:paraId="479C792B" w14:textId="77777777" w:rsidR="006A6598" w:rsidRPr="006A6598" w:rsidRDefault="006A6598" w:rsidP="00687F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 xml:space="preserve">           Особенности расчетов поступлений платежей в бюджет города </w:t>
      </w:r>
    </w:p>
    <w:p w14:paraId="58E1318C" w14:textId="77777777" w:rsidR="006A6598" w:rsidRPr="006A6598" w:rsidRDefault="006A6598" w:rsidP="00687F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 xml:space="preserve">                       по основным доходным источникам на 2016 год</w:t>
      </w:r>
    </w:p>
    <w:p w14:paraId="5236BA46" w14:textId="77777777" w:rsidR="006A6598" w:rsidRPr="006A6598" w:rsidRDefault="006A6598" w:rsidP="005D242B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 xml:space="preserve">                                 Налог на доходы физических лиц</w:t>
      </w:r>
    </w:p>
    <w:p w14:paraId="1894F748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Прогноз по налогу на доходы физических лиц на очередной финансовый год составлен исходя из динамики поступлений налога, предполагаемых изменений фонда заработной платы, ориентированных на показатели базового варианта прогноза социально-экономического развития Российской Федерации на 2016</w:t>
      </w:r>
      <w:r w:rsidR="00D710E3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>-</w:t>
      </w:r>
      <w:r w:rsidR="00D710E3">
        <w:rPr>
          <w:rFonts w:ascii="Times New Roman" w:hAnsi="Times New Roman"/>
          <w:sz w:val="28"/>
          <w:szCs w:val="28"/>
        </w:rPr>
        <w:t xml:space="preserve"> </w:t>
      </w:r>
      <w:r w:rsidRPr="006A6598">
        <w:rPr>
          <w:rFonts w:ascii="Times New Roman" w:hAnsi="Times New Roman"/>
          <w:sz w:val="28"/>
          <w:szCs w:val="28"/>
        </w:rPr>
        <w:t>2018 годы.</w:t>
      </w:r>
    </w:p>
    <w:p w14:paraId="25DF558E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При расчете налогооблагаемой базы учитывался прогнозируемый показатель роста заработной платы в других отраслях производственной </w:t>
      </w:r>
      <w:r w:rsidR="0049493E">
        <w:rPr>
          <w:rFonts w:ascii="Times New Roman" w:hAnsi="Times New Roman"/>
          <w:sz w:val="28"/>
          <w:szCs w:val="28"/>
        </w:rPr>
        <w:t xml:space="preserve">           </w:t>
      </w:r>
      <w:r w:rsidRPr="006A6598">
        <w:rPr>
          <w:rFonts w:ascii="Times New Roman" w:hAnsi="Times New Roman"/>
          <w:sz w:val="28"/>
          <w:szCs w:val="28"/>
        </w:rPr>
        <w:t>и непроизводственной сферы – 107,0 %.</w:t>
      </w:r>
    </w:p>
    <w:p w14:paraId="03E1FE9C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sz w:val="28"/>
          <w:szCs w:val="28"/>
        </w:rPr>
        <w:t xml:space="preserve">В составе  НДФЛ отдельно выделен расчет по налогу на доходы иностранных граждан в виде фиксированного авансового платежа </w:t>
      </w:r>
      <w:r w:rsidR="0049493E">
        <w:rPr>
          <w:rFonts w:ascii="Times New Roman" w:hAnsi="Times New Roman"/>
          <w:sz w:val="28"/>
          <w:szCs w:val="28"/>
        </w:rPr>
        <w:t xml:space="preserve">                  </w:t>
      </w:r>
      <w:r w:rsidRPr="006A6598">
        <w:rPr>
          <w:rFonts w:ascii="Times New Roman" w:hAnsi="Times New Roman"/>
          <w:sz w:val="28"/>
          <w:szCs w:val="28"/>
        </w:rPr>
        <w:t xml:space="preserve">при осуществлении трудовой деятельности на основании патента, составленный исходя из прогнозируемого к выдаче количества патентов  </w:t>
      </w:r>
      <w:r w:rsidR="0049493E">
        <w:rPr>
          <w:rFonts w:ascii="Times New Roman" w:hAnsi="Times New Roman"/>
          <w:sz w:val="28"/>
          <w:szCs w:val="28"/>
        </w:rPr>
        <w:t xml:space="preserve">         </w:t>
      </w:r>
      <w:r w:rsidRPr="006A6598">
        <w:rPr>
          <w:rFonts w:ascii="Times New Roman" w:hAnsi="Times New Roman"/>
          <w:sz w:val="28"/>
          <w:szCs w:val="28"/>
        </w:rPr>
        <w:t xml:space="preserve">по данным  УФМС по Рязанской области, индексации авансового платежа </w:t>
      </w:r>
      <w:r w:rsidR="0049493E">
        <w:rPr>
          <w:rFonts w:ascii="Times New Roman" w:hAnsi="Times New Roman"/>
          <w:sz w:val="28"/>
          <w:szCs w:val="28"/>
        </w:rPr>
        <w:t xml:space="preserve">       </w:t>
      </w:r>
      <w:r w:rsidRPr="006A6598">
        <w:rPr>
          <w:rFonts w:ascii="Times New Roman" w:hAnsi="Times New Roman"/>
          <w:sz w:val="28"/>
          <w:szCs w:val="28"/>
        </w:rPr>
        <w:t xml:space="preserve">на коэффициент-дефлятор, учитывающий изменение потребительских цен </w:t>
      </w:r>
      <w:r w:rsidR="0049493E">
        <w:rPr>
          <w:rFonts w:ascii="Times New Roman" w:hAnsi="Times New Roman"/>
          <w:sz w:val="28"/>
          <w:szCs w:val="28"/>
        </w:rPr>
        <w:t xml:space="preserve">        </w:t>
      </w:r>
      <w:r w:rsidRPr="006A6598">
        <w:rPr>
          <w:rFonts w:ascii="Times New Roman" w:hAnsi="Times New Roman"/>
          <w:sz w:val="28"/>
          <w:szCs w:val="28"/>
        </w:rPr>
        <w:t xml:space="preserve">в предшествующем году  (1,514),  индексации авансового платежа </w:t>
      </w:r>
      <w:r w:rsidR="0049493E">
        <w:rPr>
          <w:rFonts w:ascii="Times New Roman" w:hAnsi="Times New Roman"/>
          <w:sz w:val="28"/>
          <w:szCs w:val="28"/>
        </w:rPr>
        <w:t xml:space="preserve">                     </w:t>
      </w:r>
      <w:r w:rsidRPr="006A6598">
        <w:rPr>
          <w:rFonts w:ascii="Times New Roman" w:hAnsi="Times New Roman"/>
          <w:sz w:val="28"/>
          <w:szCs w:val="28"/>
        </w:rPr>
        <w:t>на коэффициент, учитывающий особенности регионального рынка</w:t>
      </w:r>
      <w:proofErr w:type="gramEnd"/>
      <w:r w:rsidRPr="006A6598">
        <w:rPr>
          <w:rFonts w:ascii="Times New Roman" w:hAnsi="Times New Roman"/>
          <w:sz w:val="28"/>
          <w:szCs w:val="28"/>
        </w:rPr>
        <w:t xml:space="preserve"> труда (1,83),</w:t>
      </w:r>
      <w:r w:rsidR="00C17DF8">
        <w:rPr>
          <w:rFonts w:ascii="Times New Roman" w:hAnsi="Times New Roman"/>
          <w:sz w:val="28"/>
          <w:szCs w:val="28"/>
        </w:rPr>
        <w:t xml:space="preserve"> срока действия патента – </w:t>
      </w:r>
      <w:r w:rsidRPr="006A6598">
        <w:rPr>
          <w:rFonts w:ascii="Times New Roman" w:hAnsi="Times New Roman"/>
          <w:sz w:val="28"/>
          <w:szCs w:val="28"/>
        </w:rPr>
        <w:t>12 месяцев.</w:t>
      </w:r>
    </w:p>
    <w:p w14:paraId="0FF147DE" w14:textId="77777777" w:rsidR="006A6598" w:rsidRPr="006A6598" w:rsidRDefault="006A6598" w:rsidP="00EC6BB4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 В целом прогнозируемый объем налога на доходы физических лиц, включая НДФЛ иностранных граждан, составит на 2016 год </w:t>
      </w:r>
      <w:r w:rsidR="0049493E">
        <w:rPr>
          <w:rFonts w:ascii="Times New Roman" w:hAnsi="Times New Roman"/>
          <w:sz w:val="28"/>
          <w:szCs w:val="28"/>
        </w:rPr>
        <w:t xml:space="preserve">                </w:t>
      </w:r>
      <w:r w:rsidRPr="006A6598">
        <w:rPr>
          <w:rFonts w:ascii="Times New Roman" w:hAnsi="Times New Roman"/>
          <w:sz w:val="28"/>
          <w:szCs w:val="28"/>
        </w:rPr>
        <w:t xml:space="preserve">2 075 568,4 тыс. рублей, что на 136 998,8 тыс. рублей (7,1 %) выше ожидаемой оценки 2015 года. </w:t>
      </w:r>
    </w:p>
    <w:p w14:paraId="365ED508" w14:textId="77777777" w:rsidR="006A6598" w:rsidRPr="006A6598" w:rsidRDefault="006A6598" w:rsidP="00EC6BB4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  <w:t xml:space="preserve">                  Акцизы</w:t>
      </w:r>
    </w:p>
    <w:p w14:paraId="6F1F7563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В составе доходов бюджета города на 2016 год учтены поступления отчислений доходов консолидированного бюджета Рязанской области </w:t>
      </w:r>
      <w:r w:rsidR="0049493E">
        <w:rPr>
          <w:rFonts w:ascii="Times New Roman" w:hAnsi="Times New Roman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sz w:val="28"/>
          <w:szCs w:val="28"/>
        </w:rPr>
        <w:t xml:space="preserve">от уплаты акцизов на автомобильный и прямогонный бензин, дизельное топливо, моторные масла. </w:t>
      </w:r>
    </w:p>
    <w:p w14:paraId="24E73CDF" w14:textId="77777777" w:rsidR="006A6598" w:rsidRPr="006A6598" w:rsidRDefault="006A6598" w:rsidP="006A659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Прогнозирование акцизов произведено с учетом фактических поступлений за текущий год, изменения норматива отчислений в бюджет города, дифференцированного пропорционально протяженности автомобильных дорог с 0,637 % в 2015 году до 0,599 % в 2016 году.</w:t>
      </w:r>
    </w:p>
    <w:p w14:paraId="5616EBAF" w14:textId="40497CCC" w:rsidR="006A6598" w:rsidRPr="006A6598" w:rsidRDefault="006A6598" w:rsidP="00EC6BB4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Поступления доходов от распределения акцизов на нефтепродукты прогнозируются на 2016 год в сумме 15 445,7 тыс. рублей или с ростом </w:t>
      </w:r>
      <w:r w:rsidR="006927B2">
        <w:rPr>
          <w:rFonts w:ascii="Times New Roman" w:hAnsi="Times New Roman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sz w:val="28"/>
          <w:szCs w:val="28"/>
        </w:rPr>
        <w:t xml:space="preserve">к 2015 году на 559,5 тыс. рублей (3,8 %).   </w:t>
      </w:r>
    </w:p>
    <w:p w14:paraId="485C8D03" w14:textId="77777777" w:rsidR="006A6598" w:rsidRPr="006A6598" w:rsidRDefault="006A6598" w:rsidP="00EC6BB4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</w:r>
      <w:r w:rsidRPr="006A6598">
        <w:rPr>
          <w:rFonts w:ascii="Times New Roman" w:hAnsi="Times New Roman"/>
          <w:b/>
          <w:sz w:val="28"/>
          <w:szCs w:val="28"/>
        </w:rPr>
        <w:tab/>
        <w:t>Налоги на совокупный доход</w:t>
      </w:r>
    </w:p>
    <w:p w14:paraId="219A9045" w14:textId="77777777" w:rsidR="006A6598" w:rsidRPr="006A6598" w:rsidRDefault="006A6598" w:rsidP="00EC6B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Прогноз налогов на совокупный доход составлен с учетом динамики поступлений исходя из отраслевой дифференциации малого бизнеса 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по системам налогообложения.</w:t>
      </w:r>
    </w:p>
    <w:p w14:paraId="419D7B49" w14:textId="77777777" w:rsidR="006A6598" w:rsidRPr="006A6598" w:rsidRDefault="006A6598" w:rsidP="00EC6B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>При расчете единого налога на вмененный доход на очередной финансовый год применялся прогнозируемый корректирующий коэффициент-дефлятор К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, учитывающий изменение потребительских цен 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в предшествующем году (2,083), показатель, учитывающий изменение численности плательщиков </w:t>
      </w:r>
      <w:r w:rsidRPr="0048421B">
        <w:rPr>
          <w:rFonts w:ascii="Times New Roman" w:hAnsi="Times New Roman"/>
          <w:color w:val="000000"/>
          <w:sz w:val="28"/>
          <w:szCs w:val="28"/>
        </w:rPr>
        <w:t>(-7 %).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 Сумма налога по первому сроку уплаты 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(за 4 квартал 2015 года) исчислена в размере ¼ ожидаемых поступлений за 2015 год. Единый налог на вмененный доход на 2016 год определен в сумме 360 426,5 тыс. рублей или с ростом на 22 434,3 тыс. рублей (6,6 %) к оценке исполнения 2015 года. </w:t>
      </w:r>
    </w:p>
    <w:p w14:paraId="518F7FA7" w14:textId="55684A13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В составе налогов на совокупный доход учтены прогнозируемые поступления от индивидуальных предпринимателей, перешедших 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на патентную систему налогообложения.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Исходной базой для расчета послужили: данные полугодовой отчетности УФНС России по Рязанской области 1-Патент о количестве выданных патентов в разрезе видов предпринимательской деятельности, динамика поступлений налога за отчетной период.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Использовался прогнозируемый коэффициент-дефлятор, учитывающий изменение потребительских цен,</w:t>
      </w:r>
      <w:r w:rsidR="00836843">
        <w:rPr>
          <w:rFonts w:ascii="Times New Roman" w:hAnsi="Times New Roman"/>
          <w:color w:val="000000"/>
          <w:sz w:val="28"/>
          <w:szCs w:val="28"/>
        </w:rPr>
        <w:t xml:space="preserve"> в размере 1,329. С</w:t>
      </w:r>
      <w:r w:rsidRPr="006A6598">
        <w:rPr>
          <w:rFonts w:ascii="Times New Roman" w:hAnsi="Times New Roman"/>
          <w:color w:val="000000"/>
          <w:sz w:val="28"/>
          <w:szCs w:val="28"/>
        </w:rPr>
        <w:t>умма налога по патентной системе налогообложения составила на 2016 год – 33 022,6 тыс. рублей, что выше ожидаемого исполнения за 2015 год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на 4 522,9 тыс. рублей (15,9 %). </w:t>
      </w:r>
    </w:p>
    <w:p w14:paraId="0921053C" w14:textId="77777777" w:rsidR="006A6598" w:rsidRPr="006A6598" w:rsidRDefault="006A6598" w:rsidP="00EC6BB4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Прогноз поступлений единого сельскохозяйственного налога определен исходя из оценки исполнения за 2015 год и уровня инфляции на 2016 год </w:t>
      </w:r>
      <w:r w:rsidR="0049493E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(6,4 %) в сумме 122,5 тыс. рублей.  </w:t>
      </w:r>
    </w:p>
    <w:p w14:paraId="52D280EC" w14:textId="77777777" w:rsidR="006A6598" w:rsidRPr="006A6598" w:rsidRDefault="006A6598" w:rsidP="00EC6BB4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>Налог на имущество физических лиц</w:t>
      </w:r>
    </w:p>
    <w:p w14:paraId="70A8CB6D" w14:textId="14AD3C5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>В 2016 году принципиально измен</w:t>
      </w:r>
      <w:r w:rsidR="00801D5F">
        <w:rPr>
          <w:rFonts w:ascii="Times New Roman" w:hAnsi="Times New Roman"/>
          <w:color w:val="000000"/>
          <w:sz w:val="28"/>
          <w:szCs w:val="28"/>
        </w:rPr>
        <w:t>яе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тся порядок определения налогооблагаемой базы по налогу на имущество физических лиц. Налог будет исчисляться   не от инвентаризационной, а от кадастровой стоимости объектов недвижимости. Налоговые льготы сохранятся по ранее действующим льготным категориям налогоплательщиков, но применительно к одному объекту, кроме того до 2020 года предусмотрен льготный период налогообложения </w:t>
      </w:r>
      <w:r w:rsidR="00836843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с использованием понижающих коэффициентов. </w:t>
      </w:r>
    </w:p>
    <w:p w14:paraId="169111CE" w14:textId="5BA1702E" w:rsidR="006A6598" w:rsidRPr="006A6598" w:rsidRDefault="006A6598" w:rsidP="00EC6BB4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>Поступления налога на имущество физических лиц на очередной финансовый год спрогнозированы по данным администратора (УФНС</w:t>
      </w:r>
      <w:r w:rsidR="00836843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по Рязанской области) в сумме 263 600,0 тыс. рублей или с ростом </w:t>
      </w:r>
      <w:r w:rsidR="00836843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к ожидаемому исполнению за 2015 год на 38 872,1 тыс. рублей (17,3 %).</w:t>
      </w:r>
    </w:p>
    <w:p w14:paraId="5664D364" w14:textId="77777777" w:rsidR="006A6598" w:rsidRPr="006A6598" w:rsidRDefault="006A6598" w:rsidP="00EC6BB4">
      <w:pPr>
        <w:autoSpaceDE w:val="0"/>
        <w:autoSpaceDN w:val="0"/>
        <w:adjustRightInd w:val="0"/>
        <w:spacing w:after="120" w:line="240" w:lineRule="auto"/>
        <w:ind w:firstLine="709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b/>
          <w:color w:val="000000"/>
          <w:sz w:val="28"/>
          <w:szCs w:val="28"/>
        </w:rPr>
        <w:t>Земельный налог</w:t>
      </w:r>
    </w:p>
    <w:p w14:paraId="750E8F12" w14:textId="77777777" w:rsidR="006A6598" w:rsidRPr="006A6598" w:rsidRDefault="006A6598" w:rsidP="00EC6B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Ожидаемые доходы бюджета города от уплаты земельного налога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в 2015 году определены в сумме 882 823,3 тыс. рублей.    </w:t>
      </w:r>
    </w:p>
    <w:p w14:paraId="4A93AD62" w14:textId="67DB866C" w:rsidR="006A6598" w:rsidRPr="006A6598" w:rsidRDefault="006A6598" w:rsidP="00EC6B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 xml:space="preserve">Расчет прогноза по земельному налогу на очередной финансовый год составлен на основе ожидаемой оценки 2015 года с учетом </w:t>
      </w:r>
      <w:r w:rsidR="00FD036D">
        <w:rPr>
          <w:rFonts w:ascii="Times New Roman" w:hAnsi="Times New Roman"/>
          <w:color w:val="000000"/>
          <w:sz w:val="28"/>
          <w:szCs w:val="28"/>
        </w:rPr>
        <w:t>уменьшения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036D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на сумму разовых платежей от ООО «Литейщик» в погашение задолженности прошлых лет </w:t>
      </w:r>
      <w:r w:rsidR="00473B07">
        <w:rPr>
          <w:rFonts w:ascii="Times New Roman" w:hAnsi="Times New Roman" w:cs="Times New Roman"/>
          <w:color w:val="000000"/>
          <w:sz w:val="28"/>
          <w:szCs w:val="28"/>
        </w:rPr>
        <w:t>‒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58 183,0 тыс. рублей</w:t>
      </w:r>
      <w:r w:rsidR="00FD036D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дополнительных поступлений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от ЗАО «РНПК» по результатам камеральной проверки налоговых органов </w:t>
      </w:r>
      <w:r w:rsidR="00473B07">
        <w:rPr>
          <w:rFonts w:ascii="Times New Roman" w:hAnsi="Times New Roman" w:cs="Times New Roman"/>
          <w:color w:val="000000"/>
          <w:sz w:val="28"/>
          <w:szCs w:val="28"/>
        </w:rPr>
        <w:t>‒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47 358,8 тыс. рублей. </w:t>
      </w:r>
      <w:proofErr w:type="gramEnd"/>
    </w:p>
    <w:p w14:paraId="1E6F6E95" w14:textId="750AF000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 xml:space="preserve">В 2016 году прогнозируется увеличение налога за счет: изменения ставки земельного налога (с 0,13 % до 0,3 %) для участков, занятых жилищным фондом, личным подсобным хозяйством – на 23 256,1 тыс. рублей, уплаты текущих платежей ООО «Литейщик» </w:t>
      </w:r>
      <w:r w:rsidR="00427529">
        <w:rPr>
          <w:rFonts w:ascii="Times New Roman" w:hAnsi="Times New Roman" w:cs="Times New Roman"/>
          <w:color w:val="000000"/>
          <w:sz w:val="28"/>
          <w:szCs w:val="28"/>
        </w:rPr>
        <w:t>‒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3 000,0 тыс. рублей, дополнительных поступлений в связи с </w:t>
      </w:r>
      <w:r w:rsidR="00FD036D">
        <w:rPr>
          <w:rFonts w:ascii="Times New Roman" w:hAnsi="Times New Roman"/>
          <w:color w:val="000000"/>
          <w:sz w:val="28"/>
          <w:szCs w:val="28"/>
        </w:rPr>
        <w:t>приобретением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в собственность земельных участков –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A6598">
        <w:rPr>
          <w:rFonts w:ascii="Times New Roman" w:hAnsi="Times New Roman"/>
          <w:color w:val="000000"/>
          <w:sz w:val="28"/>
          <w:szCs w:val="28"/>
        </w:rPr>
        <w:t>13 500,0 тыс. рублей.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Одновременно прогнозируются выпадающие доходы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 xml:space="preserve">в связи с освобождением от налога собственников в многоквартирных домах </w:t>
      </w:r>
      <w:r w:rsidR="00D3537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A6598">
        <w:rPr>
          <w:rFonts w:ascii="Times New Roman" w:hAnsi="Times New Roman"/>
          <w:color w:val="000000"/>
          <w:sz w:val="28"/>
          <w:szCs w:val="28"/>
        </w:rPr>
        <w:t>в сумме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4 954,8 тыс. рублей.  </w:t>
      </w:r>
    </w:p>
    <w:p w14:paraId="33F205C6" w14:textId="77777777" w:rsidR="006A6598" w:rsidRPr="006A6598" w:rsidRDefault="006A6598" w:rsidP="00D47142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С учетом перечисленных факторов сумма земельного налога в 2016 году составит 812 082,8 тыс. рублей или со снижением на 70 740,5 тыс. рублей </w:t>
      </w:r>
      <w:r w:rsidR="002E6CF5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(8,0 %) к оценке текущего года. </w:t>
      </w:r>
    </w:p>
    <w:p w14:paraId="66D446E2" w14:textId="77777777" w:rsidR="006A6598" w:rsidRPr="006A6598" w:rsidRDefault="006A6598" w:rsidP="00D47142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ab/>
      </w:r>
      <w:r w:rsidRPr="006A6598">
        <w:rPr>
          <w:rFonts w:ascii="Times New Roman" w:hAnsi="Times New Roman"/>
          <w:color w:val="000000"/>
          <w:sz w:val="28"/>
          <w:szCs w:val="28"/>
        </w:rPr>
        <w:tab/>
      </w:r>
      <w:r w:rsidRPr="006A6598"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>Госпошлина</w:t>
      </w:r>
    </w:p>
    <w:p w14:paraId="78B030A7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Расчет прогнозируемых поступлений государственной пошлины </w:t>
      </w:r>
      <w:r w:rsidR="002E6CF5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на очередной финансовый год осуществлялся по видам, подлежащим зачислению в бюджет городского округа с учетом сложившейся динамики исполнения.</w:t>
      </w:r>
    </w:p>
    <w:p w14:paraId="1A476DBB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Государственная пошлина по делам, рассматриваемым в судах общей юрисдикции, определена на уровне ожидаемой оценки поступлений в 2015 году в сумме 68 445,4 тыс. рублей.   </w:t>
      </w:r>
    </w:p>
    <w:p w14:paraId="41496A89" w14:textId="2E4BCC6D" w:rsidR="006A6598" w:rsidRPr="006A6598" w:rsidRDefault="006A6598" w:rsidP="00D47142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Госпошлина за выдачу разрешений на установку рекламных конструкци</w:t>
      </w:r>
      <w:r w:rsidR="00CE7CF8">
        <w:rPr>
          <w:rFonts w:ascii="Times New Roman" w:hAnsi="Times New Roman"/>
          <w:color w:val="000000"/>
          <w:sz w:val="28"/>
          <w:szCs w:val="28"/>
        </w:rPr>
        <w:t>й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и на движение по автомобильным дорогам тяжеловесных </w:t>
      </w:r>
      <w:r w:rsidR="002E6C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и (или) крупногабаритных грузов определены в размерах, заявленных администраторами</w:t>
      </w:r>
      <w:r w:rsidR="00A4415F">
        <w:rPr>
          <w:rFonts w:ascii="Times New Roman" w:hAnsi="Times New Roman"/>
          <w:color w:val="000000"/>
          <w:sz w:val="28"/>
          <w:szCs w:val="28"/>
        </w:rPr>
        <w:t>,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исходя из количества предполагаемых обращений в суммах 3 000,0 тыс. рублей и 280,0 тыс. рублей соответственно.</w:t>
      </w:r>
      <w:proofErr w:type="gramEnd"/>
    </w:p>
    <w:p w14:paraId="3888EE2D" w14:textId="77777777" w:rsidR="006A6598" w:rsidRPr="006A6598" w:rsidRDefault="006A6598" w:rsidP="00D47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 xml:space="preserve">          Доходы от использования имущества, находящегося</w:t>
      </w:r>
    </w:p>
    <w:p w14:paraId="7825F71B" w14:textId="77777777" w:rsidR="006A6598" w:rsidRPr="006A6598" w:rsidRDefault="006A6598" w:rsidP="00D47142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b/>
          <w:color w:val="000000"/>
          <w:sz w:val="28"/>
          <w:szCs w:val="28"/>
        </w:rPr>
        <w:t xml:space="preserve">           в государственной и муниципальной собственности </w:t>
      </w:r>
    </w:p>
    <w:p w14:paraId="6385C0F1" w14:textId="43335E31" w:rsidR="006A6598" w:rsidRPr="006A6598" w:rsidRDefault="006A6598" w:rsidP="009B10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При определении объема поступлений арендной платы за землю принимались во внимание следующие факторы: тенденция к уменьшению налогооблагаемой базы в связи с продажей в собственность земельных участков, невыполнение платежных обязательств по арендным договорам, оспариваемым арендаторами в судебном порядке, большой объем неликвидной задолженности по предприятиям, находящимся в стадии банкротства, индексация базовой ставки арендной платы на уровень инфляции.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Учтены изменения земельного законодательства в части исключения положений, регулирующих предоставление земельных участков для целей, не связанных со строительством и предполагаемое в связи с этим сокращение количества заключаемых договоров аренды.</w:t>
      </w:r>
    </w:p>
    <w:p w14:paraId="1D47BA64" w14:textId="77777777" w:rsidR="006A6598" w:rsidRPr="006A6598" w:rsidRDefault="006A6598" w:rsidP="009B10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Доходы бюджета города от сдачи в аренду земельных участков, государственная собственность на которые не разграничена, в 2016 году составят 295 000,0 тыс. рублей или со снижением к ожидаемому исполнению </w:t>
      </w:r>
      <w:r w:rsidR="00DE115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A6598">
        <w:rPr>
          <w:rFonts w:ascii="Times New Roman" w:hAnsi="Times New Roman"/>
          <w:color w:val="000000"/>
          <w:sz w:val="28"/>
          <w:szCs w:val="28"/>
        </w:rPr>
        <w:t>за 2015 год на 18 000,0 тыс. рублей (5,8 %).</w:t>
      </w:r>
    </w:p>
    <w:p w14:paraId="63C643D3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Арендные платежи за земельные участки, находящиеся в муниципальной собственности, спрогнозированы исходя из начислений 2015 года, проиндексированных на уровень инфляции, в объеме 13 500,0 тыс. рублей. </w:t>
      </w:r>
    </w:p>
    <w:p w14:paraId="4824EA04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Прогноз поступлений арендных платежей за муниципальное имущество составлен с учетом их сокращения по причине реализации арендуемых объектов по преимущественному праву выкупа, по решениям судебных органов о признании права на выкуп муниципального имущес</w:t>
      </w:r>
      <w:r w:rsidR="00C377FF">
        <w:rPr>
          <w:rFonts w:ascii="Times New Roman" w:hAnsi="Times New Roman"/>
          <w:color w:val="000000"/>
          <w:sz w:val="28"/>
          <w:szCs w:val="28"/>
        </w:rPr>
        <w:t xml:space="preserve">тва,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в порядке аукционов в рамках Программы приватизации, потерь в связи с корректировкой арендной платы на расходы арендаторов по капитальному ремонту имущества. </w:t>
      </w:r>
      <w:proofErr w:type="gramEnd"/>
    </w:p>
    <w:p w14:paraId="4B3278AA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С учетом выпадающих доходов прогнозируемые по данной статье доходы определены на 2016 год в объеме 76 500,0 тыс. рублей или со снижением </w:t>
      </w:r>
      <w:r w:rsidR="00DE115B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к оценке 2015 года на 9 500,0 тыс. рублей (11,0 %).</w:t>
      </w:r>
    </w:p>
    <w:p w14:paraId="6A4BEA19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Прогнозируемые поступления по договорам на размещение временных сооружений рассчитывались исходя из</w:t>
      </w:r>
      <w:r w:rsidR="00D43265">
        <w:rPr>
          <w:rFonts w:ascii="Times New Roman" w:hAnsi="Times New Roman"/>
          <w:color w:val="000000"/>
          <w:sz w:val="28"/>
          <w:szCs w:val="28"/>
        </w:rPr>
        <w:t xml:space="preserve"> количества и продолжительности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действия заключенных и предполагаемых к заключению (расторжению) договоров, размера годовой платы, индексируемый на уровень инфляции.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   Поступления от размещения временных конструкций и передвижных сооружений запланированы в соответствии со схемой размещения нестационарных торговых объектов и предполагаемой начальной цены аукциона, скорректированной на уровень инфляции. Совокупный объем доходов по перечисленным источникам в 2016 году составит </w:t>
      </w:r>
      <w:r w:rsidR="00DE115B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>24 041,0 тыс. рублей.</w:t>
      </w:r>
    </w:p>
    <w:p w14:paraId="7D60A0D6" w14:textId="5726A67C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 xml:space="preserve">Сумма прогнозируемых платежей в бюджет за установку и эксплуатацию рекламных конструкций </w:t>
      </w:r>
      <w:r w:rsidR="004D6E04">
        <w:rPr>
          <w:rFonts w:ascii="Times New Roman" w:hAnsi="Times New Roman"/>
          <w:color w:val="000000"/>
          <w:sz w:val="28"/>
          <w:szCs w:val="28"/>
        </w:rPr>
        <w:t xml:space="preserve">определена исходя из количества                     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и продолжительности действующих договоров, размера установленной по ним годовой платы, предполагаемых разовых поступлений за право на заключение новых договоров, </w:t>
      </w:r>
      <w:r w:rsidR="004D6E04">
        <w:rPr>
          <w:rFonts w:ascii="Times New Roman" w:hAnsi="Times New Roman"/>
          <w:color w:val="000000"/>
          <w:sz w:val="28"/>
          <w:szCs w:val="28"/>
        </w:rPr>
        <w:t xml:space="preserve">рассчитанных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согласно утвержденной методике пропорционально номинальной средней заработной плате по городу Рязани </w:t>
      </w:r>
      <w:r w:rsidR="00727D23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A6598">
        <w:rPr>
          <w:rFonts w:ascii="Times New Roman" w:hAnsi="Times New Roman"/>
          <w:color w:val="000000"/>
          <w:sz w:val="28"/>
          <w:szCs w:val="28"/>
        </w:rPr>
        <w:t>(по данным федеральной службы Росстата).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 xml:space="preserve"> Доходы по данной статье </w:t>
      </w:r>
      <w:r w:rsidR="00727D23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в 2016 году составят 41 987,0 тыс. рублей. </w:t>
      </w:r>
    </w:p>
    <w:p w14:paraId="7F073730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Новый доходный источник – поступления от размещения аттракционов (иных устрой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ств дл</w:t>
      </w:r>
      <w:proofErr w:type="gramEnd"/>
      <w:r w:rsidRPr="006A6598">
        <w:rPr>
          <w:rFonts w:ascii="Times New Roman" w:hAnsi="Times New Roman"/>
          <w:color w:val="000000"/>
          <w:sz w:val="28"/>
          <w:szCs w:val="28"/>
        </w:rPr>
        <w:t>я развлечений) запланирован на уровне ожидаемого исполнения 2015 года в сумме 670,0 тыс. рублей.</w:t>
      </w:r>
    </w:p>
    <w:p w14:paraId="52DD199B" w14:textId="77777777" w:rsidR="006A6598" w:rsidRPr="006A6598" w:rsidRDefault="006A6598" w:rsidP="006A659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Прогноз поступлений платы за наем муниципального жилищного фонда осуществлялся с учетом корректировки налогооблагаемой базы в условиях продолжающегося процесса приватизации жилых помещений нанимателями, сохранения сложившегося в текущем году уровня собираемости.  Платежи </w:t>
      </w:r>
      <w:r w:rsidR="008F476A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A6598">
        <w:rPr>
          <w:rFonts w:ascii="Times New Roman" w:hAnsi="Times New Roman"/>
          <w:color w:val="000000"/>
          <w:sz w:val="28"/>
          <w:szCs w:val="28"/>
        </w:rPr>
        <w:t>за наем помещений в 2016 году составят 42 140,0 тыс. рублей.</w:t>
      </w:r>
    </w:p>
    <w:p w14:paraId="072C422D" w14:textId="77777777" w:rsidR="006A6598" w:rsidRPr="006A6598" w:rsidRDefault="006A6598" w:rsidP="003D57E7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предприятий, определены на основании показателей финансово-хозяйственной деятельности за первое полугодие 2015 года, ожидаемых результатах финансовой деятельности за 2015 год, предполагаемом распределении прибыли согласно стратегии развития в сумме 8 000,0 тыс. рублей.</w:t>
      </w:r>
      <w:proofErr w:type="gramEnd"/>
    </w:p>
    <w:p w14:paraId="47F37D48" w14:textId="77777777" w:rsidR="006A6598" w:rsidRPr="006A6598" w:rsidRDefault="006A6598" w:rsidP="003D57E7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b/>
          <w:color w:val="000000"/>
          <w:sz w:val="28"/>
          <w:szCs w:val="28"/>
        </w:rPr>
        <w:t>Плата за негативное воздействие на окружающую среду</w:t>
      </w:r>
    </w:p>
    <w:p w14:paraId="631A1130" w14:textId="1DD10EFF" w:rsidR="00DC2D44" w:rsidRPr="006A6598" w:rsidRDefault="006A6598" w:rsidP="004D6E0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598">
        <w:rPr>
          <w:rFonts w:ascii="Times New Roman" w:hAnsi="Times New Roman"/>
          <w:color w:val="000000"/>
          <w:sz w:val="28"/>
          <w:szCs w:val="28"/>
        </w:rPr>
        <w:t>При расчете прогноза на 2016 год за основу приняты показатели главного администратора доходов (</w:t>
      </w:r>
      <w:proofErr w:type="spellStart"/>
      <w:r w:rsidRPr="006A6598">
        <w:rPr>
          <w:rFonts w:ascii="Times New Roman" w:hAnsi="Times New Roman"/>
          <w:color w:val="000000"/>
          <w:sz w:val="28"/>
          <w:szCs w:val="28"/>
        </w:rPr>
        <w:t>Росприроднадзора</w:t>
      </w:r>
      <w:proofErr w:type="spellEnd"/>
      <w:r w:rsidRPr="006A6598">
        <w:rPr>
          <w:rFonts w:ascii="Times New Roman" w:hAnsi="Times New Roman"/>
          <w:color w:val="000000"/>
          <w:sz w:val="28"/>
          <w:szCs w:val="28"/>
        </w:rPr>
        <w:t xml:space="preserve">), рассчитанные с учетом предполагаемой индексации нормативов платы за негативное воздействие </w:t>
      </w:r>
      <w:r w:rsidR="008F476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6A6598">
        <w:rPr>
          <w:rFonts w:ascii="Times New Roman" w:hAnsi="Times New Roman"/>
          <w:color w:val="000000"/>
          <w:sz w:val="28"/>
          <w:szCs w:val="28"/>
        </w:rPr>
        <w:t>на окружающую среду, сложившейся динамики и структуры платежей</w:t>
      </w:r>
      <w:r w:rsidR="00DC2D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1AED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(в пределах и сверх установленных норм выбросов), изменений федерального законодательства по установлению отчетного периода и сроков внесения платежей в бюджет </w:t>
      </w:r>
      <w:r w:rsidR="00DC2D44" w:rsidRPr="006A6598">
        <w:rPr>
          <w:rFonts w:ascii="Times New Roman" w:hAnsi="Times New Roman"/>
          <w:sz w:val="28"/>
          <w:szCs w:val="28"/>
        </w:rPr>
        <w:t xml:space="preserve">(отчетным периодом признается год (ранее – квартал), </w:t>
      </w:r>
      <w:r w:rsidR="00DE1AED">
        <w:rPr>
          <w:rFonts w:ascii="Times New Roman" w:hAnsi="Times New Roman"/>
          <w:sz w:val="28"/>
          <w:szCs w:val="28"/>
        </w:rPr>
        <w:t xml:space="preserve">         </w:t>
      </w:r>
      <w:r w:rsidR="00DC2D44" w:rsidRPr="006A6598">
        <w:rPr>
          <w:rFonts w:ascii="Times New Roman" w:hAnsi="Times New Roman"/>
          <w:sz w:val="28"/>
          <w:szCs w:val="28"/>
        </w:rPr>
        <w:t>в связи</w:t>
      </w:r>
      <w:proofErr w:type="gramEnd"/>
      <w:r w:rsidR="00DC2D44" w:rsidRPr="006A6598">
        <w:rPr>
          <w:rFonts w:ascii="Times New Roman" w:hAnsi="Times New Roman"/>
          <w:sz w:val="28"/>
          <w:szCs w:val="28"/>
        </w:rPr>
        <w:t xml:space="preserve"> с чем в 2016 году поступит только плата за </w:t>
      </w:r>
      <w:r w:rsidR="00DC2D44" w:rsidRPr="006A6598">
        <w:rPr>
          <w:rFonts w:ascii="Times New Roman" w:hAnsi="Times New Roman"/>
          <w:sz w:val="28"/>
          <w:szCs w:val="28"/>
          <w:lang w:val="en-US"/>
        </w:rPr>
        <w:t>IV</w:t>
      </w:r>
      <w:r w:rsidR="00DC2D44" w:rsidRPr="006A6598">
        <w:rPr>
          <w:rFonts w:ascii="Times New Roman" w:hAnsi="Times New Roman"/>
          <w:sz w:val="28"/>
          <w:szCs w:val="28"/>
        </w:rPr>
        <w:t xml:space="preserve"> квартал 2015 года</w:t>
      </w:r>
      <w:r w:rsidR="003C4398">
        <w:rPr>
          <w:rFonts w:ascii="Times New Roman" w:hAnsi="Times New Roman"/>
          <w:sz w:val="28"/>
          <w:szCs w:val="28"/>
        </w:rPr>
        <w:t>).</w:t>
      </w:r>
    </w:p>
    <w:p w14:paraId="2D892DF8" w14:textId="501AE320" w:rsidR="006A6598" w:rsidRPr="006A6598" w:rsidRDefault="00DC2D44" w:rsidP="004C2EE5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6598" w:rsidRPr="006A6598">
        <w:rPr>
          <w:rFonts w:ascii="Times New Roman" w:hAnsi="Times New Roman"/>
          <w:color w:val="000000"/>
          <w:sz w:val="28"/>
          <w:szCs w:val="28"/>
        </w:rPr>
        <w:t xml:space="preserve">         Прогноз поступлений платы за негативное воздействие на окружающую среду в бюджет города определен по утвержденному бюджетным законодательством нормативу отчислений на 2016 год (55 %) в сумме</w:t>
      </w:r>
      <w:r w:rsidR="00023F3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6A6598" w:rsidRPr="006A6598">
        <w:rPr>
          <w:rFonts w:ascii="Times New Roman" w:hAnsi="Times New Roman"/>
          <w:color w:val="000000"/>
          <w:sz w:val="28"/>
          <w:szCs w:val="28"/>
        </w:rPr>
        <w:t xml:space="preserve">            18 128,8 тыс. рублей.</w:t>
      </w:r>
    </w:p>
    <w:p w14:paraId="02B54004" w14:textId="77777777" w:rsidR="006A6598" w:rsidRPr="006A6598" w:rsidRDefault="006A6598" w:rsidP="002D24E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 xml:space="preserve">Доходы от оказания платных услуг (работ) и компенсации </w:t>
      </w:r>
    </w:p>
    <w:p w14:paraId="7E65806A" w14:textId="77777777" w:rsidR="006A6598" w:rsidRPr="006A6598" w:rsidRDefault="006A6598" w:rsidP="002D24E2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затрат государства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ab/>
      </w:r>
    </w:p>
    <w:p w14:paraId="16FC4DBC" w14:textId="20B946B2" w:rsidR="006A6598" w:rsidRPr="006A6598" w:rsidRDefault="006A6598" w:rsidP="002D24E2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Ожидаемая оценка доходов бюджета города от оказания платных услуг (работ) и компенсации затрат государства на 2015 год определена с учетом разовых платежей за вырубку зеленых насаждений в сумме 370,</w:t>
      </w:r>
      <w:r w:rsidR="0048421B">
        <w:rPr>
          <w:rFonts w:ascii="Times New Roman" w:hAnsi="Times New Roman"/>
          <w:color w:val="000000"/>
          <w:sz w:val="28"/>
          <w:szCs w:val="28"/>
        </w:rPr>
        <w:t>4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 тыс. рублей. В очередном финансовом году указанные доходные источники не планируются.  Поступления от компенсации затрат государства</w:t>
      </w:r>
      <w:r w:rsidR="004D7F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в виде погашения дебиторской задолженности и от оказания информационных услуг управлением градостроительства и архитектуры в 2016 году составят 645,5 тыс. рублей </w:t>
      </w:r>
      <w:r w:rsidR="004D7FCE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и 182,6 тыс. рублей соответственно. </w:t>
      </w:r>
    </w:p>
    <w:p w14:paraId="683EED00" w14:textId="77777777" w:rsidR="006A6598" w:rsidRPr="006A6598" w:rsidRDefault="006A6598" w:rsidP="006A6598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>Доходы от продажи материальных и нематериальных активов</w:t>
      </w:r>
    </w:p>
    <w:p w14:paraId="511712AF" w14:textId="77777777" w:rsidR="006A6598" w:rsidRPr="006A6598" w:rsidRDefault="006A6598" w:rsidP="00D4326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Доходы бюджета от реализации материальных и нематериальных активов спрогнозированы исходя из динамики платежей предшествующих отчетных периодов, плановых поступлений по договорам купли-продажи муниципального имущества, заключенным в рамках реализации положений Федерального закона от 22.07.2008 № 159-ФЗ о преимущественном праве выкупа, а также от продажи объектов в соответствии с Программой приватизации.  </w:t>
      </w:r>
    </w:p>
    <w:p w14:paraId="7D349CCF" w14:textId="77777777" w:rsidR="006A6598" w:rsidRPr="006A6598" w:rsidRDefault="006A6598" w:rsidP="00D43265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 Доходы от продажи муниципального имущества запланированы </w:t>
      </w:r>
      <w:r w:rsidR="007B01F8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6A6598">
        <w:rPr>
          <w:rFonts w:ascii="Times New Roman" w:hAnsi="Times New Roman"/>
          <w:color w:val="000000"/>
          <w:sz w:val="28"/>
          <w:szCs w:val="28"/>
        </w:rPr>
        <w:t xml:space="preserve">на 2016 год в объеме 70 000,0 тыс. рублей, от продажи земельных участков – 35 000,0 тыс. рублей. </w:t>
      </w:r>
    </w:p>
    <w:p w14:paraId="6670BE36" w14:textId="77777777" w:rsidR="006A6598" w:rsidRPr="006A6598" w:rsidRDefault="006A6598" w:rsidP="00D43265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ab/>
      </w:r>
      <w:r w:rsidRPr="006A6598">
        <w:rPr>
          <w:rFonts w:ascii="Times New Roman" w:hAnsi="Times New Roman"/>
          <w:color w:val="000000"/>
          <w:sz w:val="28"/>
          <w:szCs w:val="28"/>
        </w:rPr>
        <w:tab/>
      </w:r>
      <w:r w:rsidRPr="006A6598">
        <w:rPr>
          <w:rFonts w:ascii="Times New Roman" w:hAnsi="Times New Roman"/>
          <w:color w:val="000000"/>
          <w:sz w:val="28"/>
          <w:szCs w:val="28"/>
        </w:rPr>
        <w:tab/>
        <w:t xml:space="preserve">    </w:t>
      </w:r>
      <w:r w:rsidRPr="006A6598">
        <w:rPr>
          <w:rFonts w:ascii="Times New Roman" w:hAnsi="Times New Roman"/>
          <w:b/>
          <w:color w:val="000000"/>
          <w:sz w:val="28"/>
          <w:szCs w:val="28"/>
        </w:rPr>
        <w:t>Штра</w:t>
      </w:r>
      <w:r>
        <w:rPr>
          <w:rFonts w:ascii="Times New Roman" w:hAnsi="Times New Roman"/>
          <w:b/>
          <w:color w:val="000000"/>
          <w:sz w:val="28"/>
          <w:szCs w:val="28"/>
        </w:rPr>
        <w:t>фы, санкции, возмещение ущерба</w:t>
      </w:r>
    </w:p>
    <w:p w14:paraId="0E3E1821" w14:textId="77777777" w:rsidR="006A6598" w:rsidRPr="006A6598" w:rsidRDefault="006A6598" w:rsidP="006A6598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A6598">
        <w:rPr>
          <w:rFonts w:ascii="Times New Roman" w:hAnsi="Times New Roman"/>
          <w:color w:val="000000"/>
          <w:sz w:val="28"/>
          <w:szCs w:val="28"/>
        </w:rPr>
        <w:t xml:space="preserve">          Штрафы, санкции, возмещение ущерба определены на уровне ожидаемого исполнения текущего года в сумме 60 525,9 тыс. рублей.</w:t>
      </w:r>
      <w:r w:rsidRPr="006A6598">
        <w:rPr>
          <w:rFonts w:ascii="Times New Roman" w:hAnsi="Times New Roman"/>
          <w:sz w:val="28"/>
          <w:szCs w:val="28"/>
        </w:rPr>
        <w:t xml:space="preserve"> </w:t>
      </w:r>
    </w:p>
    <w:p w14:paraId="7F305CC9" w14:textId="77777777" w:rsidR="006A6598" w:rsidRPr="006A6598" w:rsidRDefault="006A6598" w:rsidP="006A6598">
      <w:pPr>
        <w:autoSpaceDE w:val="0"/>
        <w:autoSpaceDN w:val="0"/>
        <w:adjustRightInd w:val="0"/>
        <w:spacing w:after="12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6A6598">
        <w:rPr>
          <w:rFonts w:ascii="Times New Roman" w:hAnsi="Times New Roman"/>
          <w:sz w:val="28"/>
          <w:szCs w:val="28"/>
        </w:rPr>
        <w:tab/>
      </w:r>
      <w:r w:rsidRPr="006A6598">
        <w:rPr>
          <w:rFonts w:ascii="Times New Roman" w:hAnsi="Times New Roman"/>
          <w:sz w:val="28"/>
          <w:szCs w:val="28"/>
        </w:rPr>
        <w:tab/>
      </w:r>
      <w:r w:rsidRPr="006A6598">
        <w:rPr>
          <w:rFonts w:ascii="Times New Roman" w:hAnsi="Times New Roman"/>
          <w:sz w:val="28"/>
          <w:szCs w:val="28"/>
        </w:rPr>
        <w:tab/>
        <w:t xml:space="preserve">            </w:t>
      </w:r>
      <w:r w:rsidRPr="006A6598">
        <w:rPr>
          <w:rFonts w:ascii="Times New Roman" w:hAnsi="Times New Roman"/>
          <w:b/>
          <w:sz w:val="28"/>
          <w:szCs w:val="28"/>
        </w:rPr>
        <w:t>Прочие неналоговые доходы</w:t>
      </w:r>
    </w:p>
    <w:p w14:paraId="7D649110" w14:textId="0896637D" w:rsidR="006A6598" w:rsidRDefault="006A6598" w:rsidP="001B1606">
      <w:pPr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Times New Roman" w:hAnsi="Times New Roman"/>
          <w:sz w:val="24"/>
        </w:rPr>
      </w:pPr>
      <w:r w:rsidRPr="006A659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6A6598">
        <w:rPr>
          <w:rFonts w:ascii="Times New Roman" w:hAnsi="Times New Roman"/>
          <w:sz w:val="28"/>
          <w:szCs w:val="28"/>
        </w:rPr>
        <w:t>Прочие неналоговые доходы муниципального бюджета прогнозируются на 2016 г</w:t>
      </w:r>
      <w:r w:rsidR="001B1606">
        <w:rPr>
          <w:rFonts w:ascii="Times New Roman" w:hAnsi="Times New Roman"/>
          <w:sz w:val="28"/>
          <w:szCs w:val="28"/>
        </w:rPr>
        <w:t>од в сумме 10 720,8 тыс. рублей,</w:t>
      </w:r>
      <w:r w:rsidRPr="006A6598">
        <w:rPr>
          <w:rFonts w:ascii="Times New Roman" w:hAnsi="Times New Roman"/>
          <w:sz w:val="28"/>
          <w:szCs w:val="28"/>
        </w:rPr>
        <w:t xml:space="preserve"> </w:t>
      </w:r>
      <w:r w:rsidR="001B1606">
        <w:rPr>
          <w:rFonts w:ascii="Times New Roman" w:hAnsi="Times New Roman"/>
          <w:sz w:val="28"/>
          <w:szCs w:val="28"/>
        </w:rPr>
        <w:t>в том</w:t>
      </w:r>
      <w:r w:rsidRPr="006A6598">
        <w:rPr>
          <w:rFonts w:ascii="Times New Roman" w:hAnsi="Times New Roman"/>
          <w:sz w:val="28"/>
          <w:szCs w:val="28"/>
        </w:rPr>
        <w:t xml:space="preserve"> числе: доходы от возврата бюджетных средств, направленных на развитие Программы ипотечного кредитования города Рязани </w:t>
      </w:r>
      <w:r w:rsidR="00473B07">
        <w:rPr>
          <w:rFonts w:ascii="Times New Roman" w:hAnsi="Times New Roman" w:cs="Times New Roman"/>
          <w:sz w:val="28"/>
          <w:szCs w:val="28"/>
        </w:rPr>
        <w:t>‒</w:t>
      </w:r>
      <w:r w:rsidRPr="006A6598">
        <w:rPr>
          <w:rFonts w:ascii="Times New Roman" w:hAnsi="Times New Roman"/>
          <w:sz w:val="28"/>
          <w:szCs w:val="28"/>
        </w:rPr>
        <w:t xml:space="preserve"> 6000,0 тыс. рублей; предполагаемые поступления платежей на развитие застроенных территорий на основании сведений главного администратора о сроках и суммах оплаты по заключенным договорам </w:t>
      </w:r>
      <w:r w:rsidR="00473B07">
        <w:rPr>
          <w:rFonts w:ascii="Times New Roman" w:hAnsi="Times New Roman" w:cs="Times New Roman"/>
          <w:sz w:val="28"/>
          <w:szCs w:val="28"/>
        </w:rPr>
        <w:t>‒</w:t>
      </w:r>
      <w:r w:rsidRPr="006A6598">
        <w:rPr>
          <w:rFonts w:ascii="Times New Roman" w:hAnsi="Times New Roman"/>
          <w:sz w:val="28"/>
          <w:szCs w:val="28"/>
        </w:rPr>
        <w:t xml:space="preserve"> </w:t>
      </w:r>
      <w:r w:rsidR="0072648D">
        <w:rPr>
          <w:rFonts w:ascii="Times New Roman" w:hAnsi="Times New Roman"/>
          <w:sz w:val="28"/>
          <w:szCs w:val="28"/>
        </w:rPr>
        <w:t xml:space="preserve">   </w:t>
      </w:r>
      <w:r w:rsidRPr="006A6598">
        <w:rPr>
          <w:rFonts w:ascii="Times New Roman" w:hAnsi="Times New Roman"/>
          <w:sz w:val="28"/>
          <w:szCs w:val="28"/>
        </w:rPr>
        <w:t>4720,8 тыс. рублей.</w:t>
      </w:r>
      <w:r w:rsidRPr="006A6598">
        <w:rPr>
          <w:rFonts w:ascii="Times New Roman" w:hAnsi="Times New Roman"/>
          <w:sz w:val="24"/>
        </w:rPr>
        <w:t xml:space="preserve"> </w:t>
      </w:r>
      <w:proofErr w:type="gramEnd"/>
    </w:p>
    <w:p w14:paraId="0C7368BD" w14:textId="577478BD" w:rsidR="001B1606" w:rsidRDefault="001B1606" w:rsidP="001B1606">
      <w:pPr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160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B1606">
        <w:rPr>
          <w:rFonts w:ascii="Times New Roman" w:hAnsi="Times New Roman"/>
          <w:b/>
          <w:sz w:val="28"/>
          <w:szCs w:val="28"/>
        </w:rPr>
        <w:t>. Безвозмездные поступления из вышестоящих бюджетов</w:t>
      </w:r>
    </w:p>
    <w:p w14:paraId="79638EE1" w14:textId="6D384D23" w:rsidR="002E25FF" w:rsidRPr="00FC468E" w:rsidRDefault="002E25FF" w:rsidP="002E25FF">
      <w:pPr>
        <w:keepNext/>
        <w:numPr>
          <w:ilvl w:val="12"/>
          <w:numId w:val="0"/>
        </w:num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</w:pPr>
      <w:r w:rsidRPr="00FC468E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В бюджете 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города </w:t>
      </w:r>
      <w:r w:rsidRPr="00FC468E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планируются безвозмездные поступления на 201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6</w:t>
      </w:r>
      <w:r w:rsidRPr="00FC468E">
        <w:rPr>
          <w:rFonts w:ascii="Times New Roman" w:eastAsia="Calibri" w:hAnsi="Times New Roman" w:cs="Times New Roman"/>
          <w:b/>
          <w:bCs/>
          <w:snapToGrid w:val="0"/>
          <w:kern w:val="32"/>
          <w:sz w:val="28"/>
          <w:szCs w:val="28"/>
          <w:lang w:eastAsia="ru-RU"/>
        </w:rPr>
        <w:t xml:space="preserve"> </w:t>
      </w:r>
      <w:r w:rsidRPr="00FC468E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год </w:t>
      </w:r>
      <w:r w:rsidR="00184DE8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  </w:t>
      </w:r>
      <w:r w:rsidRPr="00FC468E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в объеме </w:t>
      </w: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3 469 622,6</w:t>
      </w:r>
      <w:r w:rsidRPr="00FC468E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тыс. рублей, в том числе:</w:t>
      </w:r>
    </w:p>
    <w:p w14:paraId="7B6D4638" w14:textId="5C8C9D94" w:rsidR="002E25FF" w:rsidRPr="000A38B6" w:rsidRDefault="002E25FF" w:rsidP="002E25FF">
      <w:pPr>
        <w:keepNext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1</w:t>
      </w:r>
      <w:r w:rsidRPr="005039F5">
        <w:rPr>
          <w:rFonts w:ascii="Times New Roman" w:eastAsia="Calibri" w:hAnsi="Times New Roman" w:cs="Times New Roman"/>
          <w:bCs/>
          <w:i/>
          <w:snapToGrid w:val="0"/>
          <w:kern w:val="32"/>
          <w:sz w:val="28"/>
          <w:szCs w:val="28"/>
          <w:lang w:eastAsia="ru-RU"/>
        </w:rPr>
        <w:t>. Дотации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– 47</w:t>
      </w: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515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.</w:t>
      </w:r>
    </w:p>
    <w:p w14:paraId="2A2BD58B" w14:textId="23F42C3B" w:rsidR="002E25FF" w:rsidRPr="000A38B6" w:rsidRDefault="002E25FF" w:rsidP="002E25FF">
      <w:pPr>
        <w:keepNext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2. </w:t>
      </w:r>
      <w:r w:rsidRPr="005039F5">
        <w:rPr>
          <w:rFonts w:ascii="Times New Roman" w:eastAsia="Calibri" w:hAnsi="Times New Roman" w:cs="Times New Roman"/>
          <w:bCs/>
          <w:i/>
          <w:snapToGrid w:val="0"/>
          <w:kern w:val="32"/>
          <w:sz w:val="28"/>
          <w:szCs w:val="28"/>
          <w:lang w:eastAsia="ru-RU"/>
        </w:rPr>
        <w:t>Субсидии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на обеспечение мероприятий по переселению граждан </w:t>
      </w:r>
      <w:r w:rsidR="00184DE8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         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из аварийного жилищного фонда – 267</w:t>
      </w:r>
      <w:r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 xml:space="preserve"> </w:t>
      </w:r>
      <w:r w:rsidRPr="000A38B6">
        <w:rPr>
          <w:rFonts w:ascii="Times New Roman" w:eastAsia="Calibri" w:hAnsi="Times New Roman" w:cs="Times New Roman"/>
          <w:bCs/>
          <w:snapToGrid w:val="0"/>
          <w:kern w:val="32"/>
          <w:sz w:val="28"/>
          <w:szCs w:val="28"/>
          <w:lang w:eastAsia="ru-RU"/>
        </w:rPr>
        <w:t>622,5 тыс. рублей, из них:</w:t>
      </w:r>
    </w:p>
    <w:p w14:paraId="6EAC116E" w14:textId="3E72E656" w:rsidR="002E25FF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</w:t>
      </w:r>
      <w:r w:rsidRPr="000A38B6">
        <w:rPr>
          <w:rFonts w:ascii="Times New Roman" w:hAnsi="Times New Roman" w:cs="Times New Roman"/>
          <w:sz w:val="28"/>
          <w:szCs w:val="28"/>
        </w:rPr>
        <w:t>редства, по</w:t>
      </w:r>
      <w:r w:rsidR="00F52A47">
        <w:rPr>
          <w:rFonts w:ascii="Times New Roman" w:hAnsi="Times New Roman" w:cs="Times New Roman"/>
          <w:sz w:val="28"/>
          <w:szCs w:val="28"/>
        </w:rPr>
        <w:t>лучаемые</w:t>
      </w:r>
      <w:r w:rsidRPr="000A38B6">
        <w:rPr>
          <w:rFonts w:ascii="Times New Roman" w:hAnsi="Times New Roman" w:cs="Times New Roman"/>
          <w:sz w:val="28"/>
          <w:szCs w:val="28"/>
        </w:rPr>
        <w:t xml:space="preserve"> от государственной корпорации - Фонда содействия реформированию жилищно-коммунального хозяйства – 155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8B6">
        <w:rPr>
          <w:rFonts w:ascii="Times New Roman" w:hAnsi="Times New Roman" w:cs="Times New Roman"/>
          <w:sz w:val="28"/>
          <w:szCs w:val="28"/>
        </w:rPr>
        <w:t>967,8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25A44B" w14:textId="0B49CC7B" w:rsidR="002E25FF" w:rsidRPr="000A38B6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средства областного бюджета – 111 654,7 тыс. рублей. </w:t>
      </w:r>
    </w:p>
    <w:p w14:paraId="711CAA7C" w14:textId="10F488F7" w:rsidR="002E25FF" w:rsidRPr="000A38B6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8B6">
        <w:rPr>
          <w:rFonts w:ascii="Times New Roman" w:hAnsi="Times New Roman" w:cs="Times New Roman"/>
          <w:sz w:val="28"/>
          <w:szCs w:val="28"/>
        </w:rPr>
        <w:t xml:space="preserve">3. </w:t>
      </w:r>
      <w:r w:rsidRPr="005039F5">
        <w:rPr>
          <w:rFonts w:ascii="Times New Roman" w:hAnsi="Times New Roman" w:cs="Times New Roman"/>
          <w:i/>
          <w:sz w:val="28"/>
          <w:szCs w:val="28"/>
        </w:rPr>
        <w:t>Субвенции</w:t>
      </w:r>
      <w:r w:rsidRPr="000A38B6">
        <w:rPr>
          <w:rFonts w:ascii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A38B6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8B6">
        <w:rPr>
          <w:rFonts w:ascii="Times New Roman" w:hAnsi="Times New Roman" w:cs="Times New Roman"/>
          <w:sz w:val="28"/>
          <w:szCs w:val="28"/>
        </w:rPr>
        <w:t xml:space="preserve">485,1 тыс. рублей, из них </w:t>
      </w:r>
      <w:proofErr w:type="gramStart"/>
      <w:r w:rsidRPr="000A38B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A38B6">
        <w:rPr>
          <w:rFonts w:ascii="Times New Roman" w:hAnsi="Times New Roman" w:cs="Times New Roman"/>
          <w:sz w:val="28"/>
          <w:szCs w:val="28"/>
        </w:rPr>
        <w:t>:</w:t>
      </w:r>
    </w:p>
    <w:p w14:paraId="73C53DB2" w14:textId="6F3A2534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224,1 тыс. рублей;</w:t>
      </w:r>
    </w:p>
    <w:p w14:paraId="70DCD02B" w14:textId="6AB2FA53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06.12.2010 № 152-ОЗ «О наделении органов местного самоуправления муниципальных образований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004,6 тыс. рублей;</w:t>
      </w:r>
    </w:p>
    <w:p w14:paraId="622B0139" w14:textId="43067B3F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04.12.2008 № 185-ОЗ 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868,9 тыс. рублей;</w:t>
      </w:r>
    </w:p>
    <w:p w14:paraId="26DACE70" w14:textId="7F1895D0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и обеспечению отдыха и оздоровления детей»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403,5 тыс. рублей;</w:t>
      </w:r>
    </w:p>
    <w:p w14:paraId="332E534A" w14:textId="6951984A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и осуществлению деятельности по опеке и попечительству»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458,6 тыс. рублей, в том числе:</w:t>
      </w:r>
    </w:p>
    <w:p w14:paraId="133E04FE" w14:textId="1FCA3539" w:rsidR="002E25FF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обеспечение </w:t>
      </w:r>
      <w:r w:rsidRPr="000D1443">
        <w:rPr>
          <w:rFonts w:ascii="Times New Roman" w:hAnsi="Times New Roman" w:cs="Times New Roman"/>
          <w:sz w:val="28"/>
          <w:szCs w:val="28"/>
        </w:rPr>
        <w:t xml:space="preserve">бесплатного проезда детей-сирот и детей, оставшихся без попечения родителей, лиц из числа детей-сирот и детей, оставшихся </w:t>
      </w:r>
      <w:r w:rsidR="0028752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1443">
        <w:rPr>
          <w:rFonts w:ascii="Times New Roman" w:hAnsi="Times New Roman" w:cs="Times New Roman"/>
          <w:sz w:val="28"/>
          <w:szCs w:val="28"/>
        </w:rPr>
        <w:t>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</w:r>
      <w:r>
        <w:rPr>
          <w:rFonts w:ascii="Times New Roman" w:hAnsi="Times New Roman" w:cs="Times New Roman"/>
          <w:sz w:val="28"/>
          <w:szCs w:val="28"/>
        </w:rPr>
        <w:t xml:space="preserve"> – 2 563,2 тыс. рублей;</w:t>
      </w:r>
      <w:proofErr w:type="gramEnd"/>
    </w:p>
    <w:p w14:paraId="4D524636" w14:textId="62B892E6" w:rsidR="002E25FF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 с</w:t>
      </w:r>
      <w:r w:rsidRPr="000D1443">
        <w:rPr>
          <w:rFonts w:ascii="Times New Roman" w:hAnsi="Times New Roman" w:cs="Times New Roman"/>
          <w:sz w:val="28"/>
          <w:szCs w:val="28"/>
        </w:rPr>
        <w:t>одержание детей в семьях опекунов (попечителей), приемных семьях, патронатных семьях</w:t>
      </w:r>
      <w:r>
        <w:rPr>
          <w:rFonts w:ascii="Times New Roman" w:hAnsi="Times New Roman" w:cs="Times New Roman"/>
          <w:sz w:val="28"/>
          <w:szCs w:val="28"/>
        </w:rPr>
        <w:t xml:space="preserve"> ‒ 65 078 тыс. рублей;</w:t>
      </w:r>
    </w:p>
    <w:p w14:paraId="685C5976" w14:textId="1DB5CE50" w:rsidR="002E25FF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 о</w:t>
      </w:r>
      <w:r w:rsidRPr="000D1443">
        <w:rPr>
          <w:rFonts w:ascii="Times New Roman" w:hAnsi="Times New Roman" w:cs="Times New Roman"/>
          <w:sz w:val="28"/>
          <w:szCs w:val="28"/>
        </w:rPr>
        <w:t>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</w:r>
      <w:r>
        <w:rPr>
          <w:rFonts w:ascii="Times New Roman" w:hAnsi="Times New Roman" w:cs="Times New Roman"/>
          <w:sz w:val="28"/>
          <w:szCs w:val="28"/>
        </w:rPr>
        <w:t xml:space="preserve"> ‒ 7 446,8 тыс. рублей;</w:t>
      </w:r>
    </w:p>
    <w:p w14:paraId="39E0E786" w14:textId="4F196EA0" w:rsidR="002E25FF" w:rsidRDefault="002E25FF" w:rsidP="002E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на в</w:t>
      </w:r>
      <w:r w:rsidRPr="000D1443">
        <w:rPr>
          <w:rFonts w:ascii="Times New Roman" w:hAnsi="Times New Roman" w:cs="Times New Roman"/>
          <w:sz w:val="28"/>
          <w:szCs w:val="28"/>
        </w:rPr>
        <w:t>ыплаты денежных средств на вознаграждение, причитающееся приемным родителям, патронатным воспитателям, на предоставление мер социа</w:t>
      </w:r>
      <w:r>
        <w:rPr>
          <w:rFonts w:ascii="Times New Roman" w:hAnsi="Times New Roman" w:cs="Times New Roman"/>
          <w:sz w:val="28"/>
          <w:szCs w:val="28"/>
        </w:rPr>
        <w:t>льной поддержки приемным семьям – 6 370,6 тыс. рублей;</w:t>
      </w:r>
    </w:p>
    <w:p w14:paraId="041EC97D" w14:textId="0C811543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24C6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–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24C6">
        <w:rPr>
          <w:rFonts w:ascii="Times New Roman" w:hAnsi="Times New Roman" w:cs="Times New Roman"/>
          <w:sz w:val="28"/>
          <w:szCs w:val="28"/>
        </w:rPr>
        <w:t>833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738,3 тыс. рублей;</w:t>
      </w:r>
      <w:proofErr w:type="gramEnd"/>
    </w:p>
    <w:p w14:paraId="2C2470AA" w14:textId="2B689690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27.07.2012 № 63-ОЗ </w:t>
      </w:r>
      <w:r w:rsidR="0028752A">
        <w:rPr>
          <w:rFonts w:ascii="Times New Roman" w:hAnsi="Times New Roman" w:cs="Times New Roman"/>
          <w:sz w:val="28"/>
          <w:szCs w:val="28"/>
        </w:rPr>
        <w:t xml:space="preserve">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101,7 тыс. рублей;</w:t>
      </w:r>
    </w:p>
    <w:p w14:paraId="0D0302B3" w14:textId="66CDD661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16.08.2007 №105-ОЗ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753,1 тыс. рублей;</w:t>
      </w:r>
    </w:p>
    <w:p w14:paraId="478B57CE" w14:textId="5C187573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24C6">
        <w:rPr>
          <w:rFonts w:ascii="Times New Roman" w:hAnsi="Times New Roman" w:cs="Times New Roman"/>
          <w:sz w:val="28"/>
          <w:szCs w:val="28"/>
        </w:rPr>
        <w:t>и оплату коммунальных услуг) –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24C6">
        <w:rPr>
          <w:rFonts w:ascii="Times New Roman" w:hAnsi="Times New Roman" w:cs="Times New Roman"/>
          <w:sz w:val="28"/>
          <w:szCs w:val="28"/>
        </w:rPr>
        <w:t>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569,6 тыс. рублей;</w:t>
      </w:r>
    </w:p>
    <w:p w14:paraId="47B45E51" w14:textId="315E9545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24.12.2013 № 87-ОЗ </w:t>
      </w:r>
      <w:r w:rsidR="00184DE8">
        <w:rPr>
          <w:rFonts w:ascii="Times New Roman" w:hAnsi="Times New Roman" w:cs="Times New Roman"/>
          <w:sz w:val="28"/>
          <w:szCs w:val="28"/>
        </w:rPr>
        <w:t xml:space="preserve">  </w:t>
      </w:r>
      <w:r w:rsidRPr="00D124C6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C6">
        <w:rPr>
          <w:rFonts w:ascii="Times New Roman" w:hAnsi="Times New Roman" w:cs="Times New Roman"/>
          <w:sz w:val="28"/>
          <w:szCs w:val="28"/>
        </w:rPr>
        <w:t>342,1 тыс. рублей;</w:t>
      </w:r>
    </w:p>
    <w:p w14:paraId="6D931327" w14:textId="233A02E6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24C6">
        <w:rPr>
          <w:rFonts w:ascii="Times New Roman" w:hAnsi="Times New Roman" w:cs="Times New Roman"/>
          <w:sz w:val="28"/>
          <w:szCs w:val="28"/>
        </w:rPr>
        <w:t xml:space="preserve">на реализацию Закона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с Федеральным законом от 25 октября 2002 года   № 125-ФЗ «О жилищных субсидиях гражданам, выезжающим из районов Крайнего Севера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и приравненных к ним местностей»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23,7 тыс. рублей;</w:t>
      </w:r>
      <w:proofErr w:type="gramEnd"/>
    </w:p>
    <w:p w14:paraId="3E52B52E" w14:textId="6EBCB8F6" w:rsidR="002E25FF" w:rsidRPr="00D124C6" w:rsidRDefault="002E25FF" w:rsidP="002E25FF">
      <w:pPr>
        <w:pStyle w:val="a3"/>
        <w:numPr>
          <w:ilvl w:val="0"/>
          <w:numId w:val="2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реализацию Закона Рязанской области от 12.07.2011 № 51-ОЗ </w:t>
      </w:r>
      <w:r w:rsidR="00184DE8">
        <w:rPr>
          <w:rFonts w:ascii="Times New Roman" w:hAnsi="Times New Roman" w:cs="Times New Roman"/>
          <w:sz w:val="28"/>
          <w:szCs w:val="28"/>
        </w:rPr>
        <w:t xml:space="preserve">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отдельными государственными полномочиями по обеспечению жилыми помещениями граждан в соответствии с Федеральным законом от 08.12.2010 №342-ФЗ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«О статусе военнослужащих» </w:t>
      </w:r>
      <w:r w:rsidR="00184DE8">
        <w:rPr>
          <w:rFonts w:ascii="Times New Roman" w:hAnsi="Times New Roman" w:cs="Times New Roman"/>
          <w:sz w:val="28"/>
          <w:szCs w:val="28"/>
        </w:rPr>
        <w:t xml:space="preserve">     </w:t>
      </w:r>
      <w:r w:rsidRPr="00D124C6">
        <w:rPr>
          <w:rFonts w:ascii="Times New Roman" w:hAnsi="Times New Roman" w:cs="Times New Roman"/>
          <w:sz w:val="28"/>
          <w:szCs w:val="28"/>
        </w:rPr>
        <w:t xml:space="preserve">и об обеспечении жилыми помещениями некоторых категорий граждан»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124C6">
        <w:rPr>
          <w:rFonts w:ascii="Times New Roman" w:hAnsi="Times New Roman" w:cs="Times New Roman"/>
          <w:sz w:val="28"/>
          <w:szCs w:val="28"/>
        </w:rPr>
        <w:t xml:space="preserve"> 535,4 тыс. рублей;</w:t>
      </w:r>
    </w:p>
    <w:p w14:paraId="05FD82DA" w14:textId="3C2A5A96" w:rsidR="002E25FF" w:rsidRPr="00D124C6" w:rsidRDefault="002E25FF" w:rsidP="002E25FF">
      <w:pPr>
        <w:pStyle w:val="a3"/>
        <w:numPr>
          <w:ilvl w:val="0"/>
          <w:numId w:val="20"/>
        </w:numPr>
        <w:spacing w:after="12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124C6">
        <w:rPr>
          <w:rFonts w:ascii="Times New Roman" w:hAnsi="Times New Roman" w:cs="Times New Roman"/>
          <w:sz w:val="28"/>
          <w:szCs w:val="28"/>
        </w:rPr>
        <w:t xml:space="preserve"> на составление (изменение) списков кандидатов в присяжные заседатели федеральных судов общей юрисдикции в Российской Федерации – 461,5 тыс. рублей.</w:t>
      </w:r>
    </w:p>
    <w:p w14:paraId="1A8D150C" w14:textId="77777777" w:rsidR="00566871" w:rsidRDefault="00566871" w:rsidP="002E25FF">
      <w:pPr>
        <w:pStyle w:val="a7"/>
        <w:spacing w:after="120" w:line="240" w:lineRule="auto"/>
        <w:jc w:val="center"/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Расходы бюджета города на 201</w:t>
      </w:r>
      <w:r w:rsidR="007D45E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</w:p>
    <w:p w14:paraId="316D354B" w14:textId="77777777" w:rsidR="007D45E5" w:rsidRDefault="002750EF" w:rsidP="007D45E5">
      <w:pPr>
        <w:pStyle w:val="NormalANX"/>
        <w:spacing w:before="0" w:after="0" w:line="240" w:lineRule="auto"/>
        <w:ind w:firstLine="0"/>
        <w:jc w:val="center"/>
        <w:rPr>
          <w:b/>
        </w:rPr>
      </w:pPr>
      <w:r w:rsidRPr="00257B01">
        <w:rPr>
          <w:b/>
        </w:rPr>
        <w:t xml:space="preserve">Общие подходы к формированию объема и структуры </w:t>
      </w:r>
    </w:p>
    <w:p w14:paraId="45A2401C" w14:textId="77777777" w:rsidR="002750EF" w:rsidRPr="00257B01" w:rsidRDefault="002750EF" w:rsidP="007D45E5">
      <w:pPr>
        <w:pStyle w:val="NormalANX"/>
        <w:spacing w:before="0" w:after="120" w:line="240" w:lineRule="auto"/>
        <w:ind w:firstLine="0"/>
        <w:jc w:val="center"/>
        <w:rPr>
          <w:b/>
        </w:rPr>
      </w:pPr>
      <w:r w:rsidRPr="00257B01">
        <w:rPr>
          <w:b/>
        </w:rPr>
        <w:t xml:space="preserve">расходов </w:t>
      </w:r>
      <w:r>
        <w:rPr>
          <w:b/>
        </w:rPr>
        <w:t>бюджета города на 201</w:t>
      </w:r>
      <w:r w:rsidR="007D45E5">
        <w:rPr>
          <w:b/>
        </w:rPr>
        <w:t>6</w:t>
      </w:r>
      <w:r>
        <w:rPr>
          <w:b/>
        </w:rPr>
        <w:t xml:space="preserve"> год</w:t>
      </w:r>
    </w:p>
    <w:p w14:paraId="7C823F0C" w14:textId="4484B4F5" w:rsidR="00042C09" w:rsidRPr="002750EF" w:rsidRDefault="00042C09" w:rsidP="00042C09">
      <w:pPr>
        <w:pStyle w:val="a7"/>
        <w:spacing w:line="240" w:lineRule="auto"/>
        <w:ind w:firstLine="851"/>
        <w:jc w:val="both"/>
        <w:rPr>
          <w:sz w:val="28"/>
          <w:szCs w:val="28"/>
        </w:rPr>
      </w:pPr>
      <w:r w:rsidRPr="002750EF">
        <w:rPr>
          <w:sz w:val="28"/>
          <w:szCs w:val="28"/>
        </w:rPr>
        <w:t xml:space="preserve">Формирование объема и структуры расходов бюджета города </w:t>
      </w:r>
      <w:r w:rsidR="003A29AB">
        <w:rPr>
          <w:sz w:val="28"/>
          <w:szCs w:val="28"/>
        </w:rPr>
        <w:t xml:space="preserve">               </w:t>
      </w:r>
      <w:r w:rsidRPr="002750EF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2750EF">
        <w:rPr>
          <w:sz w:val="28"/>
          <w:szCs w:val="28"/>
        </w:rPr>
        <w:t xml:space="preserve"> год осуществлялось исходя из следующих общих подходов:</w:t>
      </w:r>
    </w:p>
    <w:p w14:paraId="2BB99723" w14:textId="491F54C4" w:rsidR="00042C09" w:rsidRPr="00D66883" w:rsidRDefault="00042C09" w:rsidP="00042C09">
      <w:pPr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883">
        <w:rPr>
          <w:rFonts w:ascii="Times New Roman" w:hAnsi="Times New Roman" w:cs="Times New Roman"/>
          <w:sz w:val="28"/>
          <w:szCs w:val="28"/>
        </w:rPr>
        <w:t>определение «базовых» объемов бюджетных ассигнований</w:t>
      </w:r>
      <w:r w:rsidR="006C59BF">
        <w:rPr>
          <w:rFonts w:ascii="Times New Roman" w:hAnsi="Times New Roman" w:cs="Times New Roman"/>
          <w:sz w:val="28"/>
          <w:szCs w:val="28"/>
        </w:rPr>
        <w:t xml:space="preserve"> </w:t>
      </w:r>
      <w:r w:rsidR="008E24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66883">
        <w:rPr>
          <w:rFonts w:ascii="Times New Roman" w:hAnsi="Times New Roman" w:cs="Times New Roman"/>
          <w:sz w:val="28"/>
          <w:szCs w:val="28"/>
        </w:rPr>
        <w:t>на 2016</w:t>
      </w:r>
      <w:r w:rsidR="00076E68">
        <w:rPr>
          <w:rFonts w:ascii="Times New Roman" w:hAnsi="Times New Roman" w:cs="Times New Roman"/>
          <w:sz w:val="28"/>
          <w:szCs w:val="28"/>
        </w:rPr>
        <w:t xml:space="preserve"> </w:t>
      </w:r>
      <w:r w:rsidR="00356F55">
        <w:rPr>
          <w:rFonts w:ascii="Times New Roman" w:hAnsi="Times New Roman" w:cs="Times New Roman"/>
          <w:sz w:val="28"/>
          <w:szCs w:val="28"/>
        </w:rPr>
        <w:t>год</w:t>
      </w:r>
      <w:r w:rsidRPr="00D66883">
        <w:rPr>
          <w:rFonts w:ascii="Times New Roman" w:hAnsi="Times New Roman" w:cs="Times New Roman"/>
          <w:sz w:val="28"/>
          <w:szCs w:val="28"/>
        </w:rPr>
        <w:t xml:space="preserve"> на основе утвержденных решением Рязанской городской Думы </w:t>
      </w:r>
      <w:r w:rsidR="00356F55">
        <w:rPr>
          <w:rFonts w:ascii="Times New Roman" w:hAnsi="Times New Roman" w:cs="Times New Roman"/>
          <w:sz w:val="28"/>
          <w:szCs w:val="28"/>
        </w:rPr>
        <w:t xml:space="preserve">      </w:t>
      </w:r>
      <w:r w:rsidRPr="00D66883">
        <w:rPr>
          <w:rFonts w:ascii="Times New Roman" w:hAnsi="Times New Roman" w:cs="Times New Roman"/>
          <w:sz w:val="28"/>
          <w:szCs w:val="28"/>
        </w:rPr>
        <w:t>от 11 декабря 2014 года</w:t>
      </w:r>
      <w:r w:rsidR="00076E68">
        <w:rPr>
          <w:rFonts w:ascii="Times New Roman" w:hAnsi="Times New Roman" w:cs="Times New Roman"/>
          <w:sz w:val="28"/>
          <w:szCs w:val="28"/>
        </w:rPr>
        <w:t xml:space="preserve"> </w:t>
      </w:r>
      <w:r w:rsidRPr="00D66883">
        <w:rPr>
          <w:rFonts w:ascii="Times New Roman" w:hAnsi="Times New Roman" w:cs="Times New Roman"/>
          <w:sz w:val="28"/>
          <w:szCs w:val="28"/>
        </w:rPr>
        <w:t xml:space="preserve">№ 418-II «Об утверждении бюджета города Рязани </w:t>
      </w:r>
      <w:r w:rsidR="00171D8A">
        <w:rPr>
          <w:rFonts w:ascii="Times New Roman" w:hAnsi="Times New Roman" w:cs="Times New Roman"/>
          <w:sz w:val="28"/>
          <w:szCs w:val="28"/>
        </w:rPr>
        <w:t xml:space="preserve">     </w:t>
      </w:r>
      <w:r w:rsidRPr="00D66883">
        <w:rPr>
          <w:rFonts w:ascii="Times New Roman" w:hAnsi="Times New Roman" w:cs="Times New Roman"/>
          <w:sz w:val="28"/>
          <w:szCs w:val="28"/>
        </w:rPr>
        <w:t xml:space="preserve">на 2015 год и на плановый период 2016 </w:t>
      </w:r>
      <w:r>
        <w:rPr>
          <w:rFonts w:ascii="Times New Roman" w:hAnsi="Times New Roman" w:cs="Times New Roman"/>
          <w:sz w:val="28"/>
          <w:szCs w:val="28"/>
        </w:rPr>
        <w:t>и 2017 годов»</w:t>
      </w:r>
      <w:r w:rsidRPr="00D668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004BC74" w14:textId="474288D3" w:rsidR="00042C09" w:rsidRPr="00D66883" w:rsidRDefault="00042C09" w:rsidP="00042C09">
      <w:pPr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883">
        <w:rPr>
          <w:rFonts w:ascii="Times New Roman" w:hAnsi="Times New Roman" w:cs="Times New Roman"/>
          <w:sz w:val="28"/>
          <w:szCs w:val="28"/>
        </w:rPr>
        <w:t xml:space="preserve">уточнение «базовых» объемов бюджетных ассигнований </w:t>
      </w:r>
      <w:r w:rsidR="008E247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66883">
        <w:rPr>
          <w:rFonts w:ascii="Times New Roman" w:hAnsi="Times New Roman" w:cs="Times New Roman"/>
          <w:sz w:val="28"/>
          <w:szCs w:val="28"/>
        </w:rPr>
        <w:t>на 2016</w:t>
      </w:r>
      <w:r w:rsidR="00076E68">
        <w:rPr>
          <w:rFonts w:ascii="Times New Roman" w:hAnsi="Times New Roman" w:cs="Times New Roman"/>
          <w:sz w:val="28"/>
          <w:szCs w:val="28"/>
        </w:rPr>
        <w:t xml:space="preserve"> </w:t>
      </w:r>
      <w:r w:rsidRPr="00D66883">
        <w:rPr>
          <w:rFonts w:ascii="Times New Roman" w:hAnsi="Times New Roman" w:cs="Times New Roman"/>
          <w:sz w:val="28"/>
          <w:szCs w:val="28"/>
        </w:rPr>
        <w:t>год с учетом:</w:t>
      </w:r>
    </w:p>
    <w:p w14:paraId="70BE7133" w14:textId="47F0AA05" w:rsidR="00042C09" w:rsidRDefault="00042C09" w:rsidP="00042C09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883">
        <w:rPr>
          <w:rFonts w:ascii="Times New Roman" w:hAnsi="Times New Roman" w:cs="Times New Roman"/>
          <w:sz w:val="28"/>
          <w:szCs w:val="28"/>
        </w:rPr>
        <w:t xml:space="preserve">- </w:t>
      </w:r>
      <w:r w:rsidRPr="00C40B4A">
        <w:rPr>
          <w:rFonts w:ascii="Times New Roman" w:hAnsi="Times New Roman" w:cs="Times New Roman"/>
          <w:sz w:val="28"/>
          <w:szCs w:val="28"/>
        </w:rPr>
        <w:t xml:space="preserve">доведения минимального </w:t>
      </w:r>
      <w:proofErr w:type="gramStart"/>
      <w:r w:rsidRPr="00C40B4A">
        <w:rPr>
          <w:rFonts w:ascii="Times New Roman" w:hAnsi="Times New Roman" w:cs="Times New Roman"/>
          <w:sz w:val="28"/>
          <w:szCs w:val="28"/>
        </w:rPr>
        <w:t xml:space="preserve">размера оплаты труда </w:t>
      </w:r>
      <w:r>
        <w:rPr>
          <w:rFonts w:ascii="Times New Roman" w:hAnsi="Times New Roman" w:cs="Times New Roman"/>
          <w:sz w:val="28"/>
          <w:szCs w:val="28"/>
        </w:rPr>
        <w:t>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B4A">
        <w:rPr>
          <w:rFonts w:ascii="Times New Roman" w:hAnsi="Times New Roman" w:cs="Times New Roman"/>
          <w:sz w:val="28"/>
          <w:szCs w:val="28"/>
        </w:rPr>
        <w:t>с 1 января 2016 года до 6</w:t>
      </w:r>
      <w:r w:rsidR="004A26A5">
        <w:rPr>
          <w:rFonts w:ascii="Times New Roman" w:hAnsi="Times New Roman" w:cs="Times New Roman"/>
          <w:sz w:val="28"/>
          <w:szCs w:val="28"/>
        </w:rPr>
        <w:t xml:space="preserve"> </w:t>
      </w:r>
      <w:r w:rsidRPr="00C40B4A">
        <w:rPr>
          <w:rFonts w:ascii="Times New Roman" w:hAnsi="Times New Roman" w:cs="Times New Roman"/>
          <w:sz w:val="28"/>
          <w:szCs w:val="28"/>
        </w:rPr>
        <w:t>693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0B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09A12B" w14:textId="1DEE4E9F" w:rsidR="00042C09" w:rsidRPr="00C40B4A" w:rsidRDefault="00042C09" w:rsidP="00042C09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B4A">
        <w:rPr>
          <w:rFonts w:ascii="Times New Roman" w:hAnsi="Times New Roman" w:cs="Times New Roman"/>
          <w:sz w:val="28"/>
          <w:szCs w:val="28"/>
        </w:rPr>
        <w:t>сохранени</w:t>
      </w:r>
      <w:r w:rsidR="005341D8">
        <w:rPr>
          <w:rFonts w:ascii="Times New Roman" w:hAnsi="Times New Roman" w:cs="Times New Roman"/>
          <w:sz w:val="28"/>
          <w:szCs w:val="28"/>
        </w:rPr>
        <w:t>я</w:t>
      </w:r>
      <w:r w:rsidRPr="00C40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B4A">
        <w:rPr>
          <w:rFonts w:ascii="Times New Roman" w:hAnsi="Times New Roman" w:cs="Times New Roman"/>
          <w:sz w:val="28"/>
          <w:szCs w:val="28"/>
        </w:rPr>
        <w:t xml:space="preserve">уровня зарплат отдельных категорий работников </w:t>
      </w:r>
      <w:r w:rsidRPr="00C40B4A">
        <w:rPr>
          <w:rFonts w:ascii="Times New Roman" w:hAnsi="Times New Roman" w:cs="Times New Roman"/>
          <w:spacing w:val="4"/>
          <w:sz w:val="28"/>
          <w:szCs w:val="28"/>
        </w:rPr>
        <w:t>муниципальных учреждений</w:t>
      </w:r>
      <w:proofErr w:type="gramEnd"/>
      <w:r w:rsidRPr="00C40B4A">
        <w:rPr>
          <w:rFonts w:ascii="Times New Roman" w:hAnsi="Times New Roman" w:cs="Times New Roman"/>
          <w:spacing w:val="4"/>
          <w:sz w:val="28"/>
          <w:szCs w:val="28"/>
        </w:rPr>
        <w:t xml:space="preserve"> образования, культуры и физической</w:t>
      </w:r>
      <w:r w:rsidR="00076E6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40B4A">
        <w:rPr>
          <w:rFonts w:ascii="Times New Roman" w:hAnsi="Times New Roman" w:cs="Times New Roman"/>
          <w:spacing w:val="4"/>
          <w:sz w:val="28"/>
          <w:szCs w:val="28"/>
        </w:rPr>
        <w:t xml:space="preserve">культуры и спорта в соответствии с «майскими» указами Президента </w:t>
      </w:r>
      <w:r w:rsidRPr="00C40B4A">
        <w:rPr>
          <w:rFonts w:ascii="Times New Roman" w:hAnsi="Times New Roman" w:cs="Times New Roman"/>
          <w:sz w:val="28"/>
          <w:szCs w:val="28"/>
        </w:rPr>
        <w:t>по целевому показателю, достигнутому в 2015 году;</w:t>
      </w:r>
    </w:p>
    <w:p w14:paraId="6D78E155" w14:textId="77777777" w:rsidR="00042C09" w:rsidRPr="00D66883" w:rsidRDefault="00042C09" w:rsidP="00042C09">
      <w:pPr>
        <w:pStyle w:val="23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</w:rPr>
      </w:pPr>
      <w:r w:rsidRPr="00D66883">
        <w:rPr>
          <w:rFonts w:ascii="Times New Roman" w:hAnsi="Times New Roman" w:cs="Times New Roman"/>
        </w:rPr>
        <w:t>- индексации объемов бюджетных ассигнований на оплату коммунальных услуг в соответствии с прогнозом социально-экономического развития Российской Федерации на 2016 год и на плановый период 2017</w:t>
      </w:r>
      <w:r w:rsidR="00AB5BA4">
        <w:rPr>
          <w:rFonts w:ascii="Times New Roman" w:hAnsi="Times New Roman" w:cs="Times New Roman"/>
        </w:rPr>
        <w:t xml:space="preserve">                    </w:t>
      </w:r>
      <w:r w:rsidR="00767538">
        <w:rPr>
          <w:rFonts w:ascii="Times New Roman" w:hAnsi="Times New Roman" w:cs="Times New Roman"/>
        </w:rPr>
        <w:t xml:space="preserve">        </w:t>
      </w:r>
      <w:r w:rsidRPr="00D66883">
        <w:rPr>
          <w:rFonts w:ascii="Times New Roman" w:hAnsi="Times New Roman" w:cs="Times New Roman"/>
        </w:rPr>
        <w:t xml:space="preserve"> и 2018 годов;</w:t>
      </w:r>
    </w:p>
    <w:p w14:paraId="51697D9A" w14:textId="77777777" w:rsidR="00042C09" w:rsidRDefault="00042C09" w:rsidP="00042C0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индексации отдельных расходов (питание, связь, транспортные услуги) на прогнозируемый уровень инфляции в размере 6,4</w:t>
      </w:r>
      <w:r w:rsidR="00076E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%; </w:t>
      </w:r>
    </w:p>
    <w:p w14:paraId="5704635F" w14:textId="77777777" w:rsidR="00042C09" w:rsidRPr="00C40B4A" w:rsidRDefault="00042C09" w:rsidP="00042C0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40B4A">
        <w:rPr>
          <w:rFonts w:ascii="Times New Roman" w:hAnsi="Times New Roman" w:cs="Times New Roman"/>
          <w:sz w:val="28"/>
          <w:szCs w:val="28"/>
        </w:rPr>
        <w:t>- сокращения отдельных расходов в 2016 году на 2</w:t>
      </w:r>
      <w:r w:rsidR="00076E68">
        <w:rPr>
          <w:rFonts w:ascii="Times New Roman" w:hAnsi="Times New Roman" w:cs="Times New Roman"/>
          <w:sz w:val="28"/>
          <w:szCs w:val="28"/>
        </w:rPr>
        <w:t xml:space="preserve"> </w:t>
      </w:r>
      <w:r w:rsidRPr="00C40B4A">
        <w:rPr>
          <w:rFonts w:ascii="Times New Roman" w:hAnsi="Times New Roman" w:cs="Times New Roman"/>
          <w:sz w:val="28"/>
          <w:szCs w:val="28"/>
        </w:rPr>
        <w:t>% в целях обеспечения сбалансированности бюджета города;</w:t>
      </w:r>
    </w:p>
    <w:p w14:paraId="5E6518F7" w14:textId="086BF86D" w:rsidR="00042C09" w:rsidRPr="00C40B4A" w:rsidRDefault="00042C09" w:rsidP="00042C0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66883">
        <w:rPr>
          <w:rFonts w:ascii="Times New Roman" w:hAnsi="Times New Roman" w:cs="Times New Roman"/>
          <w:sz w:val="28"/>
          <w:szCs w:val="28"/>
        </w:rPr>
        <w:t>- определени</w:t>
      </w:r>
      <w:r w:rsidR="005341D8">
        <w:rPr>
          <w:rFonts w:ascii="Times New Roman" w:hAnsi="Times New Roman" w:cs="Times New Roman"/>
          <w:sz w:val="28"/>
          <w:szCs w:val="28"/>
        </w:rPr>
        <w:t>я</w:t>
      </w:r>
      <w:r w:rsidRPr="00D66883">
        <w:rPr>
          <w:rFonts w:ascii="Times New Roman" w:hAnsi="Times New Roman" w:cs="Times New Roman"/>
          <w:sz w:val="28"/>
          <w:szCs w:val="28"/>
        </w:rPr>
        <w:t xml:space="preserve"> объема бюджетных инвестиций в рамках муниципальных программ, исходя из реальных возможностей бюджета города </w:t>
      </w:r>
      <w:r w:rsidR="005A56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66883">
        <w:rPr>
          <w:rFonts w:ascii="Times New Roman" w:hAnsi="Times New Roman" w:cs="Times New Roman"/>
          <w:sz w:val="28"/>
          <w:szCs w:val="28"/>
        </w:rPr>
        <w:t>по их финансовому обеспечению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7B9352" w14:textId="713EA4FB" w:rsidR="00042C09" w:rsidRPr="00DE3AC2" w:rsidRDefault="00042C09" w:rsidP="00042C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AC15CB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C15CB">
        <w:rPr>
          <w:rFonts w:ascii="Times New Roman" w:hAnsi="Times New Roman" w:cs="Times New Roman"/>
          <w:sz w:val="28"/>
          <w:szCs w:val="28"/>
        </w:rPr>
        <w:t xml:space="preserve">на 2016 год сформирована с учетом текущей экономической ситуации, исходя из необходимости обеспечения </w:t>
      </w:r>
      <w:r w:rsidR="005A567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C15CB">
        <w:rPr>
          <w:rFonts w:ascii="Times New Roman" w:hAnsi="Times New Roman" w:cs="Times New Roman"/>
          <w:sz w:val="28"/>
          <w:szCs w:val="28"/>
        </w:rPr>
        <w:t>в первоочередном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AC15CB">
        <w:rPr>
          <w:rFonts w:ascii="Times New Roman" w:hAnsi="Times New Roman" w:cs="Times New Roman"/>
          <w:sz w:val="28"/>
          <w:szCs w:val="28"/>
        </w:rPr>
        <w:t xml:space="preserve"> </w:t>
      </w:r>
      <w:r w:rsidRPr="00DE3AC2">
        <w:rPr>
          <w:rFonts w:ascii="Times New Roman" w:hAnsi="Times New Roman" w:cs="Times New Roman"/>
          <w:sz w:val="28"/>
          <w:szCs w:val="24"/>
        </w:rPr>
        <w:t xml:space="preserve">обязательств по финансовому обеспечению </w:t>
      </w:r>
      <w:r w:rsidR="004A26A5">
        <w:rPr>
          <w:rFonts w:ascii="Times New Roman" w:hAnsi="Times New Roman" w:cs="Times New Roman"/>
          <w:sz w:val="28"/>
          <w:szCs w:val="24"/>
        </w:rPr>
        <w:t>муниципаль</w:t>
      </w:r>
      <w:r w:rsidRPr="00DE3AC2">
        <w:rPr>
          <w:rFonts w:ascii="Times New Roman" w:hAnsi="Times New Roman" w:cs="Times New Roman"/>
          <w:sz w:val="28"/>
          <w:szCs w:val="24"/>
        </w:rPr>
        <w:t xml:space="preserve">ных заданий на оказание услуг </w:t>
      </w:r>
      <w:r>
        <w:rPr>
          <w:rFonts w:ascii="Times New Roman" w:hAnsi="Times New Roman" w:cs="Times New Roman"/>
          <w:sz w:val="28"/>
          <w:szCs w:val="24"/>
        </w:rPr>
        <w:t xml:space="preserve">муниципальными </w:t>
      </w:r>
      <w:r w:rsidRPr="00DE3AC2">
        <w:rPr>
          <w:rFonts w:ascii="Times New Roman" w:hAnsi="Times New Roman" w:cs="Times New Roman"/>
          <w:sz w:val="28"/>
          <w:szCs w:val="24"/>
        </w:rPr>
        <w:t>учреждениями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AC15CB">
        <w:rPr>
          <w:rFonts w:ascii="Times New Roman" w:hAnsi="Times New Roman" w:cs="Times New Roman"/>
          <w:sz w:val="28"/>
          <w:szCs w:val="28"/>
        </w:rPr>
        <w:t xml:space="preserve"> достижения целей и реализации мероприятий, предусмотренных указами Президента Российской Федерации от 7 мая 2012 года </w:t>
      </w:r>
      <w:r w:rsidRPr="00DE3AC2">
        <w:rPr>
          <w:rFonts w:ascii="Times New Roman" w:hAnsi="Times New Roman" w:cs="Times New Roman"/>
          <w:sz w:val="28"/>
          <w:szCs w:val="24"/>
        </w:rPr>
        <w:t>и других мероприятий, необходимых для реализации политики в соответствующих сферах.</w:t>
      </w:r>
      <w:proofErr w:type="gramEnd"/>
    </w:p>
    <w:p w14:paraId="0ACF9798" w14:textId="77777777" w:rsidR="00042C09" w:rsidRPr="00EF5230" w:rsidRDefault="00042C09" w:rsidP="00042C0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5230">
        <w:rPr>
          <w:rFonts w:ascii="Times New Roman" w:hAnsi="Times New Roman" w:cs="Times New Roman"/>
          <w:spacing w:val="-4"/>
          <w:sz w:val="28"/>
          <w:szCs w:val="28"/>
        </w:rPr>
        <w:t xml:space="preserve">Наиболее крупными направлениями расходов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бюджета города </w:t>
      </w:r>
      <w:r w:rsidRPr="00EF5230">
        <w:rPr>
          <w:rFonts w:ascii="Times New Roman" w:hAnsi="Times New Roman" w:cs="Times New Roman"/>
          <w:spacing w:val="-4"/>
          <w:sz w:val="28"/>
          <w:szCs w:val="28"/>
        </w:rPr>
        <w:t>в 201</w:t>
      </w:r>
      <w:r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EF5230">
        <w:rPr>
          <w:rFonts w:ascii="Times New Roman" w:hAnsi="Times New Roman" w:cs="Times New Roman"/>
          <w:spacing w:val="-4"/>
          <w:sz w:val="28"/>
          <w:szCs w:val="28"/>
        </w:rPr>
        <w:t xml:space="preserve"> году являются разделы «Образование», «</w:t>
      </w:r>
      <w:r>
        <w:rPr>
          <w:rFonts w:ascii="Times New Roman" w:hAnsi="Times New Roman" w:cs="Times New Roman"/>
          <w:spacing w:val="-4"/>
          <w:sz w:val="28"/>
          <w:szCs w:val="28"/>
        </w:rPr>
        <w:t>Жилищно-коммунальное хозяйство</w:t>
      </w:r>
      <w:r w:rsidRPr="00EF5230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5A5673">
        <w:rPr>
          <w:rFonts w:ascii="Times New Roman" w:hAnsi="Times New Roman" w:cs="Times New Roman"/>
          <w:spacing w:val="-4"/>
          <w:sz w:val="28"/>
          <w:szCs w:val="28"/>
        </w:rPr>
        <w:t xml:space="preserve">                </w:t>
      </w:r>
      <w:r w:rsidRPr="00FB54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Pr="00EF5230">
        <w:rPr>
          <w:rFonts w:ascii="Times New Roman" w:hAnsi="Times New Roman" w:cs="Times New Roman"/>
          <w:spacing w:val="-4"/>
          <w:sz w:val="28"/>
          <w:szCs w:val="28"/>
        </w:rPr>
        <w:t>«Социальная политика».</w:t>
      </w:r>
    </w:p>
    <w:p w14:paraId="58F75DC9" w14:textId="77777777" w:rsidR="00042C09" w:rsidRPr="00EF5230" w:rsidRDefault="00042C09" w:rsidP="0004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91F5D">
        <w:rPr>
          <w:rFonts w:ascii="Times New Roman" w:hAnsi="Times New Roman" w:cs="Times New Roman"/>
          <w:sz w:val="28"/>
          <w:szCs w:val="28"/>
        </w:rPr>
        <w:t>В проекте бюджета города на 2016 год предусмотрено финансирование 11 комплексных муниципальных программ и двух ведомственных программ</w:t>
      </w:r>
      <w:r w:rsidR="0065532C" w:rsidRPr="00491F5D">
        <w:rPr>
          <w:rFonts w:ascii="Times New Roman" w:hAnsi="Times New Roman" w:cs="Times New Roman"/>
          <w:sz w:val="28"/>
          <w:szCs w:val="28"/>
        </w:rPr>
        <w:t>,</w:t>
      </w:r>
      <w:r w:rsidRPr="00491F5D">
        <w:rPr>
          <w:rFonts w:ascii="Times New Roman" w:hAnsi="Times New Roman" w:cs="Times New Roman"/>
          <w:sz w:val="28"/>
          <w:szCs w:val="28"/>
        </w:rPr>
        <w:t xml:space="preserve"> объем финансового </w:t>
      </w:r>
      <w:proofErr w:type="gramStart"/>
      <w:r w:rsidRPr="00491F5D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91F5D">
        <w:rPr>
          <w:rFonts w:ascii="Times New Roman" w:hAnsi="Times New Roman" w:cs="Times New Roman"/>
          <w:sz w:val="28"/>
          <w:szCs w:val="28"/>
        </w:rPr>
        <w:t xml:space="preserve"> которых составляет </w:t>
      </w:r>
      <w:r w:rsidR="00687F10" w:rsidRPr="00491F5D">
        <w:rPr>
          <w:rFonts w:ascii="Times New Roman" w:hAnsi="Times New Roman" w:cs="Times New Roman"/>
          <w:sz w:val="28"/>
          <w:szCs w:val="28"/>
        </w:rPr>
        <w:t xml:space="preserve">6 243 237,3 </w:t>
      </w:r>
      <w:r w:rsidRPr="00491F5D">
        <w:rPr>
          <w:rFonts w:ascii="Times New Roman" w:hAnsi="Times New Roman" w:cs="Times New Roman"/>
          <w:sz w:val="28"/>
          <w:szCs w:val="28"/>
        </w:rPr>
        <w:t>тыс.</w:t>
      </w:r>
      <w:r w:rsidR="00076E68" w:rsidRPr="00491F5D">
        <w:rPr>
          <w:rFonts w:ascii="Times New Roman" w:hAnsi="Times New Roman" w:cs="Times New Roman"/>
          <w:sz w:val="28"/>
          <w:szCs w:val="28"/>
        </w:rPr>
        <w:t xml:space="preserve"> </w:t>
      </w:r>
      <w:r w:rsidRPr="00491F5D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87F10" w:rsidRPr="00491F5D">
        <w:rPr>
          <w:rFonts w:ascii="Times New Roman" w:hAnsi="Times New Roman" w:cs="Times New Roman"/>
          <w:sz w:val="28"/>
          <w:szCs w:val="28"/>
        </w:rPr>
        <w:t xml:space="preserve">79,4 </w:t>
      </w:r>
      <w:r w:rsidRPr="00491F5D">
        <w:rPr>
          <w:rFonts w:ascii="Times New Roman" w:hAnsi="Times New Roman" w:cs="Times New Roman"/>
          <w:sz w:val="28"/>
          <w:szCs w:val="28"/>
        </w:rPr>
        <w:t>% в расходах бюджета.</w:t>
      </w:r>
    </w:p>
    <w:p w14:paraId="24D5D15F" w14:textId="77777777" w:rsidR="00042C09" w:rsidRPr="002750EF" w:rsidRDefault="00042C09" w:rsidP="00042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>Уменьшение объемов расходов по некоторым разделам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750E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A567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2015 годом </w:t>
      </w:r>
      <w:r w:rsidRPr="002750EF">
        <w:rPr>
          <w:rFonts w:ascii="Times New Roman" w:hAnsi="Times New Roman" w:cs="Times New Roman"/>
          <w:sz w:val="28"/>
          <w:szCs w:val="28"/>
        </w:rPr>
        <w:t xml:space="preserve">обусловлено отсутствием субсидий </w:t>
      </w:r>
      <w:r w:rsidR="005A56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50EF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вышестоящих</w:t>
      </w:r>
      <w:r w:rsidRPr="002750EF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750EF">
        <w:rPr>
          <w:rFonts w:ascii="Times New Roman" w:hAnsi="Times New Roman" w:cs="Times New Roman"/>
          <w:sz w:val="28"/>
          <w:szCs w:val="28"/>
        </w:rPr>
        <w:t xml:space="preserve">, которые будут распределяться по муниципальным образованиям в следующем году, а также сокращением расходов по отдельным мероприятиям в целях обеспечения сбалансированности бюджета. </w:t>
      </w:r>
    </w:p>
    <w:p w14:paraId="39CDEBD3" w14:textId="77777777" w:rsidR="00042C09" w:rsidRPr="002750EF" w:rsidRDefault="00042C09" w:rsidP="0011677D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0EF">
        <w:rPr>
          <w:rFonts w:ascii="Times New Roman" w:hAnsi="Times New Roman" w:cs="Times New Roman"/>
          <w:sz w:val="28"/>
          <w:szCs w:val="28"/>
        </w:rPr>
        <w:t xml:space="preserve">Пояснения к формированию расходов бюджета города по разделам </w:t>
      </w:r>
      <w:r w:rsidR="00EC680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750EF">
        <w:rPr>
          <w:rFonts w:ascii="Times New Roman" w:hAnsi="Times New Roman" w:cs="Times New Roman"/>
          <w:sz w:val="28"/>
          <w:szCs w:val="28"/>
        </w:rPr>
        <w:t>и подразделам бюджетной классификации, а также источников финансирования дефицита бюджета изложены в соответствующих разделах настоящей записки.</w:t>
      </w:r>
    </w:p>
    <w:p w14:paraId="2BDCCDFA" w14:textId="77777777" w:rsidR="00885190" w:rsidRPr="00885190" w:rsidRDefault="00885190" w:rsidP="00116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190">
        <w:rPr>
          <w:rFonts w:ascii="Times New Roman" w:hAnsi="Times New Roman" w:cs="Times New Roman"/>
          <w:b/>
          <w:sz w:val="28"/>
          <w:szCs w:val="28"/>
        </w:rPr>
        <w:t>V. Бюджетные ассигнования бюджета города в разрезе</w:t>
      </w:r>
    </w:p>
    <w:p w14:paraId="50D6BEDE" w14:textId="77777777" w:rsidR="00566871" w:rsidRDefault="00885190" w:rsidP="0011677D">
      <w:pPr>
        <w:pStyle w:val="NormalANX"/>
        <w:spacing w:before="0" w:line="240" w:lineRule="auto"/>
        <w:ind w:firstLine="0"/>
        <w:jc w:val="center"/>
        <w:rPr>
          <w:b/>
        </w:rPr>
      </w:pPr>
      <w:r w:rsidRPr="00885190">
        <w:rPr>
          <w:b/>
          <w:szCs w:val="28"/>
        </w:rPr>
        <w:t>разделов и подразделов классификации расходов</w:t>
      </w:r>
    </w:p>
    <w:p w14:paraId="59653CB0" w14:textId="77777777" w:rsidR="003576D9" w:rsidRPr="003576D9" w:rsidRDefault="003576D9" w:rsidP="0011677D">
      <w:pPr>
        <w:pStyle w:val="11"/>
        <w:spacing w:after="120"/>
        <w:rPr>
          <w:szCs w:val="28"/>
        </w:rPr>
      </w:pPr>
      <w:r w:rsidRPr="003576D9">
        <w:rPr>
          <w:szCs w:val="28"/>
        </w:rPr>
        <w:t>Раздел 0100 «Общегосударственные вопросы»</w:t>
      </w:r>
    </w:p>
    <w:p w14:paraId="1BD61750" w14:textId="77777777" w:rsidR="00EF51B0" w:rsidRP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>Основное место в структуре</w:t>
      </w:r>
      <w:r w:rsidRPr="00EF51B0">
        <w:rPr>
          <w:i/>
          <w:sz w:val="28"/>
          <w:szCs w:val="28"/>
        </w:rPr>
        <w:t xml:space="preserve"> </w:t>
      </w:r>
      <w:r w:rsidRPr="00EF51B0">
        <w:rPr>
          <w:sz w:val="28"/>
          <w:szCs w:val="28"/>
        </w:rPr>
        <w:t>расходов данного</w:t>
      </w:r>
      <w:r w:rsidRPr="00EF51B0">
        <w:rPr>
          <w:b/>
          <w:sz w:val="28"/>
          <w:szCs w:val="28"/>
        </w:rPr>
        <w:t xml:space="preserve"> </w:t>
      </w:r>
      <w:r w:rsidRPr="00EF51B0">
        <w:rPr>
          <w:sz w:val="28"/>
          <w:szCs w:val="28"/>
        </w:rPr>
        <w:t>раздела</w:t>
      </w:r>
      <w:r w:rsidRPr="00EF51B0">
        <w:rPr>
          <w:b/>
          <w:sz w:val="28"/>
          <w:szCs w:val="28"/>
        </w:rPr>
        <w:t xml:space="preserve"> </w:t>
      </w:r>
      <w:r w:rsidRPr="00EF51B0">
        <w:rPr>
          <w:sz w:val="28"/>
          <w:szCs w:val="28"/>
        </w:rPr>
        <w:t xml:space="preserve">занимают бюджетные ассигнования на обеспечение функционирования исполнительных и представительных органов местного самоуправления, обеспечение деятельности финансовых органов, органов финансового надзора и другие общегосударственные вопросы. </w:t>
      </w:r>
    </w:p>
    <w:p w14:paraId="31F8CB89" w14:textId="50598604" w:rsidR="00EF51B0" w:rsidRP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>Расходные обязательства муниципального образования – городской округ город Рязань в сфере финансового обеспечения деятельности муниципальных органов определяются следующими нормативными правовыми актами:</w:t>
      </w:r>
    </w:p>
    <w:p w14:paraId="30A52003" w14:textId="77777777" w:rsidR="00EF51B0" w:rsidRP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14:paraId="49C9D361" w14:textId="77777777" w:rsidR="00EF51B0" w:rsidRP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 xml:space="preserve">- Законом Рязанской области от 17.10.2007 № 136-ОЗ «О муниципальной службе в Рязанской области»; </w:t>
      </w:r>
    </w:p>
    <w:p w14:paraId="5EBF043B" w14:textId="77777777" w:rsidR="00EF51B0" w:rsidRPr="00EF51B0" w:rsidRDefault="00EF51B0" w:rsidP="00EF5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1B0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Рязанской области от 27.10.2010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68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F51B0">
        <w:rPr>
          <w:rFonts w:ascii="Times New Roman" w:hAnsi="Times New Roman" w:cs="Times New Roman"/>
          <w:sz w:val="28"/>
          <w:szCs w:val="28"/>
        </w:rPr>
        <w:t xml:space="preserve">№ 258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области»; </w:t>
      </w:r>
    </w:p>
    <w:p w14:paraId="61123D06" w14:textId="179DC8FC" w:rsidR="00EF51B0" w:rsidRP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 xml:space="preserve">- Уставом муниципального образования – городской округ город Рязань Рязанской области (принят решением Рязанского городского Совета </w:t>
      </w:r>
      <w:r w:rsidR="007B3C43">
        <w:rPr>
          <w:sz w:val="28"/>
          <w:szCs w:val="28"/>
        </w:rPr>
        <w:t xml:space="preserve">                 </w:t>
      </w:r>
      <w:r w:rsidRPr="00EF51B0">
        <w:rPr>
          <w:sz w:val="28"/>
          <w:szCs w:val="28"/>
        </w:rPr>
        <w:t xml:space="preserve">от 30.06.2006 № 470-III);  </w:t>
      </w:r>
    </w:p>
    <w:p w14:paraId="13BBF71C" w14:textId="77777777" w:rsid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>- решением Рязанской городской Думы от 14.05.2008 № 164-</w:t>
      </w:r>
      <w:r w:rsidRPr="00EF51B0">
        <w:rPr>
          <w:sz w:val="28"/>
          <w:szCs w:val="28"/>
          <w:lang w:val="en-US"/>
        </w:rPr>
        <w:t>I</w:t>
      </w:r>
      <w:r w:rsidRPr="00EF5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C680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EF51B0">
        <w:rPr>
          <w:sz w:val="28"/>
          <w:szCs w:val="28"/>
        </w:rPr>
        <w:t>«Об утверждении Положения о муниципальной службе в городе Рязани»;</w:t>
      </w:r>
    </w:p>
    <w:p w14:paraId="5C3F7F4C" w14:textId="77777777" w:rsidR="00756309" w:rsidRPr="00FE6D82" w:rsidRDefault="00756309" w:rsidP="00756309">
      <w:pPr>
        <w:pStyle w:val="a7"/>
        <w:spacing w:line="240" w:lineRule="auto"/>
        <w:ind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- постановлением администрации города Рязани от 23.06.2011 № 2777  </w:t>
      </w:r>
      <w:r>
        <w:rPr>
          <w:sz w:val="28"/>
          <w:szCs w:val="28"/>
        </w:rPr>
        <w:t xml:space="preserve">   </w:t>
      </w:r>
      <w:r w:rsidRPr="00FE6D82">
        <w:rPr>
          <w:sz w:val="28"/>
          <w:szCs w:val="28"/>
        </w:rPr>
        <w:t>«О создании Муниципального казенного учреждения «</w:t>
      </w:r>
      <w:proofErr w:type="spellStart"/>
      <w:r w:rsidRPr="00FE6D82">
        <w:rPr>
          <w:sz w:val="28"/>
          <w:szCs w:val="28"/>
        </w:rPr>
        <w:t>Техобеспечение</w:t>
      </w:r>
      <w:proofErr w:type="spellEnd"/>
      <w:r w:rsidRPr="00FE6D82">
        <w:rPr>
          <w:sz w:val="28"/>
          <w:szCs w:val="28"/>
        </w:rPr>
        <w:t>» путем изменения типа Муниципального учреждения «</w:t>
      </w:r>
      <w:proofErr w:type="spellStart"/>
      <w:r w:rsidRPr="00FE6D82">
        <w:rPr>
          <w:sz w:val="28"/>
          <w:szCs w:val="28"/>
        </w:rPr>
        <w:t>Техобеспечение</w:t>
      </w:r>
      <w:proofErr w:type="spellEnd"/>
      <w:r w:rsidRPr="00FE6D82">
        <w:rPr>
          <w:sz w:val="28"/>
          <w:szCs w:val="28"/>
        </w:rPr>
        <w:t>»»;</w:t>
      </w:r>
    </w:p>
    <w:p w14:paraId="0B036493" w14:textId="77777777" w:rsidR="00756309" w:rsidRPr="00FE6D82" w:rsidRDefault="00756309" w:rsidP="00756309">
      <w:pPr>
        <w:pStyle w:val="ac"/>
        <w:spacing w:after="0"/>
        <w:ind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- постановлением администрации города Рязани от 22.08.2011 № 3632 </w:t>
      </w:r>
      <w:r>
        <w:rPr>
          <w:sz w:val="28"/>
          <w:szCs w:val="28"/>
        </w:rPr>
        <w:t xml:space="preserve">    </w:t>
      </w:r>
      <w:r w:rsidRPr="00FE6D82">
        <w:rPr>
          <w:sz w:val="28"/>
          <w:szCs w:val="28"/>
        </w:rPr>
        <w:t xml:space="preserve">«О создании Муниципального казенного учреждения </w:t>
      </w:r>
      <w:bookmarkStart w:id="0" w:name="__DdeLink__2740_399579779"/>
      <w:r w:rsidRPr="00FE6D82">
        <w:rPr>
          <w:sz w:val="28"/>
          <w:szCs w:val="28"/>
        </w:rPr>
        <w:t>«Дирекция заказчика объектов социальной сферы»</w:t>
      </w:r>
      <w:bookmarkEnd w:id="0"/>
      <w:r w:rsidRPr="00FE6D82">
        <w:rPr>
          <w:sz w:val="28"/>
          <w:szCs w:val="28"/>
        </w:rPr>
        <w:t xml:space="preserve"> путем изменения типа Муниципального учреждения «Дирекция заказчика объектов социальной сферы»;</w:t>
      </w:r>
    </w:p>
    <w:p w14:paraId="1C361433" w14:textId="77777777" w:rsidR="00756309" w:rsidRPr="00FE6D82" w:rsidRDefault="00756309" w:rsidP="00756309">
      <w:pPr>
        <w:pStyle w:val="ac"/>
        <w:spacing w:after="0"/>
        <w:ind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- постановлением администрации города Рязани от 02.07.2015 № 3023 </w:t>
      </w:r>
      <w:r>
        <w:rPr>
          <w:sz w:val="28"/>
          <w:szCs w:val="28"/>
        </w:rPr>
        <w:t xml:space="preserve">   </w:t>
      </w:r>
      <w:r w:rsidRPr="00FE6D82">
        <w:rPr>
          <w:sz w:val="28"/>
          <w:szCs w:val="28"/>
        </w:rPr>
        <w:t>«О создании муниципального казенного учреждения города Рязани «Муниципальный центр торгов»;</w:t>
      </w:r>
    </w:p>
    <w:p w14:paraId="61B1B63A" w14:textId="77777777" w:rsidR="00756309" w:rsidRPr="00FE6D82" w:rsidRDefault="00756309" w:rsidP="00756309">
      <w:pPr>
        <w:pStyle w:val="2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>- решением Рязанского городского Совета от 28.06.2007 № 457-</w:t>
      </w:r>
      <w:r w:rsidRPr="00FE6D82">
        <w:rPr>
          <w:sz w:val="28"/>
          <w:szCs w:val="28"/>
          <w:lang w:val="en-US"/>
        </w:rPr>
        <w:t>III</w:t>
      </w:r>
      <w:r w:rsidRPr="00FE6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FE6D82">
        <w:rPr>
          <w:sz w:val="28"/>
          <w:szCs w:val="28"/>
        </w:rPr>
        <w:t>«Об утверждении Положения о Почетной грамоте администрации города Рязани»;</w:t>
      </w:r>
    </w:p>
    <w:p w14:paraId="79A8B6C5" w14:textId="77777777" w:rsidR="00756309" w:rsidRPr="00FE6D82" w:rsidRDefault="00756309" w:rsidP="007563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- решением Рязанской городской Думы от 11.09.2008 № 580-I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E6D82">
        <w:rPr>
          <w:rFonts w:ascii="Times New Roman" w:hAnsi="Times New Roman" w:cs="Times New Roman"/>
          <w:sz w:val="28"/>
          <w:szCs w:val="28"/>
        </w:rPr>
        <w:t>«Об утверждении Положения о поощрении главой муниципального образования, председателем Рязанской городской Думы граждан и коллективов организаций памятным подарком и цветами».</w:t>
      </w:r>
    </w:p>
    <w:p w14:paraId="2D039E2D" w14:textId="77777777" w:rsidR="00EF51B0" w:rsidRDefault="00EF51B0" w:rsidP="00EF51B0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>-  иными законодательными и нормативными правовыми актами.</w:t>
      </w:r>
    </w:p>
    <w:p w14:paraId="6D425914" w14:textId="77777777" w:rsidR="00C1415A" w:rsidRPr="00EF51B0" w:rsidRDefault="00C1415A" w:rsidP="00C1415A">
      <w:pPr>
        <w:pStyle w:val="24"/>
        <w:ind w:firstLine="709"/>
        <w:jc w:val="both"/>
        <w:rPr>
          <w:sz w:val="28"/>
          <w:szCs w:val="28"/>
        </w:rPr>
      </w:pPr>
      <w:r w:rsidRPr="00EF51B0">
        <w:rPr>
          <w:sz w:val="28"/>
          <w:szCs w:val="28"/>
        </w:rPr>
        <w:t xml:space="preserve">Общий объем расходов по данному разделу предусмотрен на 2016 год </w:t>
      </w:r>
      <w:r>
        <w:rPr>
          <w:sz w:val="28"/>
          <w:szCs w:val="28"/>
        </w:rPr>
        <w:t xml:space="preserve">      </w:t>
      </w:r>
      <w:r w:rsidRPr="00EF51B0">
        <w:rPr>
          <w:sz w:val="28"/>
          <w:szCs w:val="28"/>
        </w:rPr>
        <w:t>в размере 777</w:t>
      </w:r>
      <w:r>
        <w:rPr>
          <w:sz w:val="28"/>
          <w:szCs w:val="28"/>
        </w:rPr>
        <w:t xml:space="preserve"> </w:t>
      </w:r>
      <w:r w:rsidRPr="00EF51B0">
        <w:rPr>
          <w:sz w:val="28"/>
          <w:szCs w:val="28"/>
        </w:rPr>
        <w:t>648,3 тыс. рублей.</w:t>
      </w:r>
    </w:p>
    <w:p w14:paraId="7ED7F63E" w14:textId="77777777" w:rsidR="00EF51B0" w:rsidRPr="00EF51B0" w:rsidRDefault="00EF51B0" w:rsidP="00EF51B0">
      <w:pPr>
        <w:pStyle w:val="a3"/>
        <w:tabs>
          <w:tab w:val="center" w:pos="4677"/>
          <w:tab w:val="left" w:pos="638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1B0">
        <w:rPr>
          <w:rFonts w:ascii="Times New Roman" w:hAnsi="Times New Roman" w:cs="Times New Roman"/>
          <w:sz w:val="28"/>
          <w:szCs w:val="28"/>
        </w:rPr>
        <w:t>В проекте бюджета города на 2016 год расходы на обеспечение деятельности органов местного самоуправления по данному разделу предусмотрены в размере 518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1B0">
        <w:rPr>
          <w:rFonts w:ascii="Times New Roman" w:hAnsi="Times New Roman" w:cs="Times New Roman"/>
          <w:sz w:val="28"/>
          <w:szCs w:val="28"/>
        </w:rPr>
        <w:t>994,5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1B0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E0E96D1" w14:textId="77777777" w:rsidR="00EF51B0" w:rsidRPr="00EF51B0" w:rsidRDefault="00EF51B0" w:rsidP="0075630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1B0">
        <w:rPr>
          <w:rFonts w:ascii="Times New Roman" w:hAnsi="Times New Roman" w:cs="Times New Roman"/>
          <w:sz w:val="28"/>
          <w:szCs w:val="28"/>
        </w:rPr>
        <w:t>Расходы, направленные на оплату труда, определены в соответствии</w:t>
      </w:r>
      <w:r w:rsidR="00EE230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F51B0">
        <w:rPr>
          <w:rFonts w:ascii="Times New Roman" w:hAnsi="Times New Roman" w:cs="Times New Roman"/>
          <w:sz w:val="28"/>
          <w:szCs w:val="28"/>
        </w:rPr>
        <w:t>с Положением о муниципальной службе в городе Рязани.</w:t>
      </w:r>
    </w:p>
    <w:p w14:paraId="72F17D0B" w14:textId="77777777" w:rsidR="003576D9" w:rsidRDefault="003576D9" w:rsidP="00756309">
      <w:pPr>
        <w:autoSpaceDE w:val="0"/>
        <w:autoSpaceDN w:val="0"/>
        <w:adjustRightInd w:val="0"/>
        <w:spacing w:after="12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14:paraId="3556F6C6" w14:textId="3C46FA84" w:rsidR="00FB5456" w:rsidRPr="00FB5456" w:rsidRDefault="00FB5456" w:rsidP="00FB5456">
      <w:pPr>
        <w:pStyle w:val="2"/>
        <w:ind w:left="0" w:firstLine="680"/>
        <w:jc w:val="both"/>
        <w:rPr>
          <w:sz w:val="28"/>
          <w:szCs w:val="28"/>
        </w:rPr>
      </w:pPr>
      <w:r w:rsidRPr="00FB5456">
        <w:rPr>
          <w:sz w:val="28"/>
          <w:szCs w:val="28"/>
        </w:rPr>
        <w:t xml:space="preserve">На исполнение расходных обязательств муниципального образования </w:t>
      </w:r>
      <w:r w:rsidR="00D2255F">
        <w:rPr>
          <w:sz w:val="28"/>
          <w:szCs w:val="28"/>
        </w:rPr>
        <w:t xml:space="preserve">    </w:t>
      </w:r>
      <w:r w:rsidRPr="00FB5456">
        <w:rPr>
          <w:sz w:val="28"/>
          <w:szCs w:val="28"/>
        </w:rPr>
        <w:t xml:space="preserve">по обеспечению деятельности главы муниципального образования, председателя Рязанской городской Думы </w:t>
      </w:r>
      <w:r w:rsidR="003B163D" w:rsidRPr="00FB5456">
        <w:rPr>
          <w:sz w:val="28"/>
          <w:szCs w:val="28"/>
        </w:rPr>
        <w:t xml:space="preserve">в 2016 году </w:t>
      </w:r>
      <w:r w:rsidRPr="00FB5456">
        <w:rPr>
          <w:sz w:val="28"/>
          <w:szCs w:val="28"/>
        </w:rPr>
        <w:t>предусмотрено</w:t>
      </w:r>
      <w:r w:rsidR="00756309">
        <w:rPr>
          <w:sz w:val="28"/>
          <w:szCs w:val="28"/>
        </w:rPr>
        <w:t xml:space="preserve"> </w:t>
      </w:r>
      <w:r w:rsidRPr="00FB5456">
        <w:rPr>
          <w:sz w:val="28"/>
          <w:szCs w:val="28"/>
        </w:rPr>
        <w:t>3</w:t>
      </w:r>
      <w:r w:rsidR="00A12F61">
        <w:rPr>
          <w:sz w:val="28"/>
          <w:szCs w:val="28"/>
        </w:rPr>
        <w:t xml:space="preserve"> </w:t>
      </w:r>
      <w:r w:rsidRPr="00FB5456">
        <w:rPr>
          <w:sz w:val="28"/>
          <w:szCs w:val="28"/>
        </w:rPr>
        <w:t xml:space="preserve">535,2 тыс. рублей. </w:t>
      </w:r>
    </w:p>
    <w:p w14:paraId="6445D36F" w14:textId="77777777" w:rsidR="003576D9" w:rsidRDefault="003576D9" w:rsidP="00440DD3">
      <w:pPr>
        <w:pStyle w:val="2"/>
        <w:ind w:left="0" w:firstLine="708"/>
        <w:jc w:val="center"/>
        <w:rPr>
          <w:b/>
          <w:sz w:val="28"/>
          <w:szCs w:val="28"/>
        </w:rPr>
      </w:pPr>
      <w:r w:rsidRPr="003576D9">
        <w:rPr>
          <w:b/>
          <w:sz w:val="28"/>
          <w:szCs w:val="28"/>
        </w:rPr>
        <w:t>Подраздел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14:paraId="65CD2A6E" w14:textId="43BA5A98" w:rsidR="00980325" w:rsidRPr="00980325" w:rsidRDefault="00980325" w:rsidP="00980325">
      <w:pPr>
        <w:pStyle w:val="2"/>
        <w:ind w:left="0" w:firstLine="709"/>
        <w:jc w:val="both"/>
        <w:rPr>
          <w:sz w:val="28"/>
          <w:szCs w:val="28"/>
        </w:rPr>
      </w:pPr>
      <w:r w:rsidRPr="00980325">
        <w:rPr>
          <w:sz w:val="28"/>
          <w:szCs w:val="28"/>
        </w:rPr>
        <w:t xml:space="preserve">На исполнение расходных обязательств муниципального образования </w:t>
      </w:r>
      <w:r w:rsidR="00D2255F">
        <w:rPr>
          <w:sz w:val="28"/>
          <w:szCs w:val="28"/>
        </w:rPr>
        <w:t xml:space="preserve">     </w:t>
      </w:r>
      <w:r w:rsidRPr="00980325">
        <w:rPr>
          <w:sz w:val="28"/>
          <w:szCs w:val="28"/>
        </w:rPr>
        <w:t xml:space="preserve">по обеспечению деятельности Рязанской городской Думы </w:t>
      </w:r>
      <w:r w:rsidR="003B163D" w:rsidRPr="00980325">
        <w:rPr>
          <w:sz w:val="28"/>
          <w:szCs w:val="28"/>
        </w:rPr>
        <w:t xml:space="preserve">в 2016 году </w:t>
      </w:r>
      <w:r w:rsidRPr="00980325">
        <w:rPr>
          <w:sz w:val="28"/>
          <w:szCs w:val="28"/>
        </w:rPr>
        <w:t>предусмотрено</w:t>
      </w:r>
      <w:r w:rsidR="00D2255F">
        <w:rPr>
          <w:sz w:val="28"/>
          <w:szCs w:val="28"/>
        </w:rPr>
        <w:t xml:space="preserve"> </w:t>
      </w:r>
      <w:r w:rsidRPr="00980325">
        <w:rPr>
          <w:sz w:val="28"/>
          <w:szCs w:val="28"/>
        </w:rPr>
        <w:t>76</w:t>
      </w:r>
      <w:r>
        <w:rPr>
          <w:sz w:val="28"/>
          <w:szCs w:val="28"/>
        </w:rPr>
        <w:t xml:space="preserve"> </w:t>
      </w:r>
      <w:r w:rsidRPr="00980325">
        <w:rPr>
          <w:sz w:val="28"/>
          <w:szCs w:val="28"/>
        </w:rPr>
        <w:t>774,1 тыс. рублей, в том числе:</w:t>
      </w:r>
    </w:p>
    <w:p w14:paraId="0AE1A763" w14:textId="77777777" w:rsidR="00980325" w:rsidRPr="00980325" w:rsidRDefault="00980325" w:rsidP="00980325">
      <w:pPr>
        <w:pStyle w:val="2"/>
        <w:ind w:left="0" w:firstLine="680"/>
        <w:jc w:val="both"/>
        <w:rPr>
          <w:sz w:val="28"/>
          <w:szCs w:val="28"/>
        </w:rPr>
      </w:pPr>
      <w:r w:rsidRPr="00980325">
        <w:rPr>
          <w:sz w:val="28"/>
          <w:szCs w:val="28"/>
        </w:rPr>
        <w:t>- депутатов Рязанской городской Думы – 39</w:t>
      </w:r>
      <w:r>
        <w:rPr>
          <w:sz w:val="28"/>
          <w:szCs w:val="28"/>
        </w:rPr>
        <w:t xml:space="preserve"> </w:t>
      </w:r>
      <w:r w:rsidRPr="00980325">
        <w:rPr>
          <w:sz w:val="28"/>
          <w:szCs w:val="28"/>
        </w:rPr>
        <w:t xml:space="preserve">628,6 тыс. рублей, </w:t>
      </w:r>
    </w:p>
    <w:p w14:paraId="0DDF4A40" w14:textId="77777777" w:rsidR="00980325" w:rsidRPr="00980325" w:rsidRDefault="00980325" w:rsidP="00AA534F">
      <w:pPr>
        <w:pStyle w:val="2"/>
        <w:ind w:left="0" w:firstLine="680"/>
        <w:jc w:val="both"/>
        <w:rPr>
          <w:sz w:val="28"/>
          <w:szCs w:val="28"/>
        </w:rPr>
      </w:pPr>
      <w:r w:rsidRPr="00980325">
        <w:rPr>
          <w:sz w:val="28"/>
          <w:szCs w:val="28"/>
        </w:rPr>
        <w:t>- аппарата Рязанской городской Думы – 37</w:t>
      </w:r>
      <w:r>
        <w:rPr>
          <w:sz w:val="28"/>
          <w:szCs w:val="28"/>
        </w:rPr>
        <w:t xml:space="preserve"> </w:t>
      </w:r>
      <w:r w:rsidRPr="00980325">
        <w:rPr>
          <w:sz w:val="28"/>
          <w:szCs w:val="28"/>
        </w:rPr>
        <w:t xml:space="preserve">145,5 тыс. рублей. </w:t>
      </w:r>
    </w:p>
    <w:p w14:paraId="4A301F17" w14:textId="77777777" w:rsidR="003576D9" w:rsidRPr="003576D9" w:rsidRDefault="003576D9" w:rsidP="00AA534F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14:paraId="332584C8" w14:textId="0D25843B" w:rsidR="00AA534F" w:rsidRPr="00AA534F" w:rsidRDefault="00AA534F" w:rsidP="00AA534F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534F"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муниципального образования </w:t>
      </w:r>
      <w:r w:rsidR="00D2255F">
        <w:rPr>
          <w:rFonts w:ascii="Times New Roman" w:hAnsi="Times New Roman" w:cs="Times New Roman"/>
          <w:sz w:val="28"/>
          <w:szCs w:val="28"/>
        </w:rPr>
        <w:t xml:space="preserve">    </w:t>
      </w:r>
      <w:r w:rsidRPr="00AA534F">
        <w:rPr>
          <w:rFonts w:ascii="Times New Roman" w:hAnsi="Times New Roman" w:cs="Times New Roman"/>
          <w:sz w:val="28"/>
          <w:szCs w:val="28"/>
        </w:rPr>
        <w:t xml:space="preserve">по обеспечению деятельности администрации города Рязани </w:t>
      </w:r>
      <w:r w:rsidR="003B163D" w:rsidRPr="00AA534F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Pr="00AA534F">
        <w:rPr>
          <w:rFonts w:ascii="Times New Roman" w:hAnsi="Times New Roman" w:cs="Times New Roman"/>
          <w:sz w:val="28"/>
          <w:szCs w:val="28"/>
        </w:rPr>
        <w:t>предусмотрено 336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34F">
        <w:rPr>
          <w:rFonts w:ascii="Times New Roman" w:hAnsi="Times New Roman" w:cs="Times New Roman"/>
          <w:sz w:val="28"/>
          <w:szCs w:val="28"/>
        </w:rPr>
        <w:t>730,4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34F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4163B4D0" w14:textId="77777777" w:rsidR="00AA534F" w:rsidRPr="00AA534F" w:rsidRDefault="00AA534F" w:rsidP="00AA534F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534F">
        <w:rPr>
          <w:rFonts w:ascii="Times New Roman" w:hAnsi="Times New Roman" w:cs="Times New Roman"/>
          <w:sz w:val="28"/>
          <w:szCs w:val="28"/>
        </w:rPr>
        <w:t>- главы администрации города Рязани –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34F">
        <w:rPr>
          <w:rFonts w:ascii="Times New Roman" w:hAnsi="Times New Roman" w:cs="Times New Roman"/>
          <w:sz w:val="28"/>
          <w:szCs w:val="28"/>
        </w:rPr>
        <w:t>867,7 тыс. рублей;</w:t>
      </w:r>
    </w:p>
    <w:p w14:paraId="291C6655" w14:textId="0054276C" w:rsidR="00AA534F" w:rsidRPr="00AA534F" w:rsidRDefault="00AA534F" w:rsidP="00AA534F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534F">
        <w:rPr>
          <w:rFonts w:ascii="Times New Roman" w:hAnsi="Times New Roman" w:cs="Times New Roman"/>
          <w:sz w:val="28"/>
          <w:szCs w:val="28"/>
        </w:rPr>
        <w:t xml:space="preserve">- </w:t>
      </w:r>
      <w:r w:rsidR="00227540">
        <w:rPr>
          <w:rFonts w:ascii="Times New Roman" w:hAnsi="Times New Roman" w:cs="Times New Roman"/>
          <w:sz w:val="28"/>
          <w:szCs w:val="28"/>
        </w:rPr>
        <w:t>содержание работников</w:t>
      </w:r>
      <w:r w:rsidRPr="00AA534F">
        <w:rPr>
          <w:rFonts w:ascii="Times New Roman" w:hAnsi="Times New Roman" w:cs="Times New Roman"/>
          <w:sz w:val="28"/>
          <w:szCs w:val="28"/>
        </w:rPr>
        <w:t xml:space="preserve"> администрации города Рязани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AA534F">
        <w:rPr>
          <w:rFonts w:ascii="Times New Roman" w:hAnsi="Times New Roman" w:cs="Times New Roman"/>
          <w:sz w:val="28"/>
          <w:szCs w:val="28"/>
        </w:rPr>
        <w:t xml:space="preserve"> 333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34F">
        <w:rPr>
          <w:rFonts w:ascii="Times New Roman" w:hAnsi="Times New Roman" w:cs="Times New Roman"/>
          <w:sz w:val="28"/>
          <w:szCs w:val="28"/>
        </w:rPr>
        <w:t xml:space="preserve">862,7 тыс. рублей. </w:t>
      </w:r>
    </w:p>
    <w:p w14:paraId="418E8B64" w14:textId="77777777" w:rsidR="003576D9" w:rsidRPr="003576D9" w:rsidRDefault="003576D9" w:rsidP="00AA534F">
      <w:pPr>
        <w:spacing w:after="12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0105 «Судебная система»</w:t>
      </w:r>
    </w:p>
    <w:p w14:paraId="1486643B" w14:textId="032D18E5" w:rsidR="003576D9" w:rsidRDefault="003B163D" w:rsidP="00F70E58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3576D9" w:rsidRPr="003576D9">
        <w:rPr>
          <w:rFonts w:ascii="Times New Roman" w:hAnsi="Times New Roman" w:cs="Times New Roman"/>
          <w:sz w:val="28"/>
          <w:szCs w:val="28"/>
        </w:rPr>
        <w:t xml:space="preserve"> данном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576D9" w:rsidRPr="003576D9">
        <w:rPr>
          <w:rFonts w:ascii="Times New Roman" w:hAnsi="Times New Roman" w:cs="Times New Roman"/>
          <w:sz w:val="28"/>
          <w:szCs w:val="28"/>
        </w:rPr>
        <w:t xml:space="preserve"> подраздел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576D9" w:rsidRPr="003576D9">
        <w:rPr>
          <w:rFonts w:ascii="Times New Roman" w:hAnsi="Times New Roman" w:cs="Times New Roman"/>
          <w:sz w:val="28"/>
          <w:szCs w:val="28"/>
        </w:rPr>
        <w:t xml:space="preserve"> предусмотрены расходы за счет субвенций </w:t>
      </w:r>
      <w:r w:rsidR="00D2255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576D9" w:rsidRPr="003576D9">
        <w:rPr>
          <w:rFonts w:ascii="Times New Roman" w:hAnsi="Times New Roman" w:cs="Times New Roman"/>
          <w:sz w:val="28"/>
          <w:szCs w:val="28"/>
        </w:rPr>
        <w:t>из федерального бюджета на осуществление полномочий по составлению</w:t>
      </w:r>
      <w:proofErr w:type="gramEnd"/>
      <w:r w:rsidR="003576D9" w:rsidRPr="003576D9">
        <w:rPr>
          <w:rFonts w:ascii="Times New Roman" w:hAnsi="Times New Roman" w:cs="Times New Roman"/>
          <w:sz w:val="28"/>
          <w:szCs w:val="28"/>
        </w:rPr>
        <w:t xml:space="preserve"> (изменению, дополнению) списков кандидатов в присяжные заседатели федеральных судов общей юрисдикции в</w:t>
      </w:r>
      <w:r w:rsidR="00F70E58">
        <w:rPr>
          <w:rFonts w:ascii="Times New Roman" w:hAnsi="Times New Roman" w:cs="Times New Roman"/>
          <w:sz w:val="28"/>
          <w:szCs w:val="28"/>
        </w:rPr>
        <w:t xml:space="preserve"> Российской Федерации в сумме</w:t>
      </w:r>
      <w:r w:rsidR="00D2255F">
        <w:rPr>
          <w:rFonts w:ascii="Times New Roman" w:hAnsi="Times New Roman" w:cs="Times New Roman"/>
          <w:sz w:val="28"/>
          <w:szCs w:val="28"/>
        </w:rPr>
        <w:t xml:space="preserve">    </w:t>
      </w:r>
      <w:r w:rsidR="00F70E58">
        <w:rPr>
          <w:rFonts w:ascii="Times New Roman" w:hAnsi="Times New Roman" w:cs="Times New Roman"/>
          <w:sz w:val="28"/>
          <w:szCs w:val="28"/>
        </w:rPr>
        <w:t>461,5</w:t>
      </w:r>
      <w:r w:rsidR="003576D9" w:rsidRPr="003576D9">
        <w:rPr>
          <w:rFonts w:ascii="Times New Roman" w:hAnsi="Times New Roman" w:cs="Times New Roman"/>
          <w:sz w:val="28"/>
          <w:szCs w:val="28"/>
        </w:rPr>
        <w:t xml:space="preserve"> тыс. рублей в 2016 году.</w:t>
      </w:r>
    </w:p>
    <w:p w14:paraId="02BFEA4D" w14:textId="77777777" w:rsidR="00440DD3" w:rsidRDefault="003576D9" w:rsidP="00F70E5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 xml:space="preserve">Подраздел 0106 «Обеспечение деятельности финансовых, налоговых и таможенных органов и органов </w:t>
      </w:r>
      <w:proofErr w:type="gramStart"/>
      <w:r w:rsidRPr="003576D9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  <w:r w:rsidRPr="003576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8C4EA9" w14:textId="1D3E2597" w:rsidR="003576D9" w:rsidRDefault="00D9458E" w:rsidP="00F70E58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(финансово-бюджетного) надзора</w:t>
      </w:r>
      <w:r w:rsidR="003576D9" w:rsidRPr="003576D9">
        <w:rPr>
          <w:rFonts w:ascii="Times New Roman" w:hAnsi="Times New Roman" w:cs="Times New Roman"/>
          <w:b/>
          <w:sz w:val="28"/>
          <w:szCs w:val="28"/>
        </w:rPr>
        <w:t>»</w:t>
      </w:r>
    </w:p>
    <w:p w14:paraId="7CB27632" w14:textId="3051958E" w:rsidR="00F70E58" w:rsidRPr="00F70E58" w:rsidRDefault="00F70E58" w:rsidP="00823C6D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0E58"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муниципального образования </w:t>
      </w:r>
      <w:r w:rsidR="00F202BE">
        <w:rPr>
          <w:rFonts w:ascii="Times New Roman" w:hAnsi="Times New Roman" w:cs="Times New Roman"/>
          <w:sz w:val="28"/>
          <w:szCs w:val="28"/>
        </w:rPr>
        <w:t xml:space="preserve">    </w:t>
      </w:r>
      <w:r w:rsidRPr="00F70E58">
        <w:rPr>
          <w:rFonts w:ascii="Times New Roman" w:hAnsi="Times New Roman" w:cs="Times New Roman"/>
          <w:sz w:val="28"/>
          <w:szCs w:val="28"/>
        </w:rPr>
        <w:t xml:space="preserve">по обеспечению деятельности финансово-казначейского управления администрации города Рязани и Контрольно-счетной палаты города Рязани </w:t>
      </w:r>
      <w:r w:rsidR="003B163D" w:rsidRPr="00F70E58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Pr="00F70E58">
        <w:rPr>
          <w:rFonts w:ascii="Times New Roman" w:hAnsi="Times New Roman" w:cs="Times New Roman"/>
          <w:sz w:val="28"/>
          <w:szCs w:val="28"/>
        </w:rPr>
        <w:t>предусмотрено 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E58">
        <w:rPr>
          <w:rFonts w:ascii="Times New Roman" w:hAnsi="Times New Roman" w:cs="Times New Roman"/>
          <w:sz w:val="28"/>
          <w:szCs w:val="28"/>
        </w:rPr>
        <w:t xml:space="preserve">941,2 тыс. рублей. </w:t>
      </w:r>
    </w:p>
    <w:p w14:paraId="656D53F9" w14:textId="77777777" w:rsidR="003576D9" w:rsidRDefault="003576D9" w:rsidP="00823C6D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0111 «Резервные фонды»</w:t>
      </w:r>
    </w:p>
    <w:p w14:paraId="2E3B6262" w14:textId="77777777" w:rsidR="004E77F3" w:rsidRPr="004E77F3" w:rsidRDefault="004E77F3" w:rsidP="004E77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77F3">
        <w:rPr>
          <w:rFonts w:ascii="Times New Roman" w:hAnsi="Times New Roman" w:cs="Times New Roman"/>
          <w:sz w:val="28"/>
          <w:szCs w:val="28"/>
        </w:rPr>
        <w:t>Формирование в составе бюджета города резервных фондов определяется следующими нормативными актами:</w:t>
      </w:r>
    </w:p>
    <w:p w14:paraId="373A04CC" w14:textId="77777777" w:rsidR="004E77F3" w:rsidRDefault="004E77F3" w:rsidP="004E77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77F3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города Рязани от 27.05.2009 № 3507 </w:t>
      </w:r>
      <w:r w:rsidR="007D6149">
        <w:rPr>
          <w:rFonts w:ascii="Times New Roman" w:hAnsi="Times New Roman" w:cs="Times New Roman"/>
          <w:sz w:val="28"/>
          <w:szCs w:val="28"/>
        </w:rPr>
        <w:t xml:space="preserve">  </w:t>
      </w:r>
      <w:r w:rsidRPr="004E77F3">
        <w:rPr>
          <w:rFonts w:ascii="Times New Roman" w:hAnsi="Times New Roman" w:cs="Times New Roman"/>
          <w:sz w:val="28"/>
          <w:szCs w:val="28"/>
        </w:rPr>
        <w:t xml:space="preserve">«О порядке выделения средств из целевого финансового резерва </w:t>
      </w:r>
      <w:r w:rsidR="007D61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E77F3">
        <w:rPr>
          <w:rFonts w:ascii="Times New Roman" w:hAnsi="Times New Roman" w:cs="Times New Roman"/>
          <w:sz w:val="28"/>
          <w:szCs w:val="28"/>
        </w:rPr>
        <w:t>для предупреждения и ликвидации чрезвычайных ситуаций».</w:t>
      </w:r>
    </w:p>
    <w:p w14:paraId="47D6CC9E" w14:textId="592E29AC" w:rsidR="004E77F3" w:rsidRPr="004E77F3" w:rsidRDefault="004E77F3" w:rsidP="004E77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163D">
        <w:rPr>
          <w:rFonts w:ascii="Times New Roman" w:hAnsi="Times New Roman" w:cs="Times New Roman"/>
          <w:sz w:val="28"/>
          <w:szCs w:val="28"/>
        </w:rPr>
        <w:t xml:space="preserve">Размер резервного фонда администрации города Рязани </w:t>
      </w:r>
      <w:r w:rsidR="00BF4633" w:rsidRPr="003B163D">
        <w:rPr>
          <w:rFonts w:ascii="Times New Roman" w:hAnsi="Times New Roman" w:cs="Times New Roman"/>
          <w:sz w:val="28"/>
          <w:szCs w:val="28"/>
        </w:rPr>
        <w:t xml:space="preserve">запланирован </w:t>
      </w:r>
      <w:r w:rsidR="007D6149" w:rsidRPr="003B163D">
        <w:rPr>
          <w:rFonts w:ascii="Times New Roman" w:hAnsi="Times New Roman" w:cs="Times New Roman"/>
          <w:sz w:val="28"/>
          <w:szCs w:val="28"/>
        </w:rPr>
        <w:t xml:space="preserve">     </w:t>
      </w:r>
      <w:r w:rsidRPr="003B163D">
        <w:rPr>
          <w:rFonts w:ascii="Times New Roman" w:hAnsi="Times New Roman" w:cs="Times New Roman"/>
          <w:sz w:val="28"/>
          <w:szCs w:val="28"/>
        </w:rPr>
        <w:t xml:space="preserve"> в 2016 году </w:t>
      </w:r>
      <w:r w:rsidR="00BF4633" w:rsidRPr="003B163D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Pr="003B163D">
        <w:rPr>
          <w:rFonts w:ascii="Times New Roman" w:hAnsi="Times New Roman" w:cs="Times New Roman"/>
          <w:sz w:val="28"/>
          <w:szCs w:val="28"/>
        </w:rPr>
        <w:t>10 000 тыс. рублей.</w:t>
      </w:r>
    </w:p>
    <w:p w14:paraId="1674A051" w14:textId="68EAFEB4" w:rsidR="004E77F3" w:rsidRPr="004E77F3" w:rsidRDefault="004E77F3" w:rsidP="00F3412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77F3">
        <w:rPr>
          <w:rFonts w:ascii="Times New Roman" w:hAnsi="Times New Roman" w:cs="Times New Roman"/>
          <w:sz w:val="28"/>
          <w:szCs w:val="28"/>
        </w:rPr>
        <w:t>На целевой финансовый резерв для предупреждения и ликвидации чрезвычайных ситуаций предусмотрено в 2016 году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77F3">
        <w:rPr>
          <w:rFonts w:ascii="Times New Roman" w:hAnsi="Times New Roman" w:cs="Times New Roman"/>
          <w:sz w:val="28"/>
          <w:szCs w:val="28"/>
        </w:rPr>
        <w:t>000 тыс. рублей.</w:t>
      </w:r>
    </w:p>
    <w:p w14:paraId="133711E1" w14:textId="77777777" w:rsidR="003576D9" w:rsidRPr="003576D9" w:rsidRDefault="003576D9" w:rsidP="00F34126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6D9">
        <w:rPr>
          <w:rFonts w:ascii="Times New Roman" w:hAnsi="Times New Roman" w:cs="Times New Roman"/>
          <w:b/>
          <w:sz w:val="28"/>
          <w:szCs w:val="28"/>
        </w:rPr>
        <w:t>Подраздел 0113 «Другие общегосударственные вопросы»</w:t>
      </w:r>
    </w:p>
    <w:p w14:paraId="642EE3AC" w14:textId="77777777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Расходы в целом по подразделу «Другие общегосударственные вопросы» в 2016 году предусмотрены в размере 271</w:t>
      </w:r>
      <w:r w:rsidR="00E816CF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205,9 тыс. рублей.</w:t>
      </w:r>
    </w:p>
    <w:p w14:paraId="75E11AEB" w14:textId="77777777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Непрограммные расходы</w:t>
      </w:r>
      <w:r w:rsidRPr="00FE6D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на исполнение других общегосударственных вопросов в 2016 году предусмотрены в сумме 251</w:t>
      </w:r>
      <w:r w:rsidR="00E816CF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 xml:space="preserve">871,8 из них </w:t>
      </w:r>
      <w:proofErr w:type="gramStart"/>
      <w:r w:rsidRPr="00FE6D8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E6D82">
        <w:rPr>
          <w:rFonts w:ascii="Times New Roman" w:hAnsi="Times New Roman" w:cs="Times New Roman"/>
          <w:sz w:val="28"/>
          <w:szCs w:val="28"/>
        </w:rPr>
        <w:t>:</w:t>
      </w:r>
    </w:p>
    <w:p w14:paraId="57D2969E" w14:textId="77777777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bCs/>
          <w:sz w:val="28"/>
          <w:szCs w:val="28"/>
        </w:rPr>
        <w:t xml:space="preserve">- финансовое обеспечение руководства и управления в сфере установленных функций управления капитального строительства – </w:t>
      </w:r>
      <w:r w:rsidR="005C689B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FE6D82">
        <w:rPr>
          <w:rFonts w:ascii="Times New Roman" w:hAnsi="Times New Roman" w:cs="Times New Roman"/>
          <w:bCs/>
          <w:sz w:val="28"/>
          <w:szCs w:val="28"/>
        </w:rPr>
        <w:t>24</w:t>
      </w:r>
      <w:r w:rsidR="00E816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bCs/>
          <w:sz w:val="28"/>
          <w:szCs w:val="28"/>
        </w:rPr>
        <w:t>013,6 тыс. рублей;</w:t>
      </w:r>
    </w:p>
    <w:p w14:paraId="44E8FEF2" w14:textId="77777777" w:rsidR="00FE6D82" w:rsidRPr="00FE6D82" w:rsidRDefault="00FE6D82" w:rsidP="006523DD">
      <w:pPr>
        <w:pStyle w:val="21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- выполнение функций муниципальными казенными учреждениями:  </w:t>
      </w:r>
      <w:r w:rsidR="00E816CF">
        <w:rPr>
          <w:sz w:val="28"/>
          <w:szCs w:val="28"/>
        </w:rPr>
        <w:t xml:space="preserve">   </w:t>
      </w:r>
      <w:r w:rsidRPr="00FE6D82">
        <w:rPr>
          <w:sz w:val="28"/>
          <w:szCs w:val="28"/>
        </w:rPr>
        <w:t xml:space="preserve"> – 139</w:t>
      </w:r>
      <w:r w:rsidR="00E816CF">
        <w:rPr>
          <w:sz w:val="28"/>
          <w:szCs w:val="28"/>
        </w:rPr>
        <w:t xml:space="preserve"> </w:t>
      </w:r>
      <w:r w:rsidRPr="00FE6D82">
        <w:rPr>
          <w:sz w:val="28"/>
          <w:szCs w:val="28"/>
        </w:rPr>
        <w:t>888,6 тыс. рублей, в том числе в разрезе учреждений:</w:t>
      </w:r>
    </w:p>
    <w:p w14:paraId="398951B2" w14:textId="77777777" w:rsidR="00FE6D82" w:rsidRPr="00FE6D82" w:rsidRDefault="00FE6D82" w:rsidP="006523DD">
      <w:pPr>
        <w:pStyle w:val="21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МКУ «Дирекция заказчика объектов социальной сферы» – </w:t>
      </w:r>
      <w:r w:rsidR="005C689B">
        <w:rPr>
          <w:sz w:val="28"/>
          <w:szCs w:val="28"/>
        </w:rPr>
        <w:t xml:space="preserve">                          </w:t>
      </w:r>
      <w:r w:rsidRPr="00FE6D82">
        <w:rPr>
          <w:sz w:val="28"/>
          <w:szCs w:val="28"/>
        </w:rPr>
        <w:t>8</w:t>
      </w:r>
      <w:r w:rsidR="00E816CF">
        <w:rPr>
          <w:sz w:val="28"/>
          <w:szCs w:val="28"/>
        </w:rPr>
        <w:t xml:space="preserve"> </w:t>
      </w:r>
      <w:r w:rsidRPr="00FE6D82">
        <w:rPr>
          <w:sz w:val="28"/>
          <w:szCs w:val="28"/>
        </w:rPr>
        <w:t>975,9 тыс. рублей;</w:t>
      </w:r>
    </w:p>
    <w:p w14:paraId="640FF3F3" w14:textId="77777777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Pr="00FE6D82">
        <w:rPr>
          <w:rFonts w:ascii="Times New Roman" w:hAnsi="Times New Roman" w:cs="Times New Roman"/>
          <w:sz w:val="28"/>
          <w:szCs w:val="28"/>
        </w:rPr>
        <w:t>Техобеспечение</w:t>
      </w:r>
      <w:proofErr w:type="spellEnd"/>
      <w:r w:rsidRPr="00FE6D82">
        <w:rPr>
          <w:rFonts w:ascii="Times New Roman" w:hAnsi="Times New Roman" w:cs="Times New Roman"/>
          <w:sz w:val="28"/>
          <w:szCs w:val="28"/>
        </w:rPr>
        <w:t>» – 103</w:t>
      </w:r>
      <w:r w:rsidR="00E816CF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384,1 тыс. рублей;</w:t>
      </w:r>
    </w:p>
    <w:p w14:paraId="530EACC2" w14:textId="77777777" w:rsid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МКУ «Муниципальный центр торгов» </w:t>
      </w:r>
      <w:r w:rsidR="00E816CF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27</w:t>
      </w:r>
      <w:r w:rsidR="00E816CF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 xml:space="preserve">528,6 тыс. рублей; </w:t>
      </w:r>
    </w:p>
    <w:p w14:paraId="75067580" w14:textId="77777777" w:rsidR="0029644A" w:rsidRPr="00FE6D82" w:rsidRDefault="0029644A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муниципальной гарантии по Соглашению </w:t>
      </w:r>
      <w:r w:rsidR="005C689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о реструктуризации задолженности МУП «РМПТС» перед ООО «Ново-Рязанская ТЭЦ» ‒ 33 283,9 тыс. рублей;</w:t>
      </w:r>
    </w:p>
    <w:p w14:paraId="13D6A657" w14:textId="5BFFCE34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- выполнение других обязательств муниципального образования –</w:t>
      </w:r>
      <w:r w:rsidR="003B163D">
        <w:rPr>
          <w:rFonts w:ascii="Times New Roman" w:hAnsi="Times New Roman" w:cs="Times New Roman"/>
          <w:sz w:val="28"/>
          <w:szCs w:val="28"/>
        </w:rPr>
        <w:t xml:space="preserve">    </w:t>
      </w:r>
      <w:r w:rsidRPr="00FE6D82">
        <w:rPr>
          <w:rFonts w:ascii="Times New Roman" w:hAnsi="Times New Roman" w:cs="Times New Roman"/>
          <w:sz w:val="28"/>
          <w:szCs w:val="28"/>
        </w:rPr>
        <w:t xml:space="preserve"> 46</w:t>
      </w:r>
      <w:r w:rsidR="00E816CF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 xml:space="preserve">457 тыс. рублей, из них </w:t>
      </w:r>
      <w:proofErr w:type="gramStart"/>
      <w:r w:rsidRPr="00FE6D8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E6D82">
        <w:rPr>
          <w:rFonts w:ascii="Times New Roman" w:hAnsi="Times New Roman" w:cs="Times New Roman"/>
          <w:sz w:val="28"/>
          <w:szCs w:val="28"/>
        </w:rPr>
        <w:t>:</w:t>
      </w:r>
    </w:p>
    <w:p w14:paraId="2CB80E61" w14:textId="45E8EFF0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оплату услуг средств массовой информации и приобретение печатных изданий – 23</w:t>
      </w:r>
      <w:r w:rsidR="005B4514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 xml:space="preserve">970 тыс. рублей; </w:t>
      </w:r>
    </w:p>
    <w:p w14:paraId="2C0C709D" w14:textId="6612AA23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исполнение налогоплательщиками обязанности по уплате налога </w:t>
      </w:r>
      <w:r w:rsidR="008964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E6D82">
        <w:rPr>
          <w:rFonts w:ascii="Times New Roman" w:hAnsi="Times New Roman" w:cs="Times New Roman"/>
          <w:sz w:val="28"/>
          <w:szCs w:val="28"/>
        </w:rPr>
        <w:t>на добавленную стоимость – 10</w:t>
      </w:r>
      <w:r w:rsidR="005B4514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576 тыс. рублей;</w:t>
      </w:r>
    </w:p>
    <w:p w14:paraId="7448F48C" w14:textId="6761F239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выплаты по исполнительным документам судебных органов, предъявленным к муниципальному образованию </w:t>
      </w:r>
      <w:r w:rsidR="005B4514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4</w:t>
      </w:r>
      <w:r w:rsidR="005B4514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 xml:space="preserve">779 тыс. рублей; </w:t>
      </w:r>
    </w:p>
    <w:p w14:paraId="2DDAA3EF" w14:textId="733EBE58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награждения и поощрительные выплаты в связи с празднованием юбилейных дат, а также приобретение цветочной продукции </w:t>
      </w:r>
      <w:r w:rsidR="005B4514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</w:t>
      </w:r>
      <w:r w:rsidR="003B163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E6D82">
        <w:rPr>
          <w:rFonts w:ascii="Times New Roman" w:hAnsi="Times New Roman" w:cs="Times New Roman"/>
          <w:sz w:val="28"/>
          <w:szCs w:val="28"/>
        </w:rPr>
        <w:t>4</w:t>
      </w:r>
      <w:r w:rsidR="005B4514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 xml:space="preserve">581 тыс. рублей; </w:t>
      </w:r>
    </w:p>
    <w:p w14:paraId="37CFD214" w14:textId="6814BE29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оплату работ по проведению осмотра местонахождения объекта адресации на территории города и координатно-адресной привязке объекта </w:t>
      </w:r>
      <w:r w:rsidR="008964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FE6D82">
        <w:rPr>
          <w:rFonts w:ascii="Times New Roman" w:hAnsi="Times New Roman" w:cs="Times New Roman"/>
          <w:sz w:val="28"/>
          <w:szCs w:val="28"/>
        </w:rPr>
        <w:t>в рамках исполнения муниципальных услуг по присвоению и аннулированию адресов зданий и сооружений на территории города – 900 тыс. рублей;</w:t>
      </w:r>
    </w:p>
    <w:p w14:paraId="3ABB2355" w14:textId="7ED00D32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связанных с памятными </w:t>
      </w:r>
      <w:r w:rsidR="008964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E6D82">
        <w:rPr>
          <w:rFonts w:ascii="Times New Roman" w:hAnsi="Times New Roman" w:cs="Times New Roman"/>
          <w:sz w:val="28"/>
          <w:szCs w:val="28"/>
        </w:rPr>
        <w:t>и праздничными датами – 583 тыс. рублей;</w:t>
      </w:r>
    </w:p>
    <w:p w14:paraId="38473418" w14:textId="77777777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- исполнение государственных полномочий (субвенции областного бюджета) в соответствии с Законами Рязанской области:</w:t>
      </w:r>
    </w:p>
    <w:p w14:paraId="1EA649BF" w14:textId="77777777" w:rsidR="00FE6D82" w:rsidRPr="00FE6D82" w:rsidRDefault="00FE6D82" w:rsidP="006523D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 </w:t>
      </w:r>
      <w:r w:rsidR="00E30CB2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7</w:t>
      </w:r>
      <w:r w:rsidR="00E30CB2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 xml:space="preserve">224,1 тыс. рублей; </w:t>
      </w:r>
    </w:p>
    <w:p w14:paraId="6C67F3BC" w14:textId="77777777" w:rsidR="00FE6D82" w:rsidRPr="00FE6D82" w:rsidRDefault="00FE6D82" w:rsidP="006523DD">
      <w:pPr>
        <w:pStyle w:val="2"/>
        <w:numPr>
          <w:ilvl w:val="0"/>
          <w:numId w:val="18"/>
        </w:numPr>
        <w:spacing w:after="0"/>
        <w:ind w:left="0" w:firstLine="709"/>
        <w:jc w:val="both"/>
        <w:rPr>
          <w:sz w:val="28"/>
          <w:szCs w:val="28"/>
        </w:rPr>
      </w:pPr>
      <w:r w:rsidRPr="00FE6D82">
        <w:rPr>
          <w:sz w:val="28"/>
          <w:szCs w:val="28"/>
        </w:rPr>
        <w:t xml:space="preserve">от 06.12.2010 № 152-ОЗ «О наделении органов местного самоуправления муниципальных образований Рязанской области отдельными государственными полномочиями по созданию административных комиссий </w:t>
      </w:r>
      <w:r w:rsidR="008964D3">
        <w:rPr>
          <w:sz w:val="28"/>
          <w:szCs w:val="28"/>
        </w:rPr>
        <w:t xml:space="preserve">    </w:t>
      </w:r>
      <w:r w:rsidRPr="00FE6D82">
        <w:rPr>
          <w:sz w:val="28"/>
          <w:szCs w:val="28"/>
        </w:rPr>
        <w:t xml:space="preserve">и определению перечня должностных лиц, уполномоченных составлять протоколы об административных правонарушениях» </w:t>
      </w:r>
      <w:r w:rsidR="00E30CB2">
        <w:rPr>
          <w:sz w:val="28"/>
          <w:szCs w:val="28"/>
        </w:rPr>
        <w:t>‒</w:t>
      </w:r>
      <w:r w:rsidRPr="00FE6D82">
        <w:rPr>
          <w:sz w:val="28"/>
          <w:szCs w:val="28"/>
        </w:rPr>
        <w:t xml:space="preserve"> 1</w:t>
      </w:r>
      <w:r w:rsidR="00E30CB2">
        <w:rPr>
          <w:sz w:val="28"/>
          <w:szCs w:val="28"/>
        </w:rPr>
        <w:t xml:space="preserve"> </w:t>
      </w:r>
      <w:r w:rsidRPr="00FE6D82">
        <w:rPr>
          <w:sz w:val="28"/>
          <w:szCs w:val="28"/>
        </w:rPr>
        <w:t>004,6 тыс. рублей.</w:t>
      </w:r>
    </w:p>
    <w:p w14:paraId="6AFE5AD8" w14:textId="2AD93C44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Программные расходы на исполнение других общегосударственных вопросов предусмотрены в 2016 году в сумме 19</w:t>
      </w:r>
      <w:r w:rsidR="00FB5ECE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334,1 тыс.  рублей, в том числе на реализац</w:t>
      </w:r>
      <w:r w:rsidR="008964D3">
        <w:rPr>
          <w:rFonts w:ascii="Times New Roman" w:hAnsi="Times New Roman" w:cs="Times New Roman"/>
          <w:sz w:val="28"/>
          <w:szCs w:val="28"/>
        </w:rPr>
        <w:t>ию шести муниципальных программ</w:t>
      </w:r>
      <w:r w:rsidR="00E3391C">
        <w:rPr>
          <w:rFonts w:ascii="Times New Roman" w:hAnsi="Times New Roman" w:cs="Times New Roman"/>
          <w:sz w:val="28"/>
          <w:szCs w:val="28"/>
        </w:rPr>
        <w:t>.</w:t>
      </w:r>
    </w:p>
    <w:p w14:paraId="3AF011DF" w14:textId="0BF8027B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1. Муниципальная программа «Повышение эффективности муниципального управления» на 2016 - 2020 годы</w:t>
      </w:r>
      <w:r w:rsidRPr="00FE6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CB2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14</w:t>
      </w:r>
      <w:r w:rsidR="00E30CB2">
        <w:rPr>
          <w:rFonts w:ascii="Times New Roman" w:hAnsi="Times New Roman" w:cs="Times New Roman"/>
          <w:sz w:val="28"/>
          <w:szCs w:val="28"/>
        </w:rPr>
        <w:t xml:space="preserve"> </w:t>
      </w:r>
      <w:r w:rsidR="003B163D">
        <w:rPr>
          <w:rFonts w:ascii="Times New Roman" w:hAnsi="Times New Roman" w:cs="Times New Roman"/>
          <w:sz w:val="28"/>
          <w:szCs w:val="28"/>
        </w:rPr>
        <w:t>662</w:t>
      </w:r>
      <w:r w:rsidRPr="00FE6D82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3B163D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в том числе в рамках основных мероприятий:</w:t>
      </w:r>
    </w:p>
    <w:p w14:paraId="26EA662A" w14:textId="4483DFFB" w:rsidR="00FE6D82" w:rsidRPr="00FE6D82" w:rsidRDefault="00FE6D82" w:rsidP="006523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 - дополнительное профессиональное образование муниципальных служащих – 1</w:t>
      </w:r>
      <w:r w:rsidR="00E30CB2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141 тыс. рублей;</w:t>
      </w:r>
    </w:p>
    <w:p w14:paraId="095E1E0C" w14:textId="12347BF9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 - организация предоставления муниципальных услуг в электронной форме – 1</w:t>
      </w:r>
      <w:r w:rsidR="00E30CB2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244 тыс. рублей;</w:t>
      </w:r>
    </w:p>
    <w:p w14:paraId="7AB35C17" w14:textId="0284C67E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 - </w:t>
      </w:r>
      <w:r w:rsidR="00E30CB2">
        <w:rPr>
          <w:rFonts w:ascii="Times New Roman" w:hAnsi="Times New Roman" w:cs="Times New Roman"/>
          <w:sz w:val="28"/>
          <w:szCs w:val="28"/>
        </w:rPr>
        <w:t>и</w:t>
      </w:r>
      <w:r w:rsidRPr="00FE6D82">
        <w:rPr>
          <w:rFonts w:ascii="Times New Roman" w:hAnsi="Times New Roman" w:cs="Times New Roman"/>
          <w:sz w:val="28"/>
          <w:szCs w:val="28"/>
        </w:rPr>
        <w:t>нформатизация администрации города Рязан</w:t>
      </w:r>
      <w:r w:rsidR="00E30CB2">
        <w:rPr>
          <w:rFonts w:ascii="Times New Roman" w:hAnsi="Times New Roman" w:cs="Times New Roman"/>
          <w:sz w:val="28"/>
          <w:szCs w:val="28"/>
        </w:rPr>
        <w:t>и</w:t>
      </w:r>
      <w:r w:rsidRPr="00FE6D82">
        <w:rPr>
          <w:rFonts w:ascii="Times New Roman" w:hAnsi="Times New Roman" w:cs="Times New Roman"/>
          <w:sz w:val="28"/>
          <w:szCs w:val="28"/>
        </w:rPr>
        <w:t xml:space="preserve">» </w:t>
      </w:r>
      <w:r w:rsidR="00FB5ECE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312 тыс. рублей;</w:t>
      </w:r>
    </w:p>
    <w:p w14:paraId="4DE0E53A" w14:textId="3ABF8ABE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gramStart"/>
      <w:r w:rsidRPr="00FE6D82">
        <w:rPr>
          <w:rFonts w:ascii="Times New Roman" w:hAnsi="Times New Roman" w:cs="Times New Roman"/>
          <w:sz w:val="28"/>
          <w:szCs w:val="28"/>
        </w:rPr>
        <w:t>системы электронного документооборота администрации города Рязани</w:t>
      </w:r>
      <w:proofErr w:type="gramEnd"/>
      <w:r w:rsidRPr="00FE6D82">
        <w:rPr>
          <w:rFonts w:ascii="Times New Roman" w:hAnsi="Times New Roman" w:cs="Times New Roman"/>
          <w:sz w:val="28"/>
          <w:szCs w:val="28"/>
        </w:rPr>
        <w:t xml:space="preserve"> </w:t>
      </w:r>
      <w:r w:rsidR="009C049A">
        <w:rPr>
          <w:rFonts w:ascii="Times New Roman" w:hAnsi="Times New Roman" w:cs="Times New Roman"/>
          <w:sz w:val="28"/>
          <w:szCs w:val="28"/>
        </w:rPr>
        <w:t xml:space="preserve">‒ </w:t>
      </w:r>
      <w:r w:rsidRPr="00FE6D82">
        <w:rPr>
          <w:rFonts w:ascii="Times New Roman" w:hAnsi="Times New Roman" w:cs="Times New Roman"/>
          <w:sz w:val="28"/>
          <w:szCs w:val="28"/>
        </w:rPr>
        <w:t>864 тыс. рублей;</w:t>
      </w:r>
    </w:p>
    <w:p w14:paraId="47C6BA1C" w14:textId="613A72FD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 - поддержка общественной инициативы и развитие территорий в городе Рязани </w:t>
      </w:r>
      <w:r w:rsidR="009C049A">
        <w:rPr>
          <w:rFonts w:ascii="Times New Roman" w:hAnsi="Times New Roman" w:cs="Times New Roman"/>
          <w:sz w:val="28"/>
          <w:szCs w:val="28"/>
        </w:rPr>
        <w:t xml:space="preserve">‒ </w:t>
      </w:r>
      <w:r w:rsidRPr="00FE6D82">
        <w:rPr>
          <w:rFonts w:ascii="Times New Roman" w:hAnsi="Times New Roman" w:cs="Times New Roman"/>
          <w:sz w:val="28"/>
          <w:szCs w:val="28"/>
        </w:rPr>
        <w:t>706 тыс. рублей;</w:t>
      </w:r>
    </w:p>
    <w:p w14:paraId="2DDEAE6C" w14:textId="1A5A4E32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- повышение эффективности управления муниципальными финансами города Рязани </w:t>
      </w:r>
      <w:r w:rsidR="009C049A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3</w:t>
      </w:r>
      <w:r w:rsidR="009C049A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900 тыс. рублей;</w:t>
      </w:r>
    </w:p>
    <w:p w14:paraId="52D62E70" w14:textId="1576986D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 - повышение эффективности управления муниципальным имуществом города Рязани </w:t>
      </w:r>
      <w:r w:rsidR="00FB5ECE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6</w:t>
      </w:r>
      <w:r w:rsidR="00FB5ECE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495 тыс. рублей.</w:t>
      </w:r>
    </w:p>
    <w:p w14:paraId="7DC06A48" w14:textId="01C25349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D8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E6D82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FE6D82">
        <w:rPr>
          <w:rFonts w:ascii="Times New Roman" w:hAnsi="Times New Roman" w:cs="Times New Roman"/>
          <w:color w:val="000000"/>
          <w:sz w:val="28"/>
          <w:szCs w:val="28"/>
        </w:rPr>
        <w:t>«Профилактика правонарушений</w:t>
      </w:r>
      <w:r w:rsidRPr="00FE6D82">
        <w:rPr>
          <w:rFonts w:ascii="Times New Roman" w:hAnsi="Times New Roman" w:cs="Times New Roman"/>
          <w:sz w:val="28"/>
          <w:szCs w:val="28"/>
        </w:rPr>
        <w:t xml:space="preserve"> в городе Рязани»</w:t>
      </w:r>
      <w:r w:rsidRPr="00FE6D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 xml:space="preserve">на 2016 </w:t>
      </w:r>
      <w:r w:rsidR="00FB5ECE">
        <w:rPr>
          <w:rFonts w:ascii="Times New Roman" w:hAnsi="Times New Roman" w:cs="Times New Roman"/>
          <w:sz w:val="28"/>
          <w:szCs w:val="28"/>
        </w:rPr>
        <w:t>-</w:t>
      </w:r>
      <w:r w:rsidRPr="00FE6D82">
        <w:rPr>
          <w:rFonts w:ascii="Times New Roman" w:hAnsi="Times New Roman" w:cs="Times New Roman"/>
          <w:sz w:val="28"/>
          <w:szCs w:val="28"/>
        </w:rPr>
        <w:t xml:space="preserve"> 2020 годы </w:t>
      </w:r>
      <w:r w:rsidR="00FB5ECE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2</w:t>
      </w:r>
      <w:r w:rsidR="00FB5ECE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265 тыс. рублей, в том числе в рамках основных мероприятий:</w:t>
      </w:r>
    </w:p>
    <w:p w14:paraId="59BA4610" w14:textId="029065AA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- формирование и развитие деятельности общественных объединений граждан правоохранительной направленности </w:t>
      </w:r>
      <w:r w:rsidR="00FB5ECE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2</w:t>
      </w:r>
      <w:r w:rsidR="00FB5ECE">
        <w:rPr>
          <w:rFonts w:ascii="Times New Roman" w:hAnsi="Times New Roman" w:cs="Times New Roman"/>
          <w:sz w:val="28"/>
          <w:szCs w:val="28"/>
        </w:rPr>
        <w:t> </w:t>
      </w:r>
      <w:r w:rsidRPr="00FE6D82">
        <w:rPr>
          <w:rFonts w:ascii="Times New Roman" w:hAnsi="Times New Roman" w:cs="Times New Roman"/>
          <w:sz w:val="28"/>
          <w:szCs w:val="28"/>
        </w:rPr>
        <w:t>000 тыс. рублей;</w:t>
      </w:r>
    </w:p>
    <w:p w14:paraId="5A1EC208" w14:textId="1701C827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- проведение информационно-пропагандистских, организационно-массовых, культурных, физкультурно-оздоровительных, профилактических </w:t>
      </w:r>
      <w:r w:rsidR="00D92518">
        <w:rPr>
          <w:rFonts w:ascii="Times New Roman" w:hAnsi="Times New Roman" w:cs="Times New Roman"/>
          <w:sz w:val="28"/>
          <w:szCs w:val="28"/>
        </w:rPr>
        <w:t xml:space="preserve">      </w:t>
      </w:r>
      <w:r w:rsidRPr="00FE6D82">
        <w:rPr>
          <w:rFonts w:ascii="Times New Roman" w:hAnsi="Times New Roman" w:cs="Times New Roman"/>
          <w:sz w:val="28"/>
          <w:szCs w:val="28"/>
        </w:rPr>
        <w:t xml:space="preserve">и иных мероприятий антинаркотической направленности </w:t>
      </w:r>
      <w:r w:rsidR="00FB5ECE">
        <w:rPr>
          <w:rFonts w:ascii="Times New Roman" w:hAnsi="Times New Roman" w:cs="Times New Roman"/>
          <w:sz w:val="28"/>
          <w:szCs w:val="28"/>
        </w:rPr>
        <w:t>‒</w:t>
      </w:r>
      <w:r w:rsidRPr="00FE6D82">
        <w:rPr>
          <w:rFonts w:ascii="Times New Roman" w:hAnsi="Times New Roman" w:cs="Times New Roman"/>
          <w:sz w:val="28"/>
          <w:szCs w:val="28"/>
        </w:rPr>
        <w:t xml:space="preserve"> 265 тыс. рублей.</w:t>
      </w:r>
    </w:p>
    <w:p w14:paraId="69068E29" w14:textId="77777777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3. Муниципальная программа «Стимулирование развития экономики </w:t>
      </w:r>
      <w:r w:rsidR="00D9251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6D82">
        <w:rPr>
          <w:rFonts w:ascii="Times New Roman" w:hAnsi="Times New Roman" w:cs="Times New Roman"/>
          <w:sz w:val="28"/>
          <w:szCs w:val="28"/>
        </w:rPr>
        <w:t xml:space="preserve">в городе Рязани» на 2016 </w:t>
      </w:r>
      <w:r w:rsidR="00FB5ECE">
        <w:rPr>
          <w:rFonts w:ascii="Times New Roman" w:hAnsi="Times New Roman" w:cs="Times New Roman"/>
          <w:sz w:val="28"/>
          <w:szCs w:val="28"/>
        </w:rPr>
        <w:t>-</w:t>
      </w:r>
      <w:r w:rsidRPr="00FE6D82">
        <w:rPr>
          <w:rFonts w:ascii="Times New Roman" w:hAnsi="Times New Roman" w:cs="Times New Roman"/>
          <w:sz w:val="28"/>
          <w:szCs w:val="28"/>
        </w:rPr>
        <w:t xml:space="preserve"> 2020 годы – 1</w:t>
      </w:r>
      <w:r w:rsidR="00FB5ECE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614,7 тыс. рублей на реализацию мероприятий, направленных на развитие въездного туризма в городе Рязани.</w:t>
      </w:r>
    </w:p>
    <w:p w14:paraId="3B88B242" w14:textId="49E8913F" w:rsidR="00FE6D82" w:rsidRPr="00FE6D82" w:rsidRDefault="00FE6D82" w:rsidP="00652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>4. Муниципальная программа «Жилище» на 2016</w:t>
      </w:r>
      <w:r w:rsidR="00FB5ECE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-</w:t>
      </w:r>
      <w:r w:rsidR="00FB5ECE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 xml:space="preserve">2020 годы – </w:t>
      </w:r>
      <w:r w:rsidR="00D92518">
        <w:rPr>
          <w:rFonts w:ascii="Times New Roman" w:hAnsi="Times New Roman" w:cs="Times New Roman"/>
          <w:sz w:val="28"/>
          <w:szCs w:val="28"/>
        </w:rPr>
        <w:t xml:space="preserve">      </w:t>
      </w:r>
      <w:r w:rsidR="003B163D">
        <w:rPr>
          <w:rFonts w:ascii="Times New Roman" w:hAnsi="Times New Roman" w:cs="Times New Roman"/>
          <w:sz w:val="28"/>
          <w:szCs w:val="28"/>
        </w:rPr>
        <w:t xml:space="preserve">    </w:t>
      </w:r>
      <w:r w:rsidR="00D92518">
        <w:rPr>
          <w:rFonts w:ascii="Times New Roman" w:hAnsi="Times New Roman" w:cs="Times New Roman"/>
          <w:sz w:val="28"/>
          <w:szCs w:val="28"/>
        </w:rPr>
        <w:t xml:space="preserve">     </w:t>
      </w:r>
      <w:r w:rsidRPr="00FE6D82">
        <w:rPr>
          <w:rFonts w:ascii="Times New Roman" w:hAnsi="Times New Roman" w:cs="Times New Roman"/>
          <w:sz w:val="28"/>
          <w:szCs w:val="28"/>
        </w:rPr>
        <w:t>294 тыс. рублей на реализацию мероприятий по развитию застроенных территорий</w:t>
      </w:r>
      <w:r w:rsidR="00D92518">
        <w:rPr>
          <w:rFonts w:ascii="Times New Roman" w:hAnsi="Times New Roman" w:cs="Times New Roman"/>
          <w:sz w:val="28"/>
          <w:szCs w:val="28"/>
        </w:rPr>
        <w:t xml:space="preserve"> </w:t>
      </w:r>
      <w:r w:rsidRPr="00FE6D82">
        <w:rPr>
          <w:rFonts w:ascii="Times New Roman" w:hAnsi="Times New Roman" w:cs="Times New Roman"/>
          <w:sz w:val="28"/>
          <w:szCs w:val="28"/>
        </w:rPr>
        <w:t>в городе Рязани.</w:t>
      </w:r>
    </w:p>
    <w:p w14:paraId="062B4F05" w14:textId="77777777" w:rsidR="00FE6D82" w:rsidRPr="00FE6D82" w:rsidRDefault="00FE6D82" w:rsidP="0013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5. Муниципальная программа </w:t>
      </w:r>
      <w:r w:rsidRPr="00FE6D82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образования в городе Рязани» </w:t>
      </w:r>
      <w:r w:rsidR="00D9251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E6D82">
        <w:rPr>
          <w:rFonts w:ascii="Times New Roman" w:hAnsi="Times New Roman" w:cs="Times New Roman"/>
          <w:sz w:val="28"/>
          <w:szCs w:val="28"/>
        </w:rPr>
        <w:t xml:space="preserve">на 2016 </w:t>
      </w:r>
      <w:r w:rsidR="00FB5ECE">
        <w:rPr>
          <w:rFonts w:ascii="Times New Roman" w:hAnsi="Times New Roman" w:cs="Times New Roman"/>
          <w:sz w:val="28"/>
          <w:szCs w:val="28"/>
        </w:rPr>
        <w:t>-</w:t>
      </w:r>
      <w:r w:rsidRPr="00FE6D82">
        <w:rPr>
          <w:rFonts w:ascii="Times New Roman" w:hAnsi="Times New Roman" w:cs="Times New Roman"/>
          <w:sz w:val="28"/>
          <w:szCs w:val="28"/>
        </w:rPr>
        <w:t xml:space="preserve"> 2020 годы </w:t>
      </w:r>
      <w:r w:rsidR="00FB5ECE">
        <w:rPr>
          <w:rFonts w:ascii="Times New Roman" w:hAnsi="Times New Roman" w:cs="Times New Roman"/>
          <w:sz w:val="28"/>
          <w:szCs w:val="28"/>
        </w:rPr>
        <w:t xml:space="preserve">‒ </w:t>
      </w:r>
      <w:r w:rsidRPr="00FE6D82">
        <w:rPr>
          <w:rFonts w:ascii="Times New Roman" w:hAnsi="Times New Roman" w:cs="Times New Roman"/>
          <w:sz w:val="28"/>
          <w:szCs w:val="28"/>
        </w:rPr>
        <w:t>79,4 тыс. рублей на реализацию мероприятий патриотической направленности.</w:t>
      </w:r>
    </w:p>
    <w:p w14:paraId="46831968" w14:textId="7A18FB2B" w:rsidR="00FE6D82" w:rsidRPr="00FE6D82" w:rsidRDefault="00FE6D82" w:rsidP="00FB5EC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D82">
        <w:rPr>
          <w:rFonts w:ascii="Times New Roman" w:hAnsi="Times New Roman" w:cs="Times New Roman"/>
          <w:sz w:val="28"/>
          <w:szCs w:val="28"/>
        </w:rPr>
        <w:t xml:space="preserve">6.  Муниципальная программа </w:t>
      </w:r>
      <w:r w:rsidRPr="00FE6D82">
        <w:rPr>
          <w:rFonts w:ascii="Times New Roman" w:hAnsi="Times New Roman" w:cs="Times New Roman"/>
          <w:color w:val="000000"/>
          <w:sz w:val="28"/>
          <w:szCs w:val="28"/>
        </w:rPr>
        <w:t xml:space="preserve">«Культура города Рязани» </w:t>
      </w:r>
      <w:r w:rsidRPr="00FE6D82">
        <w:rPr>
          <w:rFonts w:ascii="Times New Roman" w:hAnsi="Times New Roman" w:cs="Times New Roman"/>
          <w:sz w:val="28"/>
          <w:szCs w:val="28"/>
        </w:rPr>
        <w:t xml:space="preserve">на 2016 – 2020 годы </w:t>
      </w:r>
      <w:r w:rsidR="00FB5ECE">
        <w:rPr>
          <w:rFonts w:ascii="Times New Roman" w:hAnsi="Times New Roman" w:cs="Times New Roman"/>
          <w:sz w:val="28"/>
          <w:szCs w:val="28"/>
        </w:rPr>
        <w:t xml:space="preserve">‒ </w:t>
      </w:r>
      <w:r w:rsidRPr="00FE6D82">
        <w:rPr>
          <w:rFonts w:ascii="Times New Roman" w:hAnsi="Times New Roman" w:cs="Times New Roman"/>
          <w:sz w:val="28"/>
          <w:szCs w:val="28"/>
        </w:rPr>
        <w:t>419 тыс. рублей на организацию и проведение социально – культурных и досуговых мероприятий с населением по месту жительства.</w:t>
      </w:r>
    </w:p>
    <w:p w14:paraId="2E72732A" w14:textId="77777777" w:rsidR="00A51F1B" w:rsidRPr="00A51F1B" w:rsidRDefault="00A51F1B" w:rsidP="00FB5ECE">
      <w:pPr>
        <w:spacing w:after="12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1B">
        <w:rPr>
          <w:rFonts w:ascii="Times New Roman" w:hAnsi="Times New Roman" w:cs="Times New Roman"/>
          <w:b/>
          <w:sz w:val="28"/>
          <w:szCs w:val="28"/>
        </w:rPr>
        <w:t>Раздел 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51F1B">
        <w:rPr>
          <w:rFonts w:ascii="Times New Roman" w:hAnsi="Times New Roman" w:cs="Times New Roman"/>
          <w:b/>
          <w:sz w:val="28"/>
          <w:szCs w:val="28"/>
        </w:rPr>
        <w:t xml:space="preserve">00 «Национальная </w:t>
      </w:r>
      <w:r>
        <w:rPr>
          <w:rFonts w:ascii="Times New Roman" w:hAnsi="Times New Roman" w:cs="Times New Roman"/>
          <w:b/>
          <w:sz w:val="28"/>
          <w:szCs w:val="28"/>
        </w:rPr>
        <w:t>безопасность и правоохранительная деятельность</w:t>
      </w:r>
      <w:r w:rsidRPr="00A51F1B">
        <w:rPr>
          <w:rFonts w:ascii="Times New Roman" w:hAnsi="Times New Roman" w:cs="Times New Roman"/>
          <w:b/>
          <w:sz w:val="28"/>
          <w:szCs w:val="28"/>
        </w:rPr>
        <w:t>»</w:t>
      </w:r>
    </w:p>
    <w:p w14:paraId="77B8D790" w14:textId="77777777" w:rsidR="008F0FF4" w:rsidRDefault="008F0FF4" w:rsidP="0064660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Подраздел 0309 «Защита населения и территории от чрезвычайных ситуаций природного и техногенного характера, гражданская оборона»</w:t>
      </w:r>
    </w:p>
    <w:p w14:paraId="0932B031" w14:textId="7EE6C0F9" w:rsidR="00B77D42" w:rsidRPr="00B77D42" w:rsidRDefault="00B77D42" w:rsidP="00B77D42">
      <w:pPr>
        <w:pStyle w:val="ac"/>
        <w:spacing w:after="0"/>
        <w:ind w:firstLine="709"/>
        <w:jc w:val="both"/>
        <w:rPr>
          <w:iCs/>
          <w:sz w:val="28"/>
          <w:szCs w:val="28"/>
        </w:rPr>
      </w:pPr>
      <w:r w:rsidRPr="00B77D42">
        <w:rPr>
          <w:iCs/>
          <w:sz w:val="28"/>
          <w:szCs w:val="28"/>
        </w:rPr>
        <w:t>Расходные обязательства по данному подразделу определяются следующими нормативными правовыми актами:</w:t>
      </w:r>
    </w:p>
    <w:p w14:paraId="789E0B75" w14:textId="77777777" w:rsidR="00B77D42" w:rsidRPr="00B77D42" w:rsidRDefault="00B77D42" w:rsidP="00B77D42">
      <w:pPr>
        <w:pStyle w:val="ac"/>
        <w:spacing w:after="0"/>
        <w:ind w:firstLine="709"/>
        <w:jc w:val="both"/>
        <w:rPr>
          <w:sz w:val="28"/>
          <w:szCs w:val="28"/>
        </w:rPr>
      </w:pPr>
      <w:r w:rsidRPr="00B77D42">
        <w:rPr>
          <w:iCs/>
          <w:sz w:val="28"/>
          <w:szCs w:val="28"/>
        </w:rPr>
        <w:t xml:space="preserve"> - Федеральным законом</w:t>
      </w:r>
      <w:r w:rsidRPr="00B77D42">
        <w:rPr>
          <w:sz w:val="28"/>
          <w:szCs w:val="28"/>
        </w:rPr>
        <w:t xml:space="preserve"> от 21.12.1994 № 68-ФЗ «О защите населения </w:t>
      </w:r>
      <w:r w:rsidR="00A64351">
        <w:rPr>
          <w:sz w:val="28"/>
          <w:szCs w:val="28"/>
        </w:rPr>
        <w:t xml:space="preserve">       </w:t>
      </w:r>
      <w:r w:rsidRPr="00B77D42">
        <w:rPr>
          <w:sz w:val="28"/>
          <w:szCs w:val="28"/>
        </w:rPr>
        <w:t>и территорий от чрезвычайных ситуаций природного и техногенного характера»;</w:t>
      </w:r>
    </w:p>
    <w:p w14:paraId="622A8887" w14:textId="77777777" w:rsidR="00B77D42" w:rsidRPr="00B77D42" w:rsidRDefault="00B77D42" w:rsidP="00B77D42">
      <w:pPr>
        <w:pStyle w:val="ac"/>
        <w:spacing w:after="0"/>
        <w:ind w:firstLine="709"/>
        <w:jc w:val="both"/>
        <w:rPr>
          <w:sz w:val="28"/>
          <w:szCs w:val="28"/>
        </w:rPr>
      </w:pPr>
      <w:r w:rsidRPr="00B77D42">
        <w:rPr>
          <w:sz w:val="28"/>
          <w:szCs w:val="28"/>
        </w:rPr>
        <w:t>- Федеральным законом от 22.08.1995 № 151-ФЗ «Об аварийно-спасательных службах и статусе спасателей»;</w:t>
      </w:r>
    </w:p>
    <w:p w14:paraId="14C49B28" w14:textId="69A3A8A1" w:rsidR="00B77D42" w:rsidRPr="00B77D42" w:rsidRDefault="00B77D42" w:rsidP="00B77D42">
      <w:pPr>
        <w:pStyle w:val="ac"/>
        <w:spacing w:after="0"/>
        <w:ind w:firstLine="709"/>
        <w:jc w:val="both"/>
        <w:rPr>
          <w:sz w:val="28"/>
          <w:szCs w:val="28"/>
        </w:rPr>
      </w:pPr>
      <w:r w:rsidRPr="00B77D42">
        <w:rPr>
          <w:sz w:val="28"/>
          <w:szCs w:val="28"/>
        </w:rPr>
        <w:t xml:space="preserve">- постановлением администрации города Рязани от 23.09.2011 № 4167 </w:t>
      </w:r>
      <w:r w:rsidR="00A64351">
        <w:rPr>
          <w:sz w:val="28"/>
          <w:szCs w:val="28"/>
        </w:rPr>
        <w:t xml:space="preserve">    </w:t>
      </w:r>
      <w:r w:rsidRPr="00B77D42">
        <w:rPr>
          <w:sz w:val="28"/>
          <w:szCs w:val="28"/>
        </w:rPr>
        <w:t>«О создании Муниципального казенного учреждения «Управление по делам гражданской обороны и чрезвычайным ситуациям города Рязани» путем изменения типа Муниципального учреждения «Управление по делам гражданской обороны и чрезвычайным ситуация</w:t>
      </w:r>
      <w:r w:rsidR="003A29AB">
        <w:rPr>
          <w:sz w:val="28"/>
          <w:szCs w:val="28"/>
        </w:rPr>
        <w:t>м города Рязани»;</w:t>
      </w:r>
    </w:p>
    <w:p w14:paraId="55810786" w14:textId="77777777" w:rsidR="00B77D42" w:rsidRPr="00B77D42" w:rsidRDefault="00B77D42" w:rsidP="00B77D42">
      <w:pPr>
        <w:pStyle w:val="ac"/>
        <w:spacing w:after="0"/>
        <w:ind w:firstLine="709"/>
        <w:jc w:val="both"/>
        <w:rPr>
          <w:sz w:val="28"/>
          <w:szCs w:val="28"/>
        </w:rPr>
      </w:pPr>
      <w:r w:rsidRPr="00B77D42">
        <w:rPr>
          <w:sz w:val="28"/>
          <w:szCs w:val="28"/>
        </w:rPr>
        <w:t xml:space="preserve">- постановлением администрации города Рязани от 28.09.2012 № 5060 </w:t>
      </w:r>
      <w:r w:rsidR="00A64351">
        <w:rPr>
          <w:sz w:val="28"/>
          <w:szCs w:val="28"/>
        </w:rPr>
        <w:t xml:space="preserve">    </w:t>
      </w:r>
      <w:r w:rsidRPr="00B77D42">
        <w:rPr>
          <w:sz w:val="28"/>
          <w:szCs w:val="28"/>
        </w:rPr>
        <w:t xml:space="preserve">«О создании единой дежурно - диспетчерской службы муниципального образования </w:t>
      </w:r>
      <w:r w:rsidR="00A64351">
        <w:rPr>
          <w:sz w:val="28"/>
          <w:szCs w:val="28"/>
        </w:rPr>
        <w:t>‒</w:t>
      </w:r>
      <w:r w:rsidRPr="00B77D42">
        <w:rPr>
          <w:sz w:val="28"/>
          <w:szCs w:val="28"/>
        </w:rPr>
        <w:t xml:space="preserve"> городской округ город Рязань Рязанской области»;</w:t>
      </w:r>
    </w:p>
    <w:p w14:paraId="520A9025" w14:textId="77777777" w:rsidR="00B77D42" w:rsidRPr="00B77D42" w:rsidRDefault="00B77D42" w:rsidP="00B77D42">
      <w:pPr>
        <w:pStyle w:val="ac"/>
        <w:spacing w:after="0"/>
        <w:ind w:firstLine="709"/>
        <w:jc w:val="both"/>
        <w:rPr>
          <w:sz w:val="28"/>
          <w:szCs w:val="28"/>
        </w:rPr>
      </w:pPr>
      <w:r w:rsidRPr="00B77D42">
        <w:rPr>
          <w:sz w:val="28"/>
          <w:szCs w:val="28"/>
        </w:rPr>
        <w:t xml:space="preserve">-  постановлением администрации города Рязани от 29.03.2012 № 1840 </w:t>
      </w:r>
      <w:r w:rsidR="007D5EF0">
        <w:rPr>
          <w:sz w:val="28"/>
          <w:szCs w:val="28"/>
        </w:rPr>
        <w:t xml:space="preserve">   </w:t>
      </w:r>
      <w:r w:rsidRPr="00B77D42">
        <w:rPr>
          <w:sz w:val="28"/>
          <w:szCs w:val="28"/>
        </w:rPr>
        <w:t>«О создании аварийно-спасательной службы города Рязани»;</w:t>
      </w:r>
    </w:p>
    <w:p w14:paraId="7A48CDEE" w14:textId="77777777" w:rsidR="00B77D42" w:rsidRPr="00B77D42" w:rsidRDefault="00B77D42" w:rsidP="00CB2434">
      <w:pPr>
        <w:pStyle w:val="ac"/>
        <w:ind w:firstLine="709"/>
        <w:jc w:val="both"/>
        <w:rPr>
          <w:sz w:val="28"/>
          <w:szCs w:val="28"/>
        </w:rPr>
      </w:pPr>
      <w:r w:rsidRPr="00B77D42">
        <w:rPr>
          <w:sz w:val="28"/>
          <w:szCs w:val="28"/>
        </w:rPr>
        <w:t xml:space="preserve">Бюджетные ассигнования на выполнение функций муниципального казенного учреждения «Управление по делам гражданской обороны </w:t>
      </w:r>
      <w:r w:rsidR="007D5EF0">
        <w:rPr>
          <w:sz w:val="28"/>
          <w:szCs w:val="28"/>
        </w:rPr>
        <w:t xml:space="preserve">                   </w:t>
      </w:r>
      <w:r w:rsidRPr="00B77D42">
        <w:rPr>
          <w:sz w:val="28"/>
          <w:szCs w:val="28"/>
        </w:rPr>
        <w:t xml:space="preserve">и чрезвычайным ситуациям города Рязани» предусмотрены в 2016 году </w:t>
      </w:r>
      <w:r w:rsidR="007D5EF0">
        <w:rPr>
          <w:sz w:val="28"/>
          <w:szCs w:val="28"/>
        </w:rPr>
        <w:t xml:space="preserve">              </w:t>
      </w:r>
      <w:r w:rsidRPr="00B77D42">
        <w:rPr>
          <w:sz w:val="28"/>
          <w:szCs w:val="28"/>
        </w:rPr>
        <w:t xml:space="preserve">в размере </w:t>
      </w:r>
      <w:r w:rsidRPr="00B77D42">
        <w:rPr>
          <w:bCs/>
          <w:sz w:val="28"/>
          <w:szCs w:val="28"/>
        </w:rPr>
        <w:t>45</w:t>
      </w:r>
      <w:r w:rsidR="003057A9">
        <w:rPr>
          <w:bCs/>
          <w:sz w:val="28"/>
          <w:szCs w:val="28"/>
        </w:rPr>
        <w:t xml:space="preserve"> </w:t>
      </w:r>
      <w:r w:rsidRPr="00B77D42">
        <w:rPr>
          <w:bCs/>
          <w:sz w:val="28"/>
          <w:szCs w:val="28"/>
        </w:rPr>
        <w:t xml:space="preserve">269,8 </w:t>
      </w:r>
      <w:r w:rsidRPr="00B77D42">
        <w:rPr>
          <w:sz w:val="28"/>
          <w:szCs w:val="28"/>
        </w:rPr>
        <w:t>тыс. рублей.</w:t>
      </w:r>
    </w:p>
    <w:p w14:paraId="56111247" w14:textId="77777777" w:rsidR="00BE3D13" w:rsidRDefault="00BE3D13" w:rsidP="00CB2434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0400 «Национальная экономика»</w:t>
      </w:r>
    </w:p>
    <w:p w14:paraId="67F72082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в области национальной экономики определяются следующими нормативными правовыми актами:</w:t>
      </w:r>
    </w:p>
    <w:p w14:paraId="0EA6F897" w14:textId="77777777" w:rsidR="006B4B2E" w:rsidRPr="006B4B2E" w:rsidRDefault="006B4B2E" w:rsidP="00C84D73">
      <w:pPr>
        <w:pStyle w:val="ac"/>
        <w:spacing w:after="0"/>
        <w:ind w:firstLine="709"/>
        <w:rPr>
          <w:sz w:val="28"/>
          <w:szCs w:val="28"/>
        </w:rPr>
      </w:pPr>
      <w:r w:rsidRPr="006B4B2E">
        <w:rPr>
          <w:sz w:val="28"/>
          <w:szCs w:val="28"/>
        </w:rPr>
        <w:t>Градостроительным кодексом Российской Федерации;</w:t>
      </w:r>
    </w:p>
    <w:p w14:paraId="369B78C5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0574F516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10.12.1995 № 196-ФЗ «О безопасности дорожного движения»;</w:t>
      </w:r>
    </w:p>
    <w:p w14:paraId="72EB0676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3D63C2EC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решением Рязанской городской Думы от 30.08.2012 № 339-I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 муниципальном дорожном фонде города Рязани»; </w:t>
      </w:r>
    </w:p>
    <w:p w14:paraId="37399A7F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24.12.2014 № 6046 </w:t>
      </w:r>
      <w:r w:rsidR="007D5EF0">
        <w:rPr>
          <w:rFonts w:ascii="Times New Roman" w:hAnsi="Times New Roman" w:cs="Times New Roman"/>
          <w:sz w:val="28"/>
          <w:szCs w:val="28"/>
        </w:rPr>
        <w:t xml:space="preserve">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установлении тарифов на услуги по проезду и провозу ручной клади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4B2E">
        <w:rPr>
          <w:rFonts w:ascii="Times New Roman" w:hAnsi="Times New Roman" w:cs="Times New Roman"/>
          <w:sz w:val="28"/>
          <w:szCs w:val="28"/>
        </w:rPr>
        <w:t>в муниципальном пассажирском транспорте общего пользования города Рязани, оказывающем услуги регулярных перевозок пассажиров автомобильным и наземным электрическим транспортом»;</w:t>
      </w:r>
    </w:p>
    <w:p w14:paraId="37E8CDE8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4549 </w:t>
      </w:r>
      <w:r w:rsidR="007D5EF0">
        <w:rPr>
          <w:rFonts w:ascii="Times New Roman" w:hAnsi="Times New Roman" w:cs="Times New Roman"/>
          <w:sz w:val="28"/>
          <w:szCs w:val="28"/>
        </w:rPr>
        <w:t xml:space="preserve">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– городской округ город Рязань «Жилище» на 2016 </w:t>
      </w:r>
      <w:r w:rsidR="00CD6C6F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годы»;</w:t>
      </w:r>
    </w:p>
    <w:p w14:paraId="793019F7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4552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«Дорожное хозяйство и развитие транспортной системы в городе Рязани» на 2016 </w:t>
      </w:r>
      <w:r w:rsidR="00CD6C6F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годы».</w:t>
      </w:r>
    </w:p>
    <w:p w14:paraId="45610D05" w14:textId="77777777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Отражаемые по указанному разделу бюджетные ассигнования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отраслей экономики на 2016 год запланированы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в </w:t>
      </w:r>
      <w:r w:rsidRPr="006B4B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объеме 286</w:t>
      </w:r>
      <w:r w:rsidR="00D271A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750,3 тыс.</w:t>
      </w:r>
      <w:r w:rsidR="00B456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рублей</w:t>
      </w:r>
      <w:r w:rsidRPr="006B4B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3D4F0F" w14:textId="77777777" w:rsidR="006B4B2E" w:rsidRPr="006B4B2E" w:rsidRDefault="006B4B2E" w:rsidP="00C84D73">
      <w:pPr>
        <w:spacing w:after="120" w:line="240" w:lineRule="auto"/>
        <w:ind w:left="5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0406 «Водное хозяйство»</w:t>
      </w:r>
    </w:p>
    <w:p w14:paraId="460ECEE9" w14:textId="4AE069F4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 подразделу «Водное хозяйство» на реализацию мероприятий муниципальной программы «Охрана окружающей среды в городе Рязани»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</w:t>
      </w:r>
      <w:r w:rsidRPr="006B4B2E">
        <w:rPr>
          <w:rFonts w:ascii="Times New Roman" w:hAnsi="Times New Roman" w:cs="Times New Roman"/>
          <w:sz w:val="28"/>
          <w:szCs w:val="28"/>
        </w:rPr>
        <w:t>на 2016</w:t>
      </w:r>
      <w:r w:rsidR="00CD6C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CD6C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2020 годы запланированы бюджетные ассигнования в сумме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</w:t>
      </w:r>
      <w:r w:rsidR="00A56B6F">
        <w:rPr>
          <w:rFonts w:ascii="Times New Roman" w:hAnsi="Times New Roman" w:cs="Times New Roman"/>
          <w:sz w:val="28"/>
          <w:szCs w:val="28"/>
        </w:rPr>
        <w:t xml:space="preserve">   </w:t>
      </w:r>
      <w:r w:rsidR="007D5EF0">
        <w:rPr>
          <w:rFonts w:ascii="Times New Roman" w:hAnsi="Times New Roman" w:cs="Times New Roman"/>
          <w:sz w:val="28"/>
          <w:szCs w:val="28"/>
        </w:rPr>
        <w:t xml:space="preserve">  </w:t>
      </w:r>
      <w:r w:rsidRPr="006B4B2E">
        <w:rPr>
          <w:rFonts w:ascii="Times New Roman" w:hAnsi="Times New Roman" w:cs="Times New Roman"/>
          <w:sz w:val="28"/>
          <w:szCs w:val="28"/>
        </w:rPr>
        <w:t>2</w:t>
      </w:r>
      <w:r w:rsidR="00D271AD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643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в том числе по мероприятиям:</w:t>
      </w:r>
    </w:p>
    <w:p w14:paraId="4124A007" w14:textId="1E4DA37D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- содержание муниципальных водных объектов – 545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351C0F26" w14:textId="5ADD7441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осуществление экологического мониторинга водных объектов – </w:t>
      </w:r>
      <w:r w:rsidR="001A676C">
        <w:rPr>
          <w:rFonts w:ascii="Times New Roman" w:hAnsi="Times New Roman" w:cs="Times New Roman"/>
          <w:sz w:val="28"/>
          <w:szCs w:val="28"/>
        </w:rPr>
        <w:t xml:space="preserve">        </w:t>
      </w:r>
      <w:r w:rsidR="00A56B6F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>98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107E0025" w14:textId="373FB716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4B2E">
        <w:rPr>
          <w:rFonts w:ascii="Times New Roman" w:hAnsi="Times New Roman" w:cs="Times New Roman"/>
          <w:sz w:val="28"/>
          <w:szCs w:val="28"/>
        </w:rPr>
        <w:t xml:space="preserve">- капитальный ремонт гидроузла </w:t>
      </w:r>
      <w:r w:rsidR="002F70F8">
        <w:rPr>
          <w:rFonts w:ascii="Times New Roman" w:hAnsi="Times New Roman" w:cs="Times New Roman"/>
          <w:sz w:val="28"/>
          <w:szCs w:val="28"/>
        </w:rPr>
        <w:t>(</w:t>
      </w:r>
      <w:r w:rsidR="002F70F8" w:rsidRPr="006B4B2E">
        <w:rPr>
          <w:rFonts w:ascii="Times New Roman" w:hAnsi="Times New Roman" w:cs="Times New Roman"/>
          <w:sz w:val="28"/>
          <w:szCs w:val="28"/>
        </w:rPr>
        <w:t>разработка проектной документации</w:t>
      </w:r>
      <w:r w:rsidR="002F70F8">
        <w:rPr>
          <w:rFonts w:ascii="Times New Roman" w:hAnsi="Times New Roman" w:cs="Times New Roman"/>
          <w:sz w:val="28"/>
          <w:szCs w:val="28"/>
        </w:rPr>
        <w:t xml:space="preserve">)  </w:t>
      </w:r>
      <w:r w:rsidR="002F70F8" w:rsidRPr="006B4B2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на р. </w:t>
      </w:r>
      <w:proofErr w:type="spellStart"/>
      <w:r w:rsidRPr="006B4B2E">
        <w:rPr>
          <w:rFonts w:ascii="Times New Roman" w:hAnsi="Times New Roman" w:cs="Times New Roman"/>
          <w:sz w:val="28"/>
          <w:szCs w:val="28"/>
        </w:rPr>
        <w:t>Лыбедь</w:t>
      </w:r>
      <w:proofErr w:type="spellEnd"/>
      <w:r w:rsidRPr="006B4B2E">
        <w:rPr>
          <w:rFonts w:ascii="Times New Roman" w:hAnsi="Times New Roman" w:cs="Times New Roman"/>
          <w:sz w:val="28"/>
          <w:szCs w:val="28"/>
        </w:rPr>
        <w:t xml:space="preserve"> (р. </w:t>
      </w:r>
      <w:proofErr w:type="spellStart"/>
      <w:r w:rsidRPr="006B4B2E">
        <w:rPr>
          <w:rFonts w:ascii="Times New Roman" w:hAnsi="Times New Roman" w:cs="Times New Roman"/>
          <w:sz w:val="28"/>
          <w:szCs w:val="28"/>
        </w:rPr>
        <w:t>Лыбедка</w:t>
      </w:r>
      <w:proofErr w:type="spellEnd"/>
      <w:r w:rsidRPr="006B4B2E">
        <w:rPr>
          <w:rFonts w:ascii="Times New Roman" w:hAnsi="Times New Roman" w:cs="Times New Roman"/>
          <w:sz w:val="28"/>
          <w:szCs w:val="28"/>
        </w:rPr>
        <w:t>)</w:t>
      </w:r>
      <w:r w:rsidR="002F70F8">
        <w:rPr>
          <w:rFonts w:ascii="Times New Roman" w:hAnsi="Times New Roman" w:cs="Times New Roman"/>
          <w:sz w:val="28"/>
          <w:szCs w:val="28"/>
        </w:rPr>
        <w:t xml:space="preserve"> г. Рязань (ЦПКиО)</w:t>
      </w:r>
      <w:r w:rsidRPr="006B4B2E">
        <w:rPr>
          <w:rFonts w:ascii="Times New Roman" w:hAnsi="Times New Roman" w:cs="Times New Roman"/>
          <w:sz w:val="28"/>
          <w:szCs w:val="28"/>
        </w:rPr>
        <w:t xml:space="preserve"> – 2</w:t>
      </w:r>
      <w:r w:rsidR="00D271A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000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14:paraId="4CD84F07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0408 Транспорт»</w:t>
      </w:r>
    </w:p>
    <w:p w14:paraId="215C933D" w14:textId="225FAA46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По подразделу «Транспорт» на 2016 год запланированы бюджетные ассигнования в сумме 87</w:t>
      </w:r>
      <w:r w:rsidR="00D271A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520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 на предоставление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сообщении, субсидий на возмещение затрат, связанных с оказанием услуг по тарифам, не обеспечивающим возмещение издержек. </w:t>
      </w:r>
    </w:p>
    <w:p w14:paraId="778960E0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0409 «Дорожное хозяйство (дорожные фонды)»</w:t>
      </w:r>
    </w:p>
    <w:p w14:paraId="6C5669C8" w14:textId="77777777" w:rsidR="006B4B2E" w:rsidRPr="006B4B2E" w:rsidRDefault="006B4B2E" w:rsidP="007D5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На 2016 год по подразделу «Дорожное хозяйство (дорожные фонды)»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«Дорожное хозяйство и развитие транспортной системы в городе Рязани» на 2016 </w:t>
      </w:r>
      <w:r w:rsidR="00D271AD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 запланированы бюджетные ассигнования в сумме 187</w:t>
      </w:r>
      <w:r w:rsidR="00D271A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223,7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B4B2E">
        <w:rPr>
          <w:rFonts w:ascii="Times New Roman" w:hAnsi="Times New Roman" w:cs="Times New Roman"/>
          <w:sz w:val="28"/>
          <w:szCs w:val="28"/>
        </w:rPr>
        <w:t>по мероприятиям:</w:t>
      </w:r>
    </w:p>
    <w:p w14:paraId="4A2519F6" w14:textId="77777777" w:rsidR="006B4B2E" w:rsidRPr="006B4B2E" w:rsidRDefault="006B4B2E" w:rsidP="007D5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-  проведение работ, направленных на улучшение состояния улично-дорожной сети города Рязани – 130</w:t>
      </w:r>
      <w:r w:rsidR="00D271A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629,8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14:paraId="0C61D966" w14:textId="5B3A3356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 ремонт дворовых территорий многоквартирных домов, проездов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к дворовым территориям многоквартирных домов, в том числе разработка проектной документации </w:t>
      </w:r>
      <w:r w:rsidR="00D271AD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30</w:t>
      </w:r>
      <w:r w:rsidR="00D271A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000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20DDC82B" w14:textId="62D0414F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- проведение работ, направленных на повышение безопасности дорожного движения – 26</w:t>
      </w:r>
      <w:r w:rsidR="00D271AD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540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7754D03E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 - адаптация остановочных пунктов общественного транспорта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и подходов к остановочным пунктам для обеспечения доступности инвалидам </w:t>
      </w:r>
      <w:r w:rsidR="007D5EF0">
        <w:rPr>
          <w:rFonts w:ascii="Times New Roman" w:hAnsi="Times New Roman" w:cs="Times New Roman"/>
          <w:sz w:val="28"/>
          <w:szCs w:val="28"/>
        </w:rPr>
        <w:t xml:space="preserve">   </w:t>
      </w:r>
      <w:r w:rsidRPr="006B4B2E">
        <w:rPr>
          <w:rFonts w:ascii="Times New Roman" w:hAnsi="Times New Roman" w:cs="Times New Roman"/>
          <w:sz w:val="28"/>
          <w:szCs w:val="28"/>
        </w:rPr>
        <w:t>и другим маломобильным группам населения – 53,9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0BC5C453" w14:textId="21D2AB62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Из общего объема расходов, запланированных на реализацию муниципальной программы «Дорожное хозяйство и развитие транспортной системы в городе Рязани» на 2016 </w:t>
      </w:r>
      <w:r w:rsidR="00D271AD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годы, на предоставление субсидий муниципальн</w:t>
      </w:r>
      <w:r w:rsidR="00E20969">
        <w:rPr>
          <w:rFonts w:ascii="Times New Roman" w:hAnsi="Times New Roman" w:cs="Times New Roman"/>
          <w:sz w:val="28"/>
          <w:szCs w:val="28"/>
        </w:rPr>
        <w:t>о</w:t>
      </w:r>
      <w:r w:rsidRPr="006B4B2E">
        <w:rPr>
          <w:rFonts w:ascii="Times New Roman" w:hAnsi="Times New Roman" w:cs="Times New Roman"/>
          <w:sz w:val="28"/>
          <w:szCs w:val="28"/>
        </w:rPr>
        <w:t>м</w:t>
      </w:r>
      <w:r w:rsidR="00E20969">
        <w:rPr>
          <w:rFonts w:ascii="Times New Roman" w:hAnsi="Times New Roman" w:cs="Times New Roman"/>
          <w:sz w:val="28"/>
          <w:szCs w:val="28"/>
        </w:rPr>
        <w:t>у</w:t>
      </w:r>
      <w:r w:rsidRPr="006B4B2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E20969">
        <w:rPr>
          <w:rFonts w:ascii="Times New Roman" w:hAnsi="Times New Roman" w:cs="Times New Roman"/>
          <w:sz w:val="28"/>
          <w:szCs w:val="28"/>
        </w:rPr>
        <w:t>о</w:t>
      </w:r>
      <w:r w:rsidRPr="006B4B2E">
        <w:rPr>
          <w:rFonts w:ascii="Times New Roman" w:hAnsi="Times New Roman" w:cs="Times New Roman"/>
          <w:sz w:val="28"/>
          <w:szCs w:val="28"/>
        </w:rPr>
        <w:t>м</w:t>
      </w:r>
      <w:r w:rsidR="00E20969">
        <w:rPr>
          <w:rFonts w:ascii="Times New Roman" w:hAnsi="Times New Roman" w:cs="Times New Roman"/>
          <w:sz w:val="28"/>
          <w:szCs w:val="28"/>
        </w:rPr>
        <w:t>у</w:t>
      </w:r>
      <w:r w:rsidRPr="006B4B2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20969">
        <w:rPr>
          <w:rFonts w:ascii="Times New Roman" w:hAnsi="Times New Roman" w:cs="Times New Roman"/>
          <w:sz w:val="28"/>
          <w:szCs w:val="28"/>
        </w:rPr>
        <w:t>ю</w:t>
      </w:r>
      <w:r w:rsidRPr="006B4B2E">
        <w:rPr>
          <w:rFonts w:ascii="Times New Roman" w:hAnsi="Times New Roman" w:cs="Times New Roman"/>
          <w:sz w:val="28"/>
          <w:szCs w:val="28"/>
        </w:rPr>
        <w:t xml:space="preserve"> </w:t>
      </w:r>
      <w:r w:rsidR="00E20969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Pr="006B4B2E">
        <w:rPr>
          <w:rFonts w:ascii="Times New Roman" w:hAnsi="Times New Roman" w:cs="Times New Roman"/>
          <w:sz w:val="28"/>
          <w:szCs w:val="28"/>
        </w:rPr>
        <w:t>предусмотрены бюджетные ассигнования в сумме 38</w:t>
      </w:r>
      <w:r w:rsidR="00D271AD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608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3D0969E9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0412 «Другие вопросы в области национальной экономики»</w:t>
      </w:r>
    </w:p>
    <w:p w14:paraId="2D30ED9B" w14:textId="1B900EF3" w:rsidR="006B4B2E" w:rsidRPr="006B4B2E" w:rsidRDefault="006B4B2E" w:rsidP="00C84D73">
      <w:pPr>
        <w:pStyle w:val="ac"/>
        <w:shd w:val="clear" w:color="auto" w:fill="FFFFFF" w:themeFill="background1"/>
        <w:spacing w:after="0"/>
        <w:ind w:firstLine="709"/>
        <w:jc w:val="both"/>
        <w:rPr>
          <w:sz w:val="28"/>
          <w:szCs w:val="28"/>
        </w:rPr>
      </w:pPr>
      <w:r w:rsidRPr="006B4B2E">
        <w:rPr>
          <w:sz w:val="28"/>
          <w:szCs w:val="28"/>
        </w:rPr>
        <w:t>Бюджетные ассигнования по данному подразделу в проекте бюджета города на 2016 год предусмотрены в объеме 9</w:t>
      </w:r>
      <w:r w:rsidR="00F44F77">
        <w:rPr>
          <w:sz w:val="28"/>
          <w:szCs w:val="28"/>
        </w:rPr>
        <w:t xml:space="preserve"> </w:t>
      </w:r>
      <w:r w:rsidRPr="006B4B2E">
        <w:rPr>
          <w:sz w:val="28"/>
          <w:szCs w:val="28"/>
        </w:rPr>
        <w:t>363,6 тыс.</w:t>
      </w:r>
      <w:r w:rsidR="00B45626">
        <w:rPr>
          <w:sz w:val="28"/>
          <w:szCs w:val="28"/>
        </w:rPr>
        <w:t xml:space="preserve"> </w:t>
      </w:r>
      <w:r w:rsidRPr="006B4B2E">
        <w:rPr>
          <w:sz w:val="28"/>
          <w:szCs w:val="28"/>
        </w:rPr>
        <w:t>рублей, в том числе</w:t>
      </w:r>
      <w:r w:rsidR="004D6AE5">
        <w:rPr>
          <w:sz w:val="28"/>
          <w:szCs w:val="28"/>
        </w:rPr>
        <w:t xml:space="preserve"> </w:t>
      </w:r>
      <w:proofErr w:type="gramStart"/>
      <w:r w:rsidR="004D6AE5">
        <w:rPr>
          <w:sz w:val="28"/>
          <w:szCs w:val="28"/>
        </w:rPr>
        <w:t>на</w:t>
      </w:r>
      <w:proofErr w:type="gramEnd"/>
      <w:r w:rsidRPr="006B4B2E">
        <w:rPr>
          <w:sz w:val="28"/>
          <w:szCs w:val="28"/>
        </w:rPr>
        <w:t>:</w:t>
      </w:r>
    </w:p>
    <w:p w14:paraId="4918249B" w14:textId="37F83103" w:rsidR="006B4B2E" w:rsidRDefault="004D6AE5" w:rsidP="008D76D4">
      <w:pPr>
        <w:pStyle w:val="ac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6B4B2E" w:rsidRPr="006B4B2E">
        <w:rPr>
          <w:snapToGrid w:val="0"/>
          <w:sz w:val="28"/>
          <w:szCs w:val="28"/>
        </w:rPr>
        <w:t xml:space="preserve">финансирование мероприятий </w:t>
      </w:r>
      <w:r w:rsidR="006B4B2E" w:rsidRPr="006B4B2E">
        <w:rPr>
          <w:sz w:val="28"/>
          <w:szCs w:val="28"/>
        </w:rPr>
        <w:t xml:space="preserve">муниципальной программы «Жилище» </w:t>
      </w:r>
      <w:r>
        <w:rPr>
          <w:sz w:val="28"/>
          <w:szCs w:val="28"/>
        </w:rPr>
        <w:t xml:space="preserve">  </w:t>
      </w:r>
      <w:r w:rsidR="006B4B2E" w:rsidRPr="006B4B2E">
        <w:rPr>
          <w:sz w:val="28"/>
          <w:szCs w:val="28"/>
        </w:rPr>
        <w:t>на 2016</w:t>
      </w:r>
      <w:r w:rsidR="00F44F77">
        <w:rPr>
          <w:sz w:val="28"/>
          <w:szCs w:val="28"/>
        </w:rPr>
        <w:t xml:space="preserve"> </w:t>
      </w:r>
      <w:r w:rsidR="006B4B2E" w:rsidRPr="006B4B2E">
        <w:rPr>
          <w:sz w:val="28"/>
          <w:szCs w:val="28"/>
        </w:rPr>
        <w:t>-</w:t>
      </w:r>
      <w:r w:rsidR="00F44F77">
        <w:rPr>
          <w:sz w:val="28"/>
          <w:szCs w:val="28"/>
        </w:rPr>
        <w:t xml:space="preserve"> </w:t>
      </w:r>
      <w:r w:rsidR="006B4B2E" w:rsidRPr="006B4B2E">
        <w:rPr>
          <w:sz w:val="28"/>
          <w:szCs w:val="28"/>
        </w:rPr>
        <w:t>2020 годы в размере 4</w:t>
      </w:r>
      <w:r w:rsidR="00F44F77">
        <w:rPr>
          <w:sz w:val="28"/>
          <w:szCs w:val="28"/>
        </w:rPr>
        <w:t xml:space="preserve"> </w:t>
      </w:r>
      <w:r w:rsidR="006B4B2E" w:rsidRPr="006B4B2E">
        <w:rPr>
          <w:sz w:val="28"/>
          <w:szCs w:val="28"/>
        </w:rPr>
        <w:t>331,6</w:t>
      </w:r>
      <w:r w:rsidR="006B4B2E" w:rsidRPr="006B4B2E">
        <w:rPr>
          <w:snapToGrid w:val="0"/>
          <w:sz w:val="28"/>
          <w:szCs w:val="28"/>
        </w:rPr>
        <w:t xml:space="preserve"> тыс.</w:t>
      </w:r>
      <w:r w:rsidR="00B45626">
        <w:rPr>
          <w:snapToGrid w:val="0"/>
          <w:sz w:val="28"/>
          <w:szCs w:val="28"/>
        </w:rPr>
        <w:t xml:space="preserve"> </w:t>
      </w:r>
      <w:r w:rsidR="005C65D2">
        <w:rPr>
          <w:snapToGrid w:val="0"/>
          <w:sz w:val="28"/>
          <w:szCs w:val="28"/>
        </w:rPr>
        <w:t>рублей;</w:t>
      </w:r>
    </w:p>
    <w:p w14:paraId="3E412B38" w14:textId="1D42E43B" w:rsidR="005C65D2" w:rsidRPr="005C65D2" w:rsidRDefault="005C65D2" w:rsidP="008D7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5C65D2">
        <w:rPr>
          <w:rFonts w:ascii="Times New Roman" w:hAnsi="Times New Roman" w:cs="Times New Roman"/>
          <w:sz w:val="28"/>
          <w:szCs w:val="28"/>
        </w:rPr>
        <w:t>реализацию муниципальн</w:t>
      </w:r>
      <w:r w:rsidR="008D76D4">
        <w:rPr>
          <w:rFonts w:ascii="Times New Roman" w:hAnsi="Times New Roman" w:cs="Times New Roman"/>
          <w:sz w:val="28"/>
          <w:szCs w:val="28"/>
        </w:rPr>
        <w:t>ой</w:t>
      </w:r>
      <w:r w:rsidRPr="005C65D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D76D4">
        <w:rPr>
          <w:rFonts w:ascii="Times New Roman" w:hAnsi="Times New Roman" w:cs="Times New Roman"/>
          <w:sz w:val="28"/>
          <w:szCs w:val="28"/>
        </w:rPr>
        <w:t>ы</w:t>
      </w:r>
      <w:r w:rsidRPr="005C65D2">
        <w:rPr>
          <w:rFonts w:ascii="Times New Roman" w:hAnsi="Times New Roman" w:cs="Times New Roman"/>
          <w:sz w:val="28"/>
          <w:szCs w:val="28"/>
        </w:rPr>
        <w:t xml:space="preserve"> «Стимулирование развития экономики в городе Рязани» на 2016 </w:t>
      </w:r>
      <w:r w:rsidR="008D76D4">
        <w:rPr>
          <w:rFonts w:ascii="Times New Roman" w:hAnsi="Times New Roman" w:cs="Times New Roman"/>
          <w:sz w:val="28"/>
          <w:szCs w:val="28"/>
        </w:rPr>
        <w:t>-</w:t>
      </w:r>
      <w:r w:rsidRPr="005C65D2">
        <w:rPr>
          <w:rFonts w:ascii="Times New Roman" w:hAnsi="Times New Roman" w:cs="Times New Roman"/>
          <w:sz w:val="28"/>
          <w:szCs w:val="28"/>
        </w:rPr>
        <w:t xml:space="preserve"> 2020 годы </w:t>
      </w:r>
      <w:r w:rsidR="008D76D4">
        <w:rPr>
          <w:rFonts w:ascii="Times New Roman" w:hAnsi="Times New Roman" w:cs="Times New Roman"/>
          <w:sz w:val="28"/>
          <w:szCs w:val="28"/>
        </w:rPr>
        <w:t>‒</w:t>
      </w:r>
      <w:r w:rsidRPr="005C65D2">
        <w:rPr>
          <w:rFonts w:ascii="Times New Roman" w:hAnsi="Times New Roman" w:cs="Times New Roman"/>
          <w:sz w:val="28"/>
          <w:szCs w:val="28"/>
        </w:rPr>
        <w:t xml:space="preserve"> 2</w:t>
      </w:r>
      <w:r w:rsidR="008D76D4">
        <w:rPr>
          <w:rFonts w:ascii="Times New Roman" w:hAnsi="Times New Roman" w:cs="Times New Roman"/>
          <w:sz w:val="28"/>
          <w:szCs w:val="28"/>
        </w:rPr>
        <w:t xml:space="preserve"> </w:t>
      </w:r>
      <w:r w:rsidR="00884CDE">
        <w:rPr>
          <w:rFonts w:ascii="Times New Roman" w:hAnsi="Times New Roman" w:cs="Times New Roman"/>
          <w:sz w:val="28"/>
          <w:szCs w:val="28"/>
        </w:rPr>
        <w:t>882</w:t>
      </w:r>
      <w:r w:rsidRPr="005C65D2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884CDE">
        <w:rPr>
          <w:rFonts w:ascii="Times New Roman" w:hAnsi="Times New Roman" w:cs="Times New Roman"/>
          <w:sz w:val="28"/>
          <w:szCs w:val="28"/>
        </w:rPr>
        <w:t xml:space="preserve"> </w:t>
      </w:r>
      <w:r w:rsidRPr="005C65D2">
        <w:rPr>
          <w:rFonts w:ascii="Times New Roman" w:hAnsi="Times New Roman" w:cs="Times New Roman"/>
          <w:sz w:val="28"/>
          <w:szCs w:val="28"/>
        </w:rPr>
        <w:t>в том числе в рамках</w:t>
      </w:r>
      <w:r w:rsidRPr="005C6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5D2">
        <w:rPr>
          <w:rFonts w:ascii="Times New Roman" w:hAnsi="Times New Roman" w:cs="Times New Roman"/>
          <w:sz w:val="28"/>
          <w:szCs w:val="28"/>
        </w:rPr>
        <w:t>основных</w:t>
      </w:r>
      <w:r w:rsidRPr="005C6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5D2">
        <w:rPr>
          <w:rFonts w:ascii="Times New Roman" w:hAnsi="Times New Roman" w:cs="Times New Roman"/>
          <w:sz w:val="28"/>
          <w:szCs w:val="28"/>
        </w:rPr>
        <w:t xml:space="preserve">мероприятий: </w:t>
      </w:r>
    </w:p>
    <w:p w14:paraId="6523E62C" w14:textId="419CF6DD" w:rsidR="005C65D2" w:rsidRPr="005C65D2" w:rsidRDefault="005C65D2" w:rsidP="005C6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5D2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 – 1</w:t>
      </w:r>
      <w:r w:rsidR="008D76D4">
        <w:rPr>
          <w:rFonts w:ascii="Times New Roman" w:hAnsi="Times New Roman" w:cs="Times New Roman"/>
          <w:sz w:val="28"/>
          <w:szCs w:val="28"/>
        </w:rPr>
        <w:t> </w:t>
      </w:r>
      <w:r w:rsidRPr="005C65D2">
        <w:rPr>
          <w:rFonts w:ascii="Times New Roman" w:hAnsi="Times New Roman" w:cs="Times New Roman"/>
          <w:sz w:val="28"/>
          <w:szCs w:val="28"/>
        </w:rPr>
        <w:t>600 тыс.</w:t>
      </w:r>
      <w:r w:rsidR="008D76D4">
        <w:rPr>
          <w:rFonts w:ascii="Times New Roman" w:hAnsi="Times New Roman" w:cs="Times New Roman"/>
          <w:sz w:val="28"/>
          <w:szCs w:val="28"/>
        </w:rPr>
        <w:t xml:space="preserve"> </w:t>
      </w:r>
      <w:r w:rsidRPr="005C65D2">
        <w:rPr>
          <w:rFonts w:ascii="Times New Roman" w:hAnsi="Times New Roman" w:cs="Times New Roman"/>
          <w:sz w:val="28"/>
          <w:szCs w:val="28"/>
        </w:rPr>
        <w:t>рублей;</w:t>
      </w:r>
    </w:p>
    <w:p w14:paraId="2D42163A" w14:textId="5449E9AC" w:rsidR="005C65D2" w:rsidRPr="005C65D2" w:rsidRDefault="00590314" w:rsidP="005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65D2" w:rsidRPr="005C65D2">
        <w:rPr>
          <w:rFonts w:ascii="Times New Roman" w:hAnsi="Times New Roman" w:cs="Times New Roman"/>
          <w:sz w:val="28"/>
          <w:szCs w:val="28"/>
        </w:rPr>
        <w:t xml:space="preserve">организация конкурсов и праздничных мероприятий для малого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65D2" w:rsidRPr="005C65D2">
        <w:rPr>
          <w:rFonts w:ascii="Times New Roman" w:hAnsi="Times New Roman" w:cs="Times New Roman"/>
          <w:sz w:val="28"/>
          <w:szCs w:val="28"/>
        </w:rPr>
        <w:t>и среднего предпринимательства – 833 тыс.</w:t>
      </w:r>
      <w:r w:rsidR="008D76D4">
        <w:rPr>
          <w:rFonts w:ascii="Times New Roman" w:hAnsi="Times New Roman" w:cs="Times New Roman"/>
          <w:sz w:val="28"/>
          <w:szCs w:val="28"/>
        </w:rPr>
        <w:t xml:space="preserve"> </w:t>
      </w:r>
      <w:r w:rsidR="005C65D2" w:rsidRPr="005C65D2">
        <w:rPr>
          <w:rFonts w:ascii="Times New Roman" w:hAnsi="Times New Roman" w:cs="Times New Roman"/>
          <w:sz w:val="28"/>
          <w:szCs w:val="28"/>
        </w:rPr>
        <w:t>рублей;</w:t>
      </w:r>
    </w:p>
    <w:p w14:paraId="5B5B8CA8" w14:textId="5F408CB9" w:rsidR="005C65D2" w:rsidRPr="005C65D2" w:rsidRDefault="00590314" w:rsidP="005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65D2" w:rsidRPr="005C65D2">
        <w:rPr>
          <w:rFonts w:ascii="Times New Roman" w:hAnsi="Times New Roman" w:cs="Times New Roman"/>
          <w:sz w:val="28"/>
          <w:szCs w:val="28"/>
        </w:rPr>
        <w:t>информационная поддержка субъектов малого и среднего предпринимательства города Рязани через СМИ – 49 тыс.</w:t>
      </w:r>
      <w:r w:rsidR="008D76D4">
        <w:rPr>
          <w:rFonts w:ascii="Times New Roman" w:hAnsi="Times New Roman" w:cs="Times New Roman"/>
          <w:sz w:val="28"/>
          <w:szCs w:val="28"/>
        </w:rPr>
        <w:t xml:space="preserve"> </w:t>
      </w:r>
      <w:r w:rsidR="005C65D2" w:rsidRPr="005C65D2">
        <w:rPr>
          <w:rFonts w:ascii="Times New Roman" w:hAnsi="Times New Roman" w:cs="Times New Roman"/>
          <w:sz w:val="28"/>
          <w:szCs w:val="28"/>
        </w:rPr>
        <w:t>рублей;</w:t>
      </w:r>
    </w:p>
    <w:p w14:paraId="622FDDD9" w14:textId="3A7450E5" w:rsidR="005C65D2" w:rsidRPr="005C65D2" w:rsidRDefault="00590314" w:rsidP="005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65D2" w:rsidRPr="005C65D2">
        <w:rPr>
          <w:rFonts w:ascii="Times New Roman" w:hAnsi="Times New Roman" w:cs="Times New Roman"/>
          <w:sz w:val="28"/>
          <w:szCs w:val="28"/>
        </w:rPr>
        <w:t>предоставление грантов в форме субсидий физическим лицам, реализующим инновационные проекты – 400 тыс.</w:t>
      </w:r>
      <w:r w:rsidR="008D76D4">
        <w:rPr>
          <w:rFonts w:ascii="Times New Roman" w:hAnsi="Times New Roman" w:cs="Times New Roman"/>
          <w:sz w:val="28"/>
          <w:szCs w:val="28"/>
        </w:rPr>
        <w:t xml:space="preserve"> </w:t>
      </w:r>
      <w:r w:rsidR="005C65D2" w:rsidRPr="005C65D2">
        <w:rPr>
          <w:rFonts w:ascii="Times New Roman" w:hAnsi="Times New Roman" w:cs="Times New Roman"/>
          <w:sz w:val="28"/>
          <w:szCs w:val="28"/>
        </w:rPr>
        <w:t>рублей</w:t>
      </w:r>
      <w:r w:rsidR="007B3C43">
        <w:rPr>
          <w:rFonts w:ascii="Times New Roman" w:hAnsi="Times New Roman" w:cs="Times New Roman"/>
          <w:sz w:val="28"/>
          <w:szCs w:val="28"/>
        </w:rPr>
        <w:t>;</w:t>
      </w:r>
    </w:p>
    <w:p w14:paraId="615EBF59" w14:textId="1B50302B" w:rsidR="006D015B" w:rsidRDefault="007B3C43" w:rsidP="006D015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76D4" w:rsidRPr="005C65D2">
        <w:rPr>
          <w:rFonts w:ascii="Times New Roman" w:hAnsi="Times New Roman" w:cs="Times New Roman"/>
          <w:sz w:val="28"/>
          <w:szCs w:val="28"/>
        </w:rPr>
        <w:t>реализацию муниципальн</w:t>
      </w:r>
      <w:r w:rsidR="008D76D4">
        <w:rPr>
          <w:rFonts w:ascii="Times New Roman" w:hAnsi="Times New Roman" w:cs="Times New Roman"/>
          <w:sz w:val="28"/>
          <w:szCs w:val="28"/>
        </w:rPr>
        <w:t>ой</w:t>
      </w:r>
      <w:r w:rsidR="008D76D4" w:rsidRPr="005C65D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D76D4">
        <w:rPr>
          <w:rFonts w:ascii="Times New Roman" w:hAnsi="Times New Roman" w:cs="Times New Roman"/>
          <w:sz w:val="28"/>
          <w:szCs w:val="28"/>
        </w:rPr>
        <w:t>ы</w:t>
      </w:r>
      <w:r w:rsidR="008D76D4" w:rsidRPr="005C65D2">
        <w:rPr>
          <w:rFonts w:ascii="Times New Roman" w:hAnsi="Times New Roman" w:cs="Times New Roman"/>
          <w:sz w:val="28"/>
          <w:szCs w:val="28"/>
        </w:rPr>
        <w:t xml:space="preserve"> </w:t>
      </w:r>
      <w:r w:rsidR="005C65D2" w:rsidRPr="005C65D2">
        <w:rPr>
          <w:rFonts w:ascii="Times New Roman" w:hAnsi="Times New Roman" w:cs="Times New Roman"/>
          <w:sz w:val="28"/>
          <w:szCs w:val="28"/>
        </w:rPr>
        <w:t xml:space="preserve">«Повышение эффективности муниципального управления» на 2016 - 2020 годы в рамках основного мероприятия «Управление муниципальным имуществом города Рязани» </w:t>
      </w:r>
      <w:r w:rsidR="0074669D">
        <w:rPr>
          <w:rFonts w:ascii="Times New Roman" w:hAnsi="Times New Roman" w:cs="Times New Roman"/>
          <w:sz w:val="28"/>
          <w:szCs w:val="28"/>
        </w:rPr>
        <w:t xml:space="preserve">‒     </w:t>
      </w:r>
      <w:r w:rsidR="005C65D2" w:rsidRPr="005C65D2">
        <w:rPr>
          <w:rFonts w:ascii="Times New Roman" w:hAnsi="Times New Roman" w:cs="Times New Roman"/>
          <w:sz w:val="28"/>
          <w:szCs w:val="28"/>
        </w:rPr>
        <w:t xml:space="preserve">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</w:t>
      </w:r>
      <w:r w:rsidR="005C65D2" w:rsidRPr="005C65D2">
        <w:rPr>
          <w:rFonts w:ascii="Times New Roman" w:hAnsi="Times New Roman" w:cs="Times New Roman"/>
          <w:sz w:val="28"/>
          <w:szCs w:val="28"/>
        </w:rPr>
        <w:t>2</w:t>
      </w:r>
      <w:r w:rsidR="0074669D">
        <w:rPr>
          <w:rFonts w:ascii="Times New Roman" w:hAnsi="Times New Roman" w:cs="Times New Roman"/>
          <w:sz w:val="28"/>
          <w:szCs w:val="28"/>
        </w:rPr>
        <w:t xml:space="preserve"> </w:t>
      </w:r>
      <w:r w:rsidR="00893818">
        <w:rPr>
          <w:rFonts w:ascii="Times New Roman" w:hAnsi="Times New Roman" w:cs="Times New Roman"/>
          <w:sz w:val="28"/>
          <w:szCs w:val="28"/>
        </w:rPr>
        <w:t>150</w:t>
      </w:r>
      <w:r w:rsidR="005C65D2" w:rsidRPr="005C65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5D2" w:rsidRPr="005C65D2">
        <w:rPr>
          <w:rFonts w:ascii="Times New Roman" w:hAnsi="Times New Roman" w:cs="Times New Roman"/>
          <w:sz w:val="28"/>
          <w:szCs w:val="28"/>
        </w:rPr>
        <w:t xml:space="preserve">тыс. рублей. Данные средства предусмотрены на организацию работ </w:t>
      </w:r>
      <w:r w:rsidR="007D5EF0">
        <w:rPr>
          <w:rFonts w:ascii="Times New Roman" w:hAnsi="Times New Roman" w:cs="Times New Roman"/>
          <w:sz w:val="28"/>
          <w:szCs w:val="28"/>
        </w:rPr>
        <w:t xml:space="preserve"> </w:t>
      </w:r>
      <w:r w:rsidR="00590314">
        <w:rPr>
          <w:rFonts w:ascii="Times New Roman" w:hAnsi="Times New Roman" w:cs="Times New Roman"/>
          <w:sz w:val="28"/>
          <w:szCs w:val="28"/>
        </w:rPr>
        <w:t xml:space="preserve">    </w:t>
      </w:r>
      <w:r w:rsidR="007D5EF0">
        <w:rPr>
          <w:rFonts w:ascii="Times New Roman" w:hAnsi="Times New Roman" w:cs="Times New Roman"/>
          <w:sz w:val="28"/>
          <w:szCs w:val="28"/>
        </w:rPr>
        <w:t xml:space="preserve">  </w:t>
      </w:r>
      <w:r w:rsidR="005C65D2" w:rsidRPr="005C65D2">
        <w:rPr>
          <w:rFonts w:ascii="Times New Roman" w:hAnsi="Times New Roman" w:cs="Times New Roman"/>
          <w:sz w:val="28"/>
          <w:szCs w:val="28"/>
        </w:rPr>
        <w:t>по оформлению земельных участков, расположенных на территории города Рязани.</w:t>
      </w:r>
    </w:p>
    <w:p w14:paraId="0ADF9A4B" w14:textId="77777777" w:rsidR="00BE3D13" w:rsidRDefault="00BE3D13" w:rsidP="006D015B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05</w:t>
      </w:r>
      <w:r w:rsidR="00710967" w:rsidRPr="00B16B33">
        <w:rPr>
          <w:rFonts w:ascii="Times New Roman" w:hAnsi="Times New Roman" w:cs="Times New Roman"/>
          <w:b/>
          <w:sz w:val="28"/>
          <w:szCs w:val="28"/>
        </w:rPr>
        <w:t>00</w:t>
      </w:r>
      <w:r w:rsidRPr="00B16B33">
        <w:rPr>
          <w:rFonts w:ascii="Times New Roman" w:hAnsi="Times New Roman" w:cs="Times New Roman"/>
          <w:b/>
          <w:sz w:val="28"/>
          <w:szCs w:val="28"/>
        </w:rPr>
        <w:t xml:space="preserve"> «Жилищно-коммунальное хозяйство»</w:t>
      </w:r>
    </w:p>
    <w:p w14:paraId="3F2EE45F" w14:textId="77777777" w:rsidR="006B4B2E" w:rsidRPr="006B4B2E" w:rsidRDefault="006B4B2E" w:rsidP="006D015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в сфере жилищно-коммунального хозяйства определяются следующими нормативными правовыми актами:</w:t>
      </w:r>
    </w:p>
    <w:p w14:paraId="04FBE20A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Жилищным кодексом Российской Федерации;</w:t>
      </w:r>
    </w:p>
    <w:p w14:paraId="4E1B3EB9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29.12.2004 № 189-ФЗ «О введении в действие Жилищного кодекса Российской Федерации»;</w:t>
      </w:r>
    </w:p>
    <w:p w14:paraId="064215AE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304658DA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21.07.2007 № 185-ФЗ «О Фонде содействия реформированию жилищно-коммунального хозяйства»;</w:t>
      </w:r>
    </w:p>
    <w:p w14:paraId="15CB7638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23.11.2009 № 261-ФЗ «Об энергосбережении </w:t>
      </w:r>
      <w:r w:rsidR="007D5EF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B4B2E">
        <w:rPr>
          <w:rFonts w:ascii="Times New Roman" w:hAnsi="Times New Roman" w:cs="Times New Roman"/>
          <w:bCs/>
          <w:sz w:val="28"/>
          <w:szCs w:val="28"/>
        </w:rPr>
        <w:t xml:space="preserve">и о повышении энергетической эффективности и о внесении изменений </w:t>
      </w:r>
      <w:r w:rsidR="007D5EF0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6B4B2E">
        <w:rPr>
          <w:rFonts w:ascii="Times New Roman" w:hAnsi="Times New Roman" w:cs="Times New Roman"/>
          <w:bCs/>
          <w:sz w:val="28"/>
          <w:szCs w:val="28"/>
        </w:rPr>
        <w:t>в отдельные законодательные акты Российской Федерации»;</w:t>
      </w:r>
    </w:p>
    <w:p w14:paraId="3982FFB6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решением Рязанской городской Думы от 24.05.2012 № 174-I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Правил благоустройства территории муниципального образования </w:t>
      </w:r>
      <w:r w:rsidR="00460C5F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город Рязань»;</w:t>
      </w:r>
    </w:p>
    <w:p w14:paraId="7198B9E3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14.04.2008 № 2076 </w:t>
      </w:r>
      <w:r w:rsidR="007D5EF0">
        <w:rPr>
          <w:rFonts w:ascii="Times New Roman" w:hAnsi="Times New Roman" w:cs="Times New Roman"/>
          <w:sz w:val="28"/>
          <w:szCs w:val="28"/>
        </w:rPr>
        <w:t xml:space="preserve">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формировании благоприятных условий для образования и деятельности товариществ собственников жилья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r w:rsidR="00460C5F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городской округ город Рязань Рязанской области»;</w:t>
      </w:r>
    </w:p>
    <w:p w14:paraId="0B203254" w14:textId="79DF13BE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21.08.2012 № 4352 </w:t>
      </w:r>
      <w:r w:rsidR="007D5EF0">
        <w:rPr>
          <w:rFonts w:ascii="Times New Roman" w:hAnsi="Times New Roman" w:cs="Times New Roman"/>
          <w:sz w:val="28"/>
          <w:szCs w:val="28"/>
        </w:rPr>
        <w:t xml:space="preserve">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 реализации Правил благоустройства территории муниципального образования </w:t>
      </w:r>
      <w:r w:rsidR="006214ED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город Рязань, утвержденных решением Рязанской городской Думы от 24.05.2012 </w:t>
      </w:r>
      <w:r w:rsidR="00A14A74">
        <w:rPr>
          <w:rFonts w:ascii="Times New Roman" w:hAnsi="Times New Roman" w:cs="Times New Roman"/>
          <w:sz w:val="28"/>
          <w:szCs w:val="28"/>
        </w:rPr>
        <w:t>№</w:t>
      </w:r>
      <w:r w:rsidRPr="006B4B2E">
        <w:rPr>
          <w:rFonts w:ascii="Times New Roman" w:hAnsi="Times New Roman" w:cs="Times New Roman"/>
          <w:sz w:val="28"/>
          <w:szCs w:val="28"/>
        </w:rPr>
        <w:t xml:space="preserve"> 174-I»;</w:t>
      </w:r>
    </w:p>
    <w:p w14:paraId="6D37738A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22.05.2015 № 2278 </w:t>
      </w:r>
      <w:r w:rsidR="000F587B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>«Об установлении тарифов на услуги по помывке в бане (общее отделение), оказываемые населению муниципальными предприятиями города Рязани»;</w:t>
      </w:r>
    </w:p>
    <w:p w14:paraId="035869BA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22.05.2015 № 2279 </w:t>
      </w:r>
      <w:r w:rsidR="000F587B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определении экономически обоснованных тарифов на услуги по помывке </w:t>
      </w:r>
      <w:r w:rsidR="000F587B">
        <w:rPr>
          <w:rFonts w:ascii="Times New Roman" w:hAnsi="Times New Roman" w:cs="Times New Roman"/>
          <w:sz w:val="28"/>
          <w:szCs w:val="28"/>
        </w:rPr>
        <w:t xml:space="preserve">  </w:t>
      </w:r>
      <w:r w:rsidRPr="006B4B2E">
        <w:rPr>
          <w:rFonts w:ascii="Times New Roman" w:hAnsi="Times New Roman" w:cs="Times New Roman"/>
          <w:sz w:val="28"/>
          <w:szCs w:val="28"/>
        </w:rPr>
        <w:t>в бане (общее отделение), оказываемые населению муниципальными предприятиями города Рязани»;</w:t>
      </w:r>
    </w:p>
    <w:p w14:paraId="71DCA9F5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12.07.2013 № 2803 </w:t>
      </w:r>
      <w:r w:rsidR="000F587B">
        <w:rPr>
          <w:rFonts w:ascii="Times New Roman" w:hAnsi="Times New Roman" w:cs="Times New Roman"/>
          <w:sz w:val="28"/>
          <w:szCs w:val="28"/>
        </w:rPr>
        <w:t xml:space="preserve">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адресной программы муниципального образования – городской округ город Рязань Рязанской области «Переселение граждан </w:t>
      </w:r>
      <w:r w:rsidR="000F587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из аварийного жилищного фонда на 2013 </w:t>
      </w:r>
      <w:r w:rsidR="006214ED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2017 годы»;</w:t>
      </w:r>
    </w:p>
    <w:p w14:paraId="39710E58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22.08.2013 № 3448 </w:t>
      </w:r>
      <w:r w:rsidR="000F587B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>«Об утверждении ведомственной целевой программы «Адресная инвестиционная программа города Рязани на 2014 - 2016 годы»;</w:t>
      </w:r>
    </w:p>
    <w:p w14:paraId="41402700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4549  </w:t>
      </w:r>
      <w:r w:rsidR="000F587B">
        <w:rPr>
          <w:rFonts w:ascii="Times New Roman" w:hAnsi="Times New Roman" w:cs="Times New Roman"/>
          <w:sz w:val="28"/>
          <w:szCs w:val="28"/>
        </w:rPr>
        <w:t xml:space="preserve">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«Жилище»  на 2016 </w:t>
      </w:r>
      <w:r w:rsidR="00CD6C6F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годы»;</w:t>
      </w:r>
    </w:p>
    <w:p w14:paraId="55250D74" w14:textId="77777777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4544  </w:t>
      </w:r>
      <w:r w:rsidR="000F587B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жилищно-коммунального комплекса и энергосбережение в городе Рязани» на 2016</w:t>
      </w:r>
      <w:r w:rsidR="006214E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6214E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2020 годы»;</w:t>
      </w:r>
    </w:p>
    <w:p w14:paraId="09820EE9" w14:textId="3E2A6C01" w:rsidR="006B4B2E" w:rsidRPr="006B4B2E" w:rsidRDefault="006B4B2E" w:rsidP="00C84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4553  </w:t>
      </w:r>
      <w:r w:rsidR="000F587B">
        <w:rPr>
          <w:rFonts w:ascii="Times New Roman" w:hAnsi="Times New Roman" w:cs="Times New Roman"/>
          <w:sz w:val="28"/>
          <w:szCs w:val="28"/>
        </w:rPr>
        <w:t xml:space="preserve">  </w:t>
      </w:r>
      <w:r w:rsidRPr="006B4B2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«Благоустройство города Рязани» на 2016</w:t>
      </w:r>
      <w:r w:rsidR="00CD6C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CD6C6F">
        <w:rPr>
          <w:rFonts w:ascii="Times New Roman" w:hAnsi="Times New Roman" w:cs="Times New Roman"/>
          <w:sz w:val="28"/>
          <w:szCs w:val="28"/>
        </w:rPr>
        <w:t xml:space="preserve"> </w:t>
      </w:r>
      <w:r w:rsidR="00B226F7">
        <w:rPr>
          <w:rFonts w:ascii="Times New Roman" w:hAnsi="Times New Roman" w:cs="Times New Roman"/>
          <w:sz w:val="28"/>
          <w:szCs w:val="28"/>
        </w:rPr>
        <w:t>2020 годы».</w:t>
      </w:r>
    </w:p>
    <w:p w14:paraId="5D82A61B" w14:textId="77777777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Отражаемые по разделу «Жилищно-коммунальное хозяйство» бюджетные ассигнования запланированы на 2016 год в сумме 1</w:t>
      </w:r>
      <w:r w:rsidR="006214ED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042</w:t>
      </w:r>
      <w:r w:rsidR="006214E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161,4  </w:t>
      </w:r>
      <w:r w:rsidR="000F587B">
        <w:rPr>
          <w:rFonts w:ascii="Times New Roman" w:hAnsi="Times New Roman" w:cs="Times New Roman"/>
          <w:sz w:val="28"/>
          <w:szCs w:val="28"/>
        </w:rPr>
        <w:t xml:space="preserve">     </w:t>
      </w:r>
      <w:r w:rsidRPr="006B4B2E">
        <w:rPr>
          <w:rFonts w:ascii="Times New Roman" w:hAnsi="Times New Roman" w:cs="Times New Roman"/>
          <w:sz w:val="28"/>
          <w:szCs w:val="28"/>
        </w:rPr>
        <w:t>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782B531D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0501 «Жилищное хозяйство»</w:t>
      </w:r>
    </w:p>
    <w:p w14:paraId="312082A9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По подразделу «Жилищное хозяйство» в 2016 году планируются расходы в сумме 428</w:t>
      </w:r>
      <w:r w:rsidR="006214ED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453,5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47416270" w14:textId="2FB0DE2A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4B2E">
        <w:rPr>
          <w:rFonts w:ascii="Times New Roman" w:hAnsi="Times New Roman" w:cs="Times New Roman"/>
          <w:sz w:val="28"/>
          <w:szCs w:val="28"/>
        </w:rPr>
        <w:t xml:space="preserve">На реализацию мероприятий адресной программы «Переселение граждан из аварийного жилищного фонда на 2013 </w:t>
      </w:r>
      <w:r w:rsidR="00317B6F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2017 годы» в 2016 году будут направлены ассигнования в сумме 329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="00A14A74">
        <w:rPr>
          <w:rFonts w:ascii="Times New Roman" w:hAnsi="Times New Roman" w:cs="Times New Roman"/>
          <w:sz w:val="28"/>
          <w:szCs w:val="28"/>
        </w:rPr>
        <w:t>814</w:t>
      </w:r>
      <w:r w:rsidRPr="006B4B2E">
        <w:rPr>
          <w:rFonts w:ascii="Times New Roman" w:hAnsi="Times New Roman" w:cs="Times New Roman"/>
          <w:sz w:val="28"/>
          <w:szCs w:val="28"/>
        </w:rPr>
        <w:t xml:space="preserve">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в том числе средства городского бюджета – 62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191,5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субсидии областного бюджета – 111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654,7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средства федерального Фонда содействия реформированию ЖКХ – 155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967,8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  <w:r w:rsidRPr="006B4B2E">
        <w:rPr>
          <w:rFonts w:ascii="Times New Roman" w:hAnsi="Times New Roman" w:cs="Times New Roman"/>
          <w:sz w:val="28"/>
          <w:szCs w:val="28"/>
        </w:rPr>
        <w:t xml:space="preserve"> На снос аварийных многоквартирных домов предусмотрено 5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827,5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рублей.   </w:t>
      </w:r>
    </w:p>
    <w:p w14:paraId="326A42BF" w14:textId="6C47FDCB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жилищно-коммунального комплекса и энергосбережение в городе Рязани» на 2016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317B6F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2020 годы в проекте бюджета запланированы средства в объеме 92</w:t>
      </w:r>
      <w:r w:rsidR="00317B6F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812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рублей, из них </w:t>
      </w:r>
      <w:r w:rsidR="00243453">
        <w:rPr>
          <w:rFonts w:ascii="Times New Roman" w:hAnsi="Times New Roman" w:cs="Times New Roman"/>
          <w:sz w:val="28"/>
          <w:szCs w:val="28"/>
        </w:rPr>
        <w:t xml:space="preserve">    </w:t>
      </w:r>
      <w:r w:rsidR="00A14A74">
        <w:rPr>
          <w:rFonts w:ascii="Times New Roman" w:hAnsi="Times New Roman" w:cs="Times New Roman"/>
          <w:sz w:val="28"/>
          <w:szCs w:val="28"/>
        </w:rPr>
        <w:t xml:space="preserve">   </w:t>
      </w:r>
      <w:r w:rsidR="00243453">
        <w:rPr>
          <w:rFonts w:ascii="Times New Roman" w:hAnsi="Times New Roman" w:cs="Times New Roman"/>
          <w:sz w:val="28"/>
          <w:szCs w:val="28"/>
        </w:rPr>
        <w:t xml:space="preserve">       </w:t>
      </w:r>
      <w:r w:rsidRPr="006B4B2E">
        <w:rPr>
          <w:rFonts w:ascii="Times New Roman" w:hAnsi="Times New Roman" w:cs="Times New Roman"/>
          <w:sz w:val="28"/>
          <w:szCs w:val="28"/>
        </w:rPr>
        <w:t>по мероприятиям:</w:t>
      </w:r>
    </w:p>
    <w:p w14:paraId="318F6DFB" w14:textId="20E0376E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содержание и ремонт муниципального жилищного фонда в городе Рязани </w:t>
      </w:r>
      <w:r w:rsidR="00B45626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5</w:t>
      </w:r>
      <w:r w:rsidR="001161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610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14:paraId="667B12CB" w14:textId="0008B65A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 создание условий для управления МДК в городе Рязани </w:t>
      </w:r>
      <w:r w:rsidR="00B45626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</w:t>
      </w:r>
      <w:r w:rsidR="00243453">
        <w:rPr>
          <w:rFonts w:ascii="Times New Roman" w:hAnsi="Times New Roman" w:cs="Times New Roman"/>
          <w:sz w:val="28"/>
          <w:szCs w:val="28"/>
        </w:rPr>
        <w:t xml:space="preserve">        </w:t>
      </w:r>
      <w:r w:rsidR="00A14A74">
        <w:rPr>
          <w:rFonts w:ascii="Times New Roman" w:hAnsi="Times New Roman" w:cs="Times New Roman"/>
          <w:sz w:val="28"/>
          <w:szCs w:val="28"/>
        </w:rPr>
        <w:t xml:space="preserve">   </w:t>
      </w:r>
      <w:r w:rsidR="00243453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>86</w:t>
      </w:r>
      <w:r w:rsidR="001161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222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1A8CE312" w14:textId="477657AA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установка приборов учета в муниципальном жилищном фонде – </w:t>
      </w:r>
      <w:r w:rsidR="00FF52E5">
        <w:rPr>
          <w:rFonts w:ascii="Times New Roman" w:hAnsi="Times New Roman" w:cs="Times New Roman"/>
          <w:sz w:val="28"/>
          <w:szCs w:val="28"/>
        </w:rPr>
        <w:t xml:space="preserve">  </w:t>
      </w:r>
      <w:r w:rsidR="00A14A74">
        <w:rPr>
          <w:rFonts w:ascii="Times New Roman" w:hAnsi="Times New Roman" w:cs="Times New Roman"/>
          <w:sz w:val="28"/>
          <w:szCs w:val="28"/>
        </w:rPr>
        <w:t xml:space="preserve">   </w:t>
      </w:r>
      <w:r w:rsidR="00FF52E5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>980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29EFDD8A" w14:textId="220DE742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Наибольший удельный вес в расходах городского бюджета, запланированных в рамках муниципальной программы «Развитие жилищно-коммунального комплекса и энергосбережение в городе Рязани» на 2016</w:t>
      </w:r>
      <w:r w:rsidR="00254C99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254C99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2020 годы, занимают расходы на оплату взноса на капитальный ремонт общего имущества в многоквартирном доме в сумме 39</w:t>
      </w:r>
      <w:r w:rsidR="00254C99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650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7212D338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0502 «Коммунальное хозяйство»</w:t>
      </w:r>
    </w:p>
    <w:p w14:paraId="573DEE3F" w14:textId="2F5BA99E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Расходы по подразделу «Коммунальное хозяйство» на 2016 год запланированы в сумме 10</w:t>
      </w:r>
      <w:r w:rsidR="00254C99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576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7DE9DE18" w14:textId="72EA7951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 На строительство объектов отрасли в рамках реализации мероприятий ведомственной целевой программы «Адресная инвестиционная программа города Рязани на 2014 - 2016 годы» будут направлены средства в сумме </w:t>
      </w:r>
      <w:r w:rsidR="007805E7">
        <w:rPr>
          <w:rFonts w:ascii="Times New Roman" w:hAnsi="Times New Roman" w:cs="Times New Roman"/>
          <w:sz w:val="28"/>
          <w:szCs w:val="28"/>
        </w:rPr>
        <w:t xml:space="preserve">  </w:t>
      </w:r>
      <w:r w:rsidR="00DF2F38">
        <w:rPr>
          <w:rFonts w:ascii="Times New Roman" w:hAnsi="Times New Roman" w:cs="Times New Roman"/>
          <w:sz w:val="28"/>
          <w:szCs w:val="28"/>
        </w:rPr>
        <w:t xml:space="preserve">   </w:t>
      </w:r>
      <w:r w:rsidR="007805E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1</w:t>
      </w:r>
      <w:r w:rsidR="00254C99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700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0FFA3E8D" w14:textId="283CFCC2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жилищно-коммунального комплекса и энергосбережение в городе Рязани» на 2016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-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2020 годы </w:t>
      </w:r>
      <w:r w:rsidR="007805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B4B2E">
        <w:rPr>
          <w:rFonts w:ascii="Times New Roman" w:hAnsi="Times New Roman" w:cs="Times New Roman"/>
          <w:sz w:val="28"/>
          <w:szCs w:val="28"/>
        </w:rPr>
        <w:t>в 2016 году планируются ассигнования в объеме 8</w:t>
      </w:r>
      <w:r w:rsidR="00024A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876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14:paraId="0E3E5635" w14:textId="46B95A58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внедрению энергосберегающего оборудования и </w:t>
      </w:r>
      <w:proofErr w:type="spellStart"/>
      <w:r w:rsidRPr="006B4B2E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6B4B2E">
        <w:rPr>
          <w:rFonts w:ascii="Times New Roman" w:hAnsi="Times New Roman" w:cs="Times New Roman"/>
          <w:sz w:val="28"/>
          <w:szCs w:val="28"/>
        </w:rPr>
        <w:t xml:space="preserve"> технологий на объектах теплоснабжения, горячего водоснабжения, холодного водоснабжения, водоотведения </w:t>
      </w:r>
      <w:r w:rsidR="007805E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B4B2E">
        <w:rPr>
          <w:rFonts w:ascii="Times New Roman" w:hAnsi="Times New Roman" w:cs="Times New Roman"/>
          <w:sz w:val="28"/>
          <w:szCs w:val="28"/>
        </w:rPr>
        <w:t>и электроснабжения в объеме 2</w:t>
      </w:r>
      <w:r w:rsidR="00024A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200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14:paraId="087DDE76" w14:textId="4FCBC0D4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на предоставление </w:t>
      </w:r>
      <w:proofErr w:type="gramStart"/>
      <w:r w:rsidRPr="006B4B2E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Pr="006B4B2E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издержек, в сумме 6</w:t>
      </w:r>
      <w:r w:rsidR="00024A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676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5FCC18FA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0503 «Благоустройство»</w:t>
      </w:r>
    </w:p>
    <w:p w14:paraId="33E70CEE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 подразделу «Благоустройство» в 2016 году планируются расходы </w:t>
      </w:r>
      <w:r w:rsidR="00012A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4B2E">
        <w:rPr>
          <w:rFonts w:ascii="Times New Roman" w:hAnsi="Times New Roman" w:cs="Times New Roman"/>
          <w:sz w:val="28"/>
          <w:szCs w:val="28"/>
        </w:rPr>
        <w:t>в сумме 519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535,8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41E7E5B2" w14:textId="0843D64A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Предусмотренные в проекте бюджета </w:t>
      </w:r>
      <w:r w:rsidR="00E21CCD" w:rsidRPr="006B4B2E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Pr="006B4B2E">
        <w:rPr>
          <w:rFonts w:ascii="Times New Roman" w:hAnsi="Times New Roman" w:cs="Times New Roman"/>
          <w:sz w:val="28"/>
          <w:szCs w:val="28"/>
        </w:rPr>
        <w:t>в объеме 506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535,8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 будут направлены на благоустройство города в рамках муниципальной программы «Благоустройство города Рязани» </w:t>
      </w:r>
      <w:r w:rsidR="00012A6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на 2016 </w:t>
      </w:r>
      <w:r w:rsidR="00E21CCD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годы, из них:</w:t>
      </w:r>
    </w:p>
    <w:p w14:paraId="7863B254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на благоустройство, содержание и озеленение территории города </w:t>
      </w:r>
      <w:r w:rsidR="00B45626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</w:t>
      </w:r>
      <w:r w:rsidR="00012A60">
        <w:rPr>
          <w:rFonts w:ascii="Times New Roman" w:hAnsi="Times New Roman" w:cs="Times New Roman"/>
          <w:sz w:val="28"/>
          <w:szCs w:val="28"/>
        </w:rPr>
        <w:t xml:space="preserve">     </w:t>
      </w:r>
      <w:r w:rsidRPr="006B4B2E">
        <w:rPr>
          <w:rFonts w:ascii="Times New Roman" w:hAnsi="Times New Roman" w:cs="Times New Roman"/>
          <w:sz w:val="28"/>
          <w:szCs w:val="28"/>
        </w:rPr>
        <w:t>410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033,2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B4B2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3BD4A76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на обеспечение освещения на территории города </w:t>
      </w:r>
      <w:r w:rsidR="00B45626">
        <w:rPr>
          <w:rFonts w:ascii="Times New Roman" w:hAnsi="Times New Roman" w:cs="Times New Roman"/>
          <w:sz w:val="28"/>
          <w:szCs w:val="28"/>
        </w:rPr>
        <w:t>‒</w:t>
      </w:r>
      <w:r w:rsidRPr="006B4B2E">
        <w:rPr>
          <w:rFonts w:ascii="Times New Roman" w:hAnsi="Times New Roman" w:cs="Times New Roman"/>
          <w:sz w:val="28"/>
          <w:szCs w:val="28"/>
        </w:rPr>
        <w:t xml:space="preserve"> 70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492,9 тыс.</w:t>
      </w:r>
      <w:r w:rsidR="00B45626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2FDE53C8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на содержание и благоустройство мест захоронения – </w:t>
      </w:r>
      <w:r w:rsidR="00C168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B4B2E">
        <w:rPr>
          <w:rFonts w:ascii="Times New Roman" w:hAnsi="Times New Roman" w:cs="Times New Roman"/>
          <w:sz w:val="28"/>
          <w:szCs w:val="28"/>
        </w:rPr>
        <w:t>26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009,7 тыс.</w:t>
      </w:r>
      <w:r w:rsidR="005945CA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7F40DAFF" w14:textId="7F8B060F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В составе расходов данного подраздела предусмотрены бюджетные ассигнования на предоставление субсидий муниципальным бюджетным учреждениям </w:t>
      </w:r>
      <w:r w:rsidR="005755E8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Pr="006B4B2E">
        <w:rPr>
          <w:rFonts w:ascii="Times New Roman" w:hAnsi="Times New Roman" w:cs="Times New Roman"/>
          <w:sz w:val="28"/>
          <w:szCs w:val="28"/>
        </w:rPr>
        <w:t>в сумме 463</w:t>
      </w:r>
      <w:r w:rsidR="00024A5E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685,8 тыс. рублей.</w:t>
      </w:r>
    </w:p>
    <w:p w14:paraId="761E6371" w14:textId="2D807E2B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На строительство объектов благоустройства в рамках реализации мероприятий ведомственной целевой программы «Адресная инвестиционная программа города Рязани на 2014 </w:t>
      </w:r>
      <w:r w:rsidR="00024A5E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2016 годы» в 2016 году планируются ассигнования в объеме 13</w:t>
      </w:r>
      <w:r w:rsidR="00024A5E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000 тыс.</w:t>
      </w:r>
      <w:r w:rsidR="005945CA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06D9DB2B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0505 «Другие вопросы в области жилищно-коммунального хозяйства»</w:t>
      </w:r>
    </w:p>
    <w:p w14:paraId="6EB9B07F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  Бюджетные ассигнования по подразделу «Другие вопросы в области жилищно-коммунального хозяйства» на 2016 год предусмотрены в размере </w:t>
      </w:r>
      <w:r w:rsidR="00C168F1">
        <w:rPr>
          <w:rFonts w:ascii="Times New Roman" w:hAnsi="Times New Roman" w:cs="Times New Roman"/>
          <w:sz w:val="28"/>
          <w:szCs w:val="28"/>
        </w:rPr>
        <w:t xml:space="preserve">     </w:t>
      </w:r>
      <w:r w:rsidRPr="006B4B2E">
        <w:rPr>
          <w:rFonts w:ascii="Times New Roman" w:hAnsi="Times New Roman" w:cs="Times New Roman"/>
          <w:sz w:val="28"/>
          <w:szCs w:val="28"/>
        </w:rPr>
        <w:t>83</w:t>
      </w:r>
      <w:r w:rsidR="0026736A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596,1 тыс.</w:t>
      </w:r>
      <w:r w:rsidR="0066108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64B4FAF6" w14:textId="1C034A01" w:rsidR="006B4B2E" w:rsidRPr="006B4B2E" w:rsidRDefault="006B4B2E" w:rsidP="00C84D73">
      <w:pPr>
        <w:pStyle w:val="ac"/>
        <w:spacing w:after="0"/>
        <w:ind w:firstLine="709"/>
        <w:jc w:val="both"/>
        <w:rPr>
          <w:snapToGrid w:val="0"/>
          <w:sz w:val="28"/>
          <w:szCs w:val="28"/>
        </w:rPr>
      </w:pPr>
      <w:r w:rsidRPr="006B4B2E">
        <w:rPr>
          <w:snapToGrid w:val="0"/>
          <w:sz w:val="28"/>
          <w:szCs w:val="28"/>
        </w:rPr>
        <w:t xml:space="preserve">В рамках </w:t>
      </w:r>
      <w:r w:rsidRPr="006B4B2E">
        <w:rPr>
          <w:sz w:val="28"/>
          <w:szCs w:val="28"/>
        </w:rPr>
        <w:t>муниципальной программы «Жилище» предусмотрены ассигнования в объеме</w:t>
      </w:r>
      <w:r w:rsidRPr="006B4B2E">
        <w:rPr>
          <w:snapToGrid w:val="0"/>
          <w:sz w:val="28"/>
          <w:szCs w:val="28"/>
        </w:rPr>
        <w:t xml:space="preserve"> 17</w:t>
      </w:r>
      <w:r w:rsidR="0026736A">
        <w:rPr>
          <w:snapToGrid w:val="0"/>
          <w:sz w:val="28"/>
          <w:szCs w:val="28"/>
        </w:rPr>
        <w:t> </w:t>
      </w:r>
      <w:r w:rsidRPr="006B4B2E">
        <w:rPr>
          <w:snapToGrid w:val="0"/>
          <w:sz w:val="28"/>
          <w:szCs w:val="28"/>
        </w:rPr>
        <w:t>652 тыс.</w:t>
      </w:r>
      <w:r w:rsidR="00661087">
        <w:rPr>
          <w:snapToGrid w:val="0"/>
          <w:sz w:val="28"/>
          <w:szCs w:val="28"/>
        </w:rPr>
        <w:t xml:space="preserve"> </w:t>
      </w:r>
      <w:r w:rsidRPr="006B4B2E">
        <w:rPr>
          <w:snapToGrid w:val="0"/>
          <w:sz w:val="28"/>
          <w:szCs w:val="28"/>
        </w:rPr>
        <w:t>рублей, в том числе:</w:t>
      </w:r>
    </w:p>
    <w:p w14:paraId="0E0C8EE7" w14:textId="453ACD26" w:rsidR="006B4B2E" w:rsidRPr="006B4B2E" w:rsidRDefault="006B4B2E" w:rsidP="00C84D73">
      <w:pPr>
        <w:pStyle w:val="ac"/>
        <w:spacing w:after="0"/>
        <w:ind w:firstLine="709"/>
        <w:jc w:val="both"/>
        <w:rPr>
          <w:snapToGrid w:val="0"/>
          <w:sz w:val="28"/>
          <w:szCs w:val="28"/>
        </w:rPr>
      </w:pPr>
      <w:r w:rsidRPr="006B4B2E">
        <w:rPr>
          <w:snapToGrid w:val="0"/>
          <w:sz w:val="28"/>
          <w:szCs w:val="28"/>
        </w:rPr>
        <w:t>-  на льготное ипотечное кредитование в сумме 2</w:t>
      </w:r>
      <w:r w:rsidR="0026736A">
        <w:rPr>
          <w:snapToGrid w:val="0"/>
          <w:sz w:val="28"/>
          <w:szCs w:val="28"/>
        </w:rPr>
        <w:t> </w:t>
      </w:r>
      <w:r w:rsidRPr="006B4B2E">
        <w:rPr>
          <w:snapToGrid w:val="0"/>
          <w:sz w:val="28"/>
          <w:szCs w:val="28"/>
        </w:rPr>
        <w:t>540 тыс.</w:t>
      </w:r>
      <w:r w:rsidR="00661087">
        <w:rPr>
          <w:snapToGrid w:val="0"/>
          <w:sz w:val="28"/>
          <w:szCs w:val="28"/>
        </w:rPr>
        <w:t xml:space="preserve"> рублей</w:t>
      </w:r>
      <w:r w:rsidRPr="006B4B2E">
        <w:rPr>
          <w:snapToGrid w:val="0"/>
          <w:sz w:val="28"/>
          <w:szCs w:val="28"/>
        </w:rPr>
        <w:t>;</w:t>
      </w:r>
    </w:p>
    <w:p w14:paraId="12D2FE1A" w14:textId="6792506C" w:rsidR="006B4B2E" w:rsidRPr="006B4B2E" w:rsidRDefault="006B4B2E" w:rsidP="00C84D73">
      <w:pPr>
        <w:pStyle w:val="ac"/>
        <w:spacing w:after="0"/>
        <w:ind w:firstLine="709"/>
        <w:jc w:val="both"/>
        <w:rPr>
          <w:snapToGrid w:val="0"/>
          <w:sz w:val="28"/>
          <w:szCs w:val="28"/>
        </w:rPr>
      </w:pPr>
      <w:r w:rsidRPr="006B4B2E">
        <w:rPr>
          <w:snapToGrid w:val="0"/>
          <w:sz w:val="28"/>
          <w:szCs w:val="28"/>
        </w:rPr>
        <w:t xml:space="preserve">-  на субсидирование процентной ставки по банковскому кредиту </w:t>
      </w:r>
      <w:r w:rsidR="00D06958">
        <w:rPr>
          <w:snapToGrid w:val="0"/>
          <w:sz w:val="28"/>
          <w:szCs w:val="28"/>
        </w:rPr>
        <w:t>‒</w:t>
      </w:r>
      <w:r w:rsidRPr="006B4B2E">
        <w:rPr>
          <w:snapToGrid w:val="0"/>
          <w:sz w:val="28"/>
          <w:szCs w:val="28"/>
        </w:rPr>
        <w:t xml:space="preserve"> </w:t>
      </w:r>
      <w:r w:rsidR="00CB3D69">
        <w:rPr>
          <w:snapToGrid w:val="0"/>
          <w:sz w:val="28"/>
          <w:szCs w:val="28"/>
        </w:rPr>
        <w:t xml:space="preserve">  </w:t>
      </w:r>
      <w:r w:rsidRPr="006B4B2E">
        <w:rPr>
          <w:snapToGrid w:val="0"/>
          <w:sz w:val="28"/>
          <w:szCs w:val="28"/>
        </w:rPr>
        <w:t>15</w:t>
      </w:r>
      <w:r w:rsidR="0026736A">
        <w:rPr>
          <w:snapToGrid w:val="0"/>
          <w:sz w:val="28"/>
          <w:szCs w:val="28"/>
        </w:rPr>
        <w:t> </w:t>
      </w:r>
      <w:r w:rsidRPr="006B4B2E">
        <w:rPr>
          <w:snapToGrid w:val="0"/>
          <w:sz w:val="28"/>
          <w:szCs w:val="28"/>
        </w:rPr>
        <w:t>112 тыс.</w:t>
      </w:r>
      <w:r w:rsidR="00661087">
        <w:rPr>
          <w:snapToGrid w:val="0"/>
          <w:sz w:val="28"/>
          <w:szCs w:val="28"/>
        </w:rPr>
        <w:t xml:space="preserve"> </w:t>
      </w:r>
      <w:r w:rsidRPr="006B4B2E">
        <w:rPr>
          <w:snapToGrid w:val="0"/>
          <w:sz w:val="28"/>
          <w:szCs w:val="28"/>
        </w:rPr>
        <w:t>рублей.</w:t>
      </w:r>
    </w:p>
    <w:p w14:paraId="436AD82D" w14:textId="73243DA3" w:rsidR="006B4B2E" w:rsidRDefault="006B4B2E" w:rsidP="00AB1005">
      <w:pPr>
        <w:pStyle w:val="ac"/>
        <w:spacing w:after="0"/>
        <w:ind w:firstLine="709"/>
        <w:jc w:val="both"/>
        <w:rPr>
          <w:sz w:val="28"/>
          <w:szCs w:val="28"/>
        </w:rPr>
      </w:pPr>
      <w:r w:rsidRPr="006B4B2E">
        <w:rPr>
          <w:sz w:val="28"/>
          <w:szCs w:val="28"/>
        </w:rPr>
        <w:t xml:space="preserve">На финансирование мероприятий муниципальной программы «Развитие жилищно-коммунального комплекса и энергосбережение в городе Рязани» </w:t>
      </w:r>
      <w:r w:rsidR="00C168F1">
        <w:rPr>
          <w:sz w:val="28"/>
          <w:szCs w:val="28"/>
        </w:rPr>
        <w:t xml:space="preserve">      </w:t>
      </w:r>
      <w:r w:rsidRPr="006B4B2E">
        <w:rPr>
          <w:sz w:val="28"/>
          <w:szCs w:val="28"/>
        </w:rPr>
        <w:t xml:space="preserve">на 2016 </w:t>
      </w:r>
      <w:r w:rsidR="00D06958">
        <w:rPr>
          <w:sz w:val="28"/>
          <w:szCs w:val="28"/>
        </w:rPr>
        <w:t>-</w:t>
      </w:r>
      <w:r w:rsidRPr="006B4B2E">
        <w:rPr>
          <w:sz w:val="28"/>
          <w:szCs w:val="28"/>
        </w:rPr>
        <w:t xml:space="preserve"> 2020 годы запланированы расходы в объеме 4</w:t>
      </w:r>
      <w:r w:rsidR="00D06958">
        <w:rPr>
          <w:sz w:val="28"/>
          <w:szCs w:val="28"/>
        </w:rPr>
        <w:t> </w:t>
      </w:r>
      <w:r w:rsidRPr="006B4B2E">
        <w:rPr>
          <w:sz w:val="28"/>
          <w:szCs w:val="28"/>
        </w:rPr>
        <w:t>590 тыс.</w:t>
      </w:r>
      <w:r w:rsidR="00661087">
        <w:rPr>
          <w:sz w:val="28"/>
          <w:szCs w:val="28"/>
        </w:rPr>
        <w:t xml:space="preserve"> </w:t>
      </w:r>
      <w:r w:rsidRPr="006B4B2E">
        <w:rPr>
          <w:sz w:val="28"/>
          <w:szCs w:val="28"/>
        </w:rPr>
        <w:t>рублей.</w:t>
      </w:r>
    </w:p>
    <w:p w14:paraId="74F4210B" w14:textId="77777777" w:rsidR="00AB1005" w:rsidRDefault="00AB1005" w:rsidP="00AB100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расходов по данному подразделу предусмотрены бюджетные ассигнования, в том числе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14:paraId="54A49603" w14:textId="77777777" w:rsidR="00AB1005" w:rsidRPr="00AB1005" w:rsidRDefault="00AB1005" w:rsidP="00AB10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1005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местного самоуправления – </w:t>
      </w:r>
      <w:r w:rsidR="00C168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B1005">
        <w:rPr>
          <w:rFonts w:ascii="Times New Roman" w:hAnsi="Times New Roman" w:cs="Times New Roman"/>
          <w:sz w:val="28"/>
          <w:szCs w:val="28"/>
        </w:rPr>
        <w:t>56</w:t>
      </w:r>
      <w:r w:rsidR="00D23BCB">
        <w:rPr>
          <w:rFonts w:ascii="Times New Roman" w:hAnsi="Times New Roman" w:cs="Times New Roman"/>
          <w:sz w:val="28"/>
          <w:szCs w:val="28"/>
        </w:rPr>
        <w:t xml:space="preserve"> </w:t>
      </w:r>
      <w:r w:rsidRPr="00AB1005">
        <w:rPr>
          <w:rFonts w:ascii="Times New Roman" w:hAnsi="Times New Roman" w:cs="Times New Roman"/>
          <w:sz w:val="28"/>
          <w:szCs w:val="28"/>
        </w:rPr>
        <w:t>955,1 тыс. рублей, которые будут направлены на финансовое обеспечение руководства и управления в сфере установленных функций управления энергетики и жилищно-коммунального хозяйства и управления благоустройства города Рязани;</w:t>
      </w:r>
    </w:p>
    <w:p w14:paraId="491BC409" w14:textId="19EACC10" w:rsidR="00AB1005" w:rsidRPr="00AB1005" w:rsidRDefault="00AB1005" w:rsidP="00AB1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005">
        <w:rPr>
          <w:rFonts w:ascii="Times New Roman" w:hAnsi="Times New Roman" w:cs="Times New Roman"/>
          <w:sz w:val="28"/>
          <w:szCs w:val="28"/>
        </w:rPr>
        <w:t xml:space="preserve"> - выполнение других обязательств муниципального образования – </w:t>
      </w:r>
      <w:r w:rsidR="002D59AF">
        <w:rPr>
          <w:rFonts w:ascii="Times New Roman" w:hAnsi="Times New Roman" w:cs="Times New Roman"/>
          <w:sz w:val="28"/>
          <w:szCs w:val="28"/>
        </w:rPr>
        <w:t xml:space="preserve">       </w:t>
      </w:r>
      <w:r w:rsidR="00C168F1">
        <w:rPr>
          <w:rFonts w:ascii="Times New Roman" w:hAnsi="Times New Roman" w:cs="Times New Roman"/>
          <w:sz w:val="28"/>
          <w:szCs w:val="28"/>
        </w:rPr>
        <w:t xml:space="preserve">    </w:t>
      </w:r>
      <w:r w:rsidRPr="00AB1005">
        <w:rPr>
          <w:rFonts w:ascii="Times New Roman" w:hAnsi="Times New Roman" w:cs="Times New Roman"/>
          <w:sz w:val="28"/>
          <w:szCs w:val="28"/>
        </w:rPr>
        <w:t>4</w:t>
      </w:r>
      <w:r w:rsidR="002D59AF">
        <w:rPr>
          <w:rFonts w:ascii="Times New Roman" w:hAnsi="Times New Roman" w:cs="Times New Roman"/>
          <w:sz w:val="28"/>
          <w:szCs w:val="28"/>
        </w:rPr>
        <w:t xml:space="preserve"> </w:t>
      </w:r>
      <w:r w:rsidR="00CB3D69">
        <w:rPr>
          <w:rFonts w:ascii="Times New Roman" w:hAnsi="Times New Roman" w:cs="Times New Roman"/>
          <w:sz w:val="28"/>
          <w:szCs w:val="28"/>
        </w:rPr>
        <w:t>286</w:t>
      </w:r>
      <w:r w:rsidRPr="00AB1005">
        <w:rPr>
          <w:rFonts w:ascii="Times New Roman" w:hAnsi="Times New Roman" w:cs="Times New Roman"/>
          <w:sz w:val="28"/>
          <w:szCs w:val="28"/>
        </w:rPr>
        <w:t xml:space="preserve"> тыс. рублей, из них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D69">
        <w:rPr>
          <w:rFonts w:ascii="Times New Roman" w:hAnsi="Times New Roman" w:cs="Times New Roman"/>
          <w:sz w:val="28"/>
          <w:szCs w:val="28"/>
        </w:rPr>
        <w:t>000</w:t>
      </w:r>
      <w:r w:rsidRPr="00AB1005">
        <w:rPr>
          <w:rFonts w:ascii="Times New Roman" w:hAnsi="Times New Roman" w:cs="Times New Roman"/>
          <w:sz w:val="28"/>
          <w:szCs w:val="28"/>
        </w:rPr>
        <w:t xml:space="preserve"> тыс. рублей на выплаты по исполнительным документам судебных органов, предъявленным к управлению благоустройства города Рязани. </w:t>
      </w:r>
    </w:p>
    <w:p w14:paraId="493C6A08" w14:textId="14E82F51" w:rsidR="00AB1005" w:rsidRPr="00AB1005" w:rsidRDefault="00AB1005" w:rsidP="00B502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005">
        <w:rPr>
          <w:rFonts w:ascii="Times New Roman" w:hAnsi="Times New Roman" w:cs="Times New Roman"/>
          <w:bCs/>
          <w:color w:val="000000"/>
          <w:sz w:val="28"/>
          <w:szCs w:val="28"/>
        </w:rPr>
        <w:t>В целях реализации основного мероприятия</w:t>
      </w:r>
      <w:r w:rsidRPr="00AB10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1005">
        <w:rPr>
          <w:rFonts w:ascii="Times New Roman" w:hAnsi="Times New Roman" w:cs="Times New Roman"/>
          <w:color w:val="000000"/>
          <w:sz w:val="28"/>
          <w:szCs w:val="28"/>
        </w:rPr>
        <w:t>«Дополнительное профессиональное образование муниципальных служащих»</w:t>
      </w:r>
      <w:r w:rsidRPr="00AB1005">
        <w:rPr>
          <w:rFonts w:ascii="Times New Roman" w:hAnsi="Times New Roman" w:cs="Times New Roman"/>
          <w:sz w:val="28"/>
          <w:szCs w:val="28"/>
        </w:rPr>
        <w:t xml:space="preserve"> муниципальной программы «Повышение эффективности муниципального управления» </w:t>
      </w:r>
      <w:r w:rsidR="002C168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B1005">
        <w:rPr>
          <w:rFonts w:ascii="Times New Roman" w:hAnsi="Times New Roman" w:cs="Times New Roman"/>
          <w:sz w:val="28"/>
          <w:szCs w:val="28"/>
        </w:rPr>
        <w:t>на 2016 - 2020 годы предусмотрены расходы в сумме 113 тыс. рублей.</w:t>
      </w:r>
    </w:p>
    <w:p w14:paraId="2DBC89CD" w14:textId="77777777" w:rsidR="00BE3D13" w:rsidRDefault="00DC7511" w:rsidP="00B502E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5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E3D13" w:rsidRPr="00DC7511">
        <w:rPr>
          <w:rFonts w:ascii="Times New Roman" w:hAnsi="Times New Roman" w:cs="Times New Roman"/>
          <w:b/>
          <w:sz w:val="28"/>
          <w:szCs w:val="28"/>
        </w:rPr>
        <w:t>06</w:t>
      </w:r>
      <w:r w:rsidRPr="00DC7511">
        <w:rPr>
          <w:rFonts w:ascii="Times New Roman" w:hAnsi="Times New Roman" w:cs="Times New Roman"/>
          <w:b/>
          <w:sz w:val="28"/>
          <w:szCs w:val="28"/>
        </w:rPr>
        <w:t>00</w:t>
      </w:r>
      <w:r w:rsidR="00BE3D13" w:rsidRPr="00DC7511">
        <w:rPr>
          <w:rFonts w:ascii="Times New Roman" w:hAnsi="Times New Roman" w:cs="Times New Roman"/>
          <w:b/>
          <w:sz w:val="28"/>
          <w:szCs w:val="28"/>
        </w:rPr>
        <w:t xml:space="preserve"> «Охрана окружающей среды»</w:t>
      </w:r>
    </w:p>
    <w:p w14:paraId="34FF4F98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в сфере жилищно-коммунального хозяйства определяются следующими нормативными правовыми актами:</w:t>
      </w:r>
    </w:p>
    <w:p w14:paraId="419D570E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4C218FF3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Рязани от 29.09.2015 № 4546 </w:t>
      </w:r>
      <w:r w:rsidR="001403D5">
        <w:rPr>
          <w:rFonts w:ascii="Times New Roman" w:hAnsi="Times New Roman" w:cs="Times New Roman"/>
          <w:sz w:val="28"/>
          <w:szCs w:val="28"/>
        </w:rPr>
        <w:t xml:space="preserve">    </w:t>
      </w:r>
      <w:r w:rsidRPr="006B4B2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«Охрана окружающей среды </w:t>
      </w:r>
      <w:r w:rsidR="001403D5">
        <w:rPr>
          <w:rFonts w:ascii="Times New Roman" w:hAnsi="Times New Roman" w:cs="Times New Roman"/>
          <w:sz w:val="28"/>
          <w:szCs w:val="28"/>
        </w:rPr>
        <w:t xml:space="preserve">       </w:t>
      </w:r>
      <w:r w:rsidRPr="006B4B2E">
        <w:rPr>
          <w:rFonts w:ascii="Times New Roman" w:hAnsi="Times New Roman" w:cs="Times New Roman"/>
          <w:sz w:val="28"/>
          <w:szCs w:val="28"/>
        </w:rPr>
        <w:t>в городе Рязани» на 2016</w:t>
      </w:r>
      <w:r w:rsidR="00797D63">
        <w:rPr>
          <w:rFonts w:ascii="Times New Roman" w:hAnsi="Times New Roman" w:cs="Times New Roman"/>
          <w:sz w:val="28"/>
          <w:szCs w:val="28"/>
        </w:rPr>
        <w:t xml:space="preserve"> -</w:t>
      </w:r>
      <w:r w:rsidR="0066108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2020 годы».</w:t>
      </w:r>
    </w:p>
    <w:p w14:paraId="3E9C2B47" w14:textId="77777777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Отражаемые по разделу «Охрана окружающей среды» бюджетные ассигнования запланированы на 2016 год в объеме 10</w:t>
      </w:r>
      <w:r w:rsidR="00797D6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950,4 тыс.</w:t>
      </w:r>
      <w:r w:rsidR="0066108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08352002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0602 «Сбор, удаление отходов и очистка сточных вод»</w:t>
      </w:r>
    </w:p>
    <w:p w14:paraId="79199EB3" w14:textId="2AD14141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 подразделу «Сбор, удаление отходов и очистка сточных вод» планируются расходы на реализацию мероприятий муниципальной программы «Охрана окружающей среды в городе Рязани» на 2016 </w:t>
      </w:r>
      <w:r w:rsidR="00ED7A57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 в сумме </w:t>
      </w:r>
      <w:r w:rsidR="00502079">
        <w:rPr>
          <w:rFonts w:ascii="Times New Roman" w:hAnsi="Times New Roman" w:cs="Times New Roman"/>
          <w:sz w:val="28"/>
          <w:szCs w:val="28"/>
        </w:rPr>
        <w:t xml:space="preserve">  </w:t>
      </w:r>
      <w:r w:rsidR="00CB3D69">
        <w:rPr>
          <w:rFonts w:ascii="Times New Roman" w:hAnsi="Times New Roman" w:cs="Times New Roman"/>
          <w:sz w:val="28"/>
          <w:szCs w:val="28"/>
        </w:rPr>
        <w:t xml:space="preserve">  </w:t>
      </w:r>
      <w:r w:rsidR="00502079">
        <w:rPr>
          <w:rFonts w:ascii="Times New Roman" w:hAnsi="Times New Roman" w:cs="Times New Roman"/>
          <w:sz w:val="28"/>
          <w:szCs w:val="28"/>
        </w:rPr>
        <w:t xml:space="preserve">  </w:t>
      </w:r>
      <w:r w:rsidRPr="006B4B2E">
        <w:rPr>
          <w:rFonts w:ascii="Times New Roman" w:hAnsi="Times New Roman" w:cs="Times New Roman"/>
          <w:sz w:val="28"/>
          <w:szCs w:val="28"/>
        </w:rPr>
        <w:t>98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66EA3F26" w14:textId="77777777" w:rsidR="006B4B2E" w:rsidRPr="006B4B2E" w:rsidRDefault="006B4B2E" w:rsidP="00C84D73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B2E">
        <w:rPr>
          <w:rFonts w:ascii="Times New Roman" w:hAnsi="Times New Roman" w:cs="Times New Roman"/>
          <w:b/>
          <w:sz w:val="28"/>
          <w:szCs w:val="28"/>
        </w:rPr>
        <w:t>Подраздел 0605 «Другие вопросы в области охраны окружающей среды»</w:t>
      </w:r>
    </w:p>
    <w:p w14:paraId="4385740A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По подразделу «Другие вопросы в области охраны окружающей среды» на реализацию мероприятий муниципальной программы «Охрана окружающей среды в городе Рязани» на 2014 </w:t>
      </w:r>
      <w:r w:rsidR="00ED7A57">
        <w:rPr>
          <w:rFonts w:ascii="Times New Roman" w:hAnsi="Times New Roman" w:cs="Times New Roman"/>
          <w:sz w:val="28"/>
          <w:szCs w:val="28"/>
        </w:rPr>
        <w:t>-</w:t>
      </w:r>
      <w:r w:rsidRPr="006B4B2E">
        <w:rPr>
          <w:rFonts w:ascii="Times New Roman" w:hAnsi="Times New Roman" w:cs="Times New Roman"/>
          <w:sz w:val="28"/>
          <w:szCs w:val="28"/>
        </w:rPr>
        <w:t xml:space="preserve"> 2020 годы запланированы бюджетные ассигнования в объеме 10</w:t>
      </w:r>
      <w:r w:rsidR="00ED7A5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852,4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рублей, в том числе по мероприятиям:</w:t>
      </w:r>
    </w:p>
    <w:p w14:paraId="71C1784D" w14:textId="77777777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разработка и реализация проектов ликвидации накопленного экологического ущерба и реабилитации загрязненных территорий – </w:t>
      </w:r>
      <w:r w:rsidR="0050207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B4B2E">
        <w:rPr>
          <w:rFonts w:ascii="Times New Roman" w:hAnsi="Times New Roman" w:cs="Times New Roman"/>
          <w:sz w:val="28"/>
          <w:szCs w:val="28"/>
        </w:rPr>
        <w:t>6</w:t>
      </w:r>
      <w:r w:rsidR="00ED7A57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520,4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2631058E" w14:textId="38C11F06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охрана зеленого фонда города </w:t>
      </w:r>
      <w:r w:rsidR="00C84D73" w:rsidRPr="006B4B2E">
        <w:rPr>
          <w:rFonts w:ascii="Times New Roman" w:hAnsi="Times New Roman" w:cs="Times New Roman"/>
          <w:sz w:val="28"/>
          <w:szCs w:val="28"/>
        </w:rPr>
        <w:t>–</w:t>
      </w:r>
      <w:r w:rsidRPr="006B4B2E">
        <w:rPr>
          <w:rFonts w:ascii="Times New Roman" w:hAnsi="Times New Roman" w:cs="Times New Roman"/>
          <w:sz w:val="28"/>
          <w:szCs w:val="28"/>
        </w:rPr>
        <w:t xml:space="preserve"> 3</w:t>
      </w:r>
      <w:r w:rsidR="00ED7A57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185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рублей;</w:t>
      </w:r>
    </w:p>
    <w:p w14:paraId="41AEDB7F" w14:textId="48BEFAC6" w:rsidR="006B4B2E" w:rsidRPr="006B4B2E" w:rsidRDefault="006B4B2E" w:rsidP="00C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>- организация и проведение экологических мероприятий, направленных на повышение уровня образования, воспитания, информированности населения – 147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="00740C32">
        <w:rPr>
          <w:rFonts w:ascii="Times New Roman" w:hAnsi="Times New Roman" w:cs="Times New Roman"/>
          <w:sz w:val="28"/>
          <w:szCs w:val="28"/>
        </w:rPr>
        <w:t>рублей;</w:t>
      </w:r>
    </w:p>
    <w:p w14:paraId="6C2778D7" w14:textId="5F4847DF" w:rsidR="006B4B2E" w:rsidRPr="006B4B2E" w:rsidRDefault="006B4B2E" w:rsidP="00C84D7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2E">
        <w:rPr>
          <w:rFonts w:ascii="Times New Roman" w:hAnsi="Times New Roman" w:cs="Times New Roman"/>
          <w:sz w:val="28"/>
          <w:szCs w:val="28"/>
        </w:rPr>
        <w:t xml:space="preserve">- оказание поддержки социально ориентированным некоммерческим организациям </w:t>
      </w:r>
      <w:r w:rsidR="00C84D73">
        <w:rPr>
          <w:rFonts w:ascii="Times New Roman" w:hAnsi="Times New Roman" w:cs="Times New Roman"/>
          <w:sz w:val="28"/>
          <w:szCs w:val="28"/>
        </w:rPr>
        <w:t xml:space="preserve">‒ </w:t>
      </w:r>
      <w:r w:rsidRPr="006B4B2E">
        <w:rPr>
          <w:rFonts w:ascii="Times New Roman" w:hAnsi="Times New Roman" w:cs="Times New Roman"/>
          <w:sz w:val="28"/>
          <w:szCs w:val="28"/>
        </w:rPr>
        <w:t>1</w:t>
      </w:r>
      <w:r w:rsidR="00ED7A57">
        <w:rPr>
          <w:rFonts w:ascii="Times New Roman" w:hAnsi="Times New Roman" w:cs="Times New Roman"/>
          <w:sz w:val="28"/>
          <w:szCs w:val="28"/>
        </w:rPr>
        <w:t> </w:t>
      </w:r>
      <w:r w:rsidRPr="006B4B2E">
        <w:rPr>
          <w:rFonts w:ascii="Times New Roman" w:hAnsi="Times New Roman" w:cs="Times New Roman"/>
          <w:sz w:val="28"/>
          <w:szCs w:val="28"/>
        </w:rPr>
        <w:t>000 тыс.</w:t>
      </w:r>
      <w:r w:rsidR="00C84D73">
        <w:rPr>
          <w:rFonts w:ascii="Times New Roman" w:hAnsi="Times New Roman" w:cs="Times New Roman"/>
          <w:sz w:val="28"/>
          <w:szCs w:val="28"/>
        </w:rPr>
        <w:t xml:space="preserve"> </w:t>
      </w:r>
      <w:r w:rsidRPr="006B4B2E">
        <w:rPr>
          <w:rFonts w:ascii="Times New Roman" w:hAnsi="Times New Roman" w:cs="Times New Roman"/>
          <w:sz w:val="28"/>
          <w:szCs w:val="28"/>
        </w:rPr>
        <w:t>рублей.</w:t>
      </w:r>
    </w:p>
    <w:p w14:paraId="4153CAEA" w14:textId="77777777" w:rsidR="001B531D" w:rsidRDefault="001B531D" w:rsidP="00C84D7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0700 «Образование»</w:t>
      </w:r>
    </w:p>
    <w:p w14:paraId="739385A4" w14:textId="4E4304B6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Расходные обязательства муниципального образования – городской округ город Рязань в сфере образования определяются следующими нормативн</w:t>
      </w:r>
      <w:r w:rsidR="00E964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ыми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правовыми актами:</w:t>
      </w:r>
    </w:p>
    <w:p w14:paraId="7D7AE06E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14:paraId="6E00E5E7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Федеральным законом от 29.12.2012 № 273-ФЗ «Об образовании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Российской Федерации»;</w:t>
      </w:r>
    </w:p>
    <w:p w14:paraId="3380B831" w14:textId="77777777" w:rsidR="00AD7B14" w:rsidRPr="00AD7B14" w:rsidRDefault="00AD7B14" w:rsidP="00392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Федеральным законом от 03.11.2006 № 174-ФЗ «Об автономных учреждениях»;</w:t>
      </w:r>
    </w:p>
    <w:p w14:paraId="6C271194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Федеральным законом от 08.05.2010 № 83-ФЗ «О внесении изменений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отдельные законодательные акты Российской Федерации в связи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совершенствованием правового положения государственных (муниципальных) учреждений»;</w:t>
      </w:r>
    </w:p>
    <w:p w14:paraId="31DA5C8B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Законом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оздоровления детей»;</w:t>
      </w:r>
    </w:p>
    <w:p w14:paraId="211D0B0D" w14:textId="77777777" w:rsidR="00AD7B14" w:rsidRPr="00AD7B14" w:rsidRDefault="00AD7B14" w:rsidP="00392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Законом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организациях»;</w:t>
      </w:r>
    </w:p>
    <w:p w14:paraId="723DC14B" w14:textId="77777777" w:rsidR="00AD7B14" w:rsidRPr="00AD7B14" w:rsidRDefault="00AD7B14" w:rsidP="003922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Законом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организациях»;</w:t>
      </w:r>
    </w:p>
    <w:p w14:paraId="462D56B4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Уставом муниципального образования – городской округ город Рязань Рязанской области» (принят Решением Рязанского городского Совета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30.06.2006 № 470-III);</w:t>
      </w:r>
    </w:p>
    <w:p w14:paraId="546405FD" w14:textId="3E0807AE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решение</w:t>
      </w:r>
      <w:r w:rsidR="00A07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Рязанской городской Думы от 09.04.2015 № 104-II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Положения об управлении образования и молодежной политики администрации города Рязани»;</w:t>
      </w:r>
    </w:p>
    <w:p w14:paraId="1C46A982" w14:textId="10823B30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постановление</w:t>
      </w:r>
      <w:r w:rsidR="00116B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города Рязани от 28.09.2015 № 4507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Порядка определения нормативных затрат на оказание муниципальных услуг (выполнение работ) муниципальными учреждениями, находящимися в ведении управления образования и молодежной политики администрации города Рязани, для формирования муниципальных задани</w:t>
      </w:r>
      <w:r w:rsidR="00116B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й».</w:t>
      </w:r>
    </w:p>
    <w:p w14:paraId="639D7A9A" w14:textId="77777777" w:rsidR="00061868" w:rsidRPr="00AD7B14" w:rsidRDefault="00061868" w:rsidP="0006186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по разделу «Образование» предусмотрены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2016 году в сумме 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938 458,7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за счет средств областного бюджета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2 940 155,2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</w:p>
    <w:p w14:paraId="5DE19799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данном разделе бюджетные ассигнования предусмотрены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реализацию 5 муниципальных программ и будут направлены </w:t>
      </w: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3281AB57" w14:textId="502D64E0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обеспечение доступного качественного образования в соответствии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потребностями населения и повышение эффективности реализации молодежной политики в городе Рязани в рамках муниципальной программы «Развитие образования в городе Рязани» на 2016 </w:t>
      </w:r>
      <w:r w:rsid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году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4</w:t>
      </w:r>
      <w:r w:rsidR="00A964F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516 376,4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за счет средств областного бюджета </w:t>
      </w:r>
      <w:r w:rsidR="00990EA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0618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2 938 727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  <w:proofErr w:type="gramEnd"/>
    </w:p>
    <w:p w14:paraId="3396EB84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предоставление детям дополнительного образования физкультурно-спортивной направленности в рамках муниципальной программы «Развитие физической культуры и спорта в городе Рязани» на 2016 </w:t>
      </w:r>
      <w:r w:rsidR="00A964F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2016 году в сумме 175 370,3 тыс. рублей;</w:t>
      </w:r>
    </w:p>
    <w:p w14:paraId="3FD608A9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предоставление детям дополнительного образования художественно-эстетической направленности в рамках муниципальной программы «Культура города Рязани» на 2016 </w:t>
      </w:r>
      <w:r w:rsid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году в сумме 206 100,4 тыс. рублей; </w:t>
      </w:r>
    </w:p>
    <w:p w14:paraId="11170FD8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улучшение качества окружающей природной среды, рациональное использование природных ресурсов в рамках муниципальной программы «Охрана окружающей среды в городе Рязани» на 2016 </w:t>
      </w:r>
      <w:r w:rsid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году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сумме 578,1 тыс. рублей; </w:t>
      </w:r>
    </w:p>
    <w:p w14:paraId="3CC779C8" w14:textId="51A1B503" w:rsidR="00AD7B14" w:rsidRPr="00AD7B14" w:rsidRDefault="00AD7B14" w:rsidP="0039229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формирование и поддержание здорового образа жизни в целях профилактики возникновения зависимости от потребления наркотиков и иных </w:t>
      </w:r>
      <w:proofErr w:type="spell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веществ у детей и молодежи и профилактики безнадзорности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правонарушений несовершеннолетних в городе Рязани в рамках муниципальной программы «Профилактика правонарушений в городе Рязани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2016 </w:t>
      </w:r>
      <w:r w:rsid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</w:t>
      </w:r>
      <w:r w:rsidR="008049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оду в сумме 1 664,4 тыс. рублей.</w:t>
      </w:r>
      <w:proofErr w:type="gramEnd"/>
    </w:p>
    <w:p w14:paraId="4B97BCDB" w14:textId="77777777" w:rsidR="00AD7B14" w:rsidRPr="00AD7B14" w:rsidRDefault="00AD7B14" w:rsidP="0039229D">
      <w:pPr>
        <w:spacing w:after="12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0701 «Дошкольное образование»</w:t>
      </w:r>
    </w:p>
    <w:p w14:paraId="1734F72D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подразделу «Дошкольное образование» предусмотрены расходы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2016 году в сумме </w:t>
      </w:r>
      <w:r w:rsidRP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1 968</w:t>
      </w:r>
      <w:r w:rsidR="00383DFF" w:rsidRP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709,4</w:t>
      </w:r>
      <w:r w:rsidRP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рублей, в том числе за счет средств областного бюджета </w:t>
      </w:r>
      <w:r w:rsidR="0060436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3DFF" w:rsidRP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1 036 911,</w:t>
      </w:r>
      <w:r w:rsidR="00383DFF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</w:p>
    <w:p w14:paraId="65FB361D" w14:textId="673C698F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реализацию основных мероприятий в рамках муниципальной программы «Развитие образования в городе Рязани» на 2016 </w:t>
      </w:r>
      <w:r w:rsidR="00D83BF8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будут направлены бюджетные ассигнования в объеме </w:t>
      </w:r>
      <w:r w:rsidRP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1 96</w:t>
      </w:r>
      <w:r w:rsidR="00507609" w:rsidRP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507609" w:rsidRP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71,9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</w:t>
      </w:r>
      <w:r w:rsidR="00495CF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157DC49" w14:textId="27E627E0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495C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муниципальных услуг в 112 муниципальных дошкольных образовательных учреждениях в сумме 1 911 347,3 тыс. рублей, из них за счет субвенций из областного бюджета – 1 024 569,6 тыс. рублей;</w:t>
      </w:r>
    </w:p>
    <w:p w14:paraId="52AACFFC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развитие материально-технической базы учреждений и создание безопасных условий для проведения учебно-воспитательного процесса в сумме 44 381,1 тыс. рублей;</w:t>
      </w:r>
    </w:p>
    <w:p w14:paraId="7DF9CCF0" w14:textId="77777777" w:rsidR="00AD7B14" w:rsidRDefault="00AD7B14" w:rsidP="00392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предоставление субсидий частным дошкольным образовательным организациям за счет субвенций из областного бюджета на реализацию Закона Рязанской области от 24.12.2013 </w:t>
      </w:r>
      <w:r w:rsidRPr="0006186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87-ОЗ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частных дошкольных образовательных организациях» </w:t>
      </w:r>
      <w:r w:rsidR="00D92C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502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7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12 243,5 тыс. рублей;</w:t>
      </w:r>
    </w:p>
    <w:p w14:paraId="7337FD95" w14:textId="41878922" w:rsidR="00507609" w:rsidRPr="00507609" w:rsidRDefault="00507609" w:rsidP="00507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507609">
        <w:rPr>
          <w:rFonts w:ascii="Times New Roman" w:hAnsi="Times New Roman" w:cs="Times New Roman"/>
          <w:sz w:val="28"/>
          <w:szCs w:val="28"/>
        </w:rPr>
        <w:t xml:space="preserve">финансирование строительства и реконструкции объектов отрасли </w:t>
      </w:r>
      <w:r w:rsidR="00495CFB">
        <w:rPr>
          <w:rFonts w:ascii="Times New Roman" w:hAnsi="Times New Roman" w:cs="Times New Roman"/>
          <w:sz w:val="28"/>
          <w:szCs w:val="28"/>
        </w:rPr>
        <w:t xml:space="preserve">‒  </w:t>
      </w:r>
      <w:r w:rsidRPr="00507609">
        <w:rPr>
          <w:rFonts w:ascii="Times New Roman" w:hAnsi="Times New Roman" w:cs="Times New Roman"/>
          <w:sz w:val="28"/>
          <w:szCs w:val="28"/>
        </w:rPr>
        <w:t xml:space="preserve"> 500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609">
        <w:rPr>
          <w:rFonts w:ascii="Times New Roman" w:hAnsi="Times New Roman" w:cs="Times New Roman"/>
          <w:sz w:val="28"/>
          <w:szCs w:val="28"/>
        </w:rPr>
        <w:t xml:space="preserve">рублей, которые будут направлены на оплату проектных работ </w:t>
      </w:r>
      <w:r w:rsidR="00E103B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7609">
        <w:rPr>
          <w:rFonts w:ascii="Times New Roman" w:hAnsi="Times New Roman" w:cs="Times New Roman"/>
          <w:sz w:val="28"/>
          <w:szCs w:val="28"/>
        </w:rPr>
        <w:t>по реконструкции детского сада № 147.</w:t>
      </w:r>
    </w:p>
    <w:p w14:paraId="44BE3C48" w14:textId="5CC7CC85" w:rsidR="00AD7B14" w:rsidRDefault="00AD7B14" w:rsidP="0039229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Кроме того, в рамках подраздела «Дошкольное образование» в 2016 году предусмотрены бюджетные ассигнования на реализацию основного мероприятия «Организация централизованной системы сбора отработанных ртутьсодержащих ламп» в рамках муниципальной программы «Охрана окружающей среды в городе Рязани» на 2016 </w:t>
      </w:r>
      <w:r w:rsidR="00D92C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сумме </w:t>
      </w:r>
      <w:r w:rsidR="000618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138,9 тыс. рублей.</w:t>
      </w:r>
    </w:p>
    <w:p w14:paraId="511B716B" w14:textId="77777777" w:rsidR="00AD7B14" w:rsidRPr="00AD7B14" w:rsidRDefault="00AD7B14" w:rsidP="00740C32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0702 «Общее образование»</w:t>
      </w:r>
    </w:p>
    <w:p w14:paraId="24DAF8DA" w14:textId="2E53D0B6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подразделу «Общее образование» бюджетные ассигнования предусмотрены в 2016 году в сумме </w:t>
      </w:r>
      <w:r w:rsidR="00031576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2 838 752,4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за счет средств областного бюджета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25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1 849</w:t>
      </w:r>
      <w:r w:rsidR="0052540D" w:rsidRPr="00525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840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7F899B02" w14:textId="6440B7B8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расходов по данному подразделу запланированы бюджетные ассигнования на реализацию основных мероприятий муниципальной программы «Развитие образования в городе Рязани» на 2016 </w:t>
      </w:r>
      <w:r w:rsidR="0002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</w:t>
      </w:r>
      <w:r w:rsidR="006C67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объеме </w:t>
      </w:r>
      <w:r w:rsidR="008B57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2 455 216,6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</w:t>
      </w:r>
      <w:r w:rsidR="003935AA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5D0C976F" w14:textId="548BEC59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3935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муниципальных услуг в 66 общеобразовательных школах,</w:t>
      </w:r>
      <w:r w:rsidR="003935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 общеобразовательных школах-интернатах, </w:t>
      </w:r>
      <w:r w:rsidR="003935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17 учреждениях, реализующих дополнительные образовательные программы</w:t>
      </w:r>
      <w:r w:rsidR="002A56D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2 282 606,5 тыс. рублей, в том числе за счет субвенций из областного бюджета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1 833 738,3 тыс. рублей;</w:t>
      </w:r>
    </w:p>
    <w:p w14:paraId="471A52F8" w14:textId="199CF49D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F62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бесплатного питания для укрепления здоровья детей школьного возраста из малообеспеченных, многодетных семей, детей-сирот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детей, оставшихся без попечения родителей – 98644,7 тыс. рублей;</w:t>
      </w:r>
    </w:p>
    <w:p w14:paraId="57EDBF2C" w14:textId="77777777" w:rsidR="00AD7B14" w:rsidRPr="00AD7B14" w:rsidRDefault="00AD7B14" w:rsidP="00392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развитие материально-технической базы учреждений и создание безопасных условий для проведения учебно-воспитательного процесса в сумме 45 868,7 тыс. рублей;</w:t>
      </w:r>
    </w:p>
    <w:p w14:paraId="56CBD4F9" w14:textId="1BAF3010" w:rsidR="00AD7B14" w:rsidRDefault="00AD7B14" w:rsidP="0039229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предоставление субсидий частным общеобразовательным организациям, осуществляющим образовательную деятельность по имеющим государственную аккредитацию </w:t>
      </w:r>
      <w:r w:rsidR="002A56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основным общеобразовательным программам</w:t>
      </w:r>
      <w:r w:rsidR="002A56D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счет субвенций из областного бюджета на реализацию Закона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16 003,1 тыс. рублей;</w:t>
      </w:r>
      <w:proofErr w:type="gramEnd"/>
    </w:p>
    <w:p w14:paraId="3CF84153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проведение мероприятий, направленных на повышение качества услуг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сфере дополнительного образования – 786,9 тыс. рублей;</w:t>
      </w:r>
    </w:p>
    <w:p w14:paraId="1AEEDC21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проведение мероприятий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направленных на обеспечение социализации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самореализации молодежи, вовлечение в активную социально значимую общественную деятельность, поддержку талантливой молодежи –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749,5 тыс. рублей;</w:t>
      </w:r>
    </w:p>
    <w:p w14:paraId="587FA2B2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 –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3559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033,6 тыс. рублей;</w:t>
      </w:r>
    </w:p>
    <w:p w14:paraId="33917629" w14:textId="43363266" w:rsid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B234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содержательного отдыха детей и подростков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каникулярное время – 8 423,6 тыс. рублей;</w:t>
      </w:r>
    </w:p>
    <w:p w14:paraId="6E6EC128" w14:textId="2FE4D25F" w:rsidR="004935F5" w:rsidRPr="004935F5" w:rsidRDefault="004935F5" w:rsidP="00493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7C1D03" w:rsidRPr="00507609">
        <w:rPr>
          <w:rFonts w:ascii="Times New Roman" w:hAnsi="Times New Roman" w:cs="Times New Roman"/>
          <w:sz w:val="28"/>
          <w:szCs w:val="28"/>
        </w:rPr>
        <w:t>финансирование строительства и реконструкции объектов отрасли</w:t>
      </w:r>
      <w:r w:rsidR="007C1D03">
        <w:rPr>
          <w:rFonts w:ascii="Times New Roman" w:hAnsi="Times New Roman" w:cs="Times New Roman"/>
          <w:sz w:val="28"/>
          <w:szCs w:val="28"/>
        </w:rPr>
        <w:t xml:space="preserve"> ‒</w:t>
      </w:r>
      <w:r w:rsidR="007C1D03" w:rsidRPr="00507609">
        <w:rPr>
          <w:rFonts w:ascii="Times New Roman" w:hAnsi="Times New Roman" w:cs="Times New Roman"/>
          <w:sz w:val="28"/>
          <w:szCs w:val="28"/>
        </w:rPr>
        <w:t xml:space="preserve"> </w:t>
      </w:r>
      <w:r w:rsidRPr="004935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935F5">
        <w:rPr>
          <w:rFonts w:ascii="Times New Roman" w:hAnsi="Times New Roman" w:cs="Times New Roman"/>
          <w:sz w:val="28"/>
          <w:szCs w:val="28"/>
        </w:rPr>
        <w:t>100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5F5">
        <w:rPr>
          <w:rFonts w:ascii="Times New Roman" w:hAnsi="Times New Roman" w:cs="Times New Roman"/>
          <w:sz w:val="28"/>
          <w:szCs w:val="28"/>
        </w:rPr>
        <w:t>рублей</w:t>
      </w:r>
      <w:r w:rsidR="007C1D03">
        <w:rPr>
          <w:rFonts w:ascii="Times New Roman" w:hAnsi="Times New Roman" w:cs="Times New Roman"/>
          <w:sz w:val="28"/>
          <w:szCs w:val="28"/>
        </w:rPr>
        <w:t>, которые будут направлены</w:t>
      </w:r>
      <w:r w:rsidRPr="004935F5">
        <w:rPr>
          <w:rFonts w:ascii="Times New Roman" w:hAnsi="Times New Roman" w:cs="Times New Roman"/>
          <w:sz w:val="28"/>
          <w:szCs w:val="28"/>
        </w:rPr>
        <w:t xml:space="preserve"> на </w:t>
      </w:r>
      <w:r w:rsidR="00E103B5">
        <w:rPr>
          <w:rFonts w:ascii="Times New Roman" w:hAnsi="Times New Roman" w:cs="Times New Roman"/>
          <w:sz w:val="28"/>
          <w:szCs w:val="28"/>
        </w:rPr>
        <w:t xml:space="preserve">проектные работы </w:t>
      </w:r>
      <w:r w:rsidR="000B67B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103B5">
        <w:rPr>
          <w:rFonts w:ascii="Times New Roman" w:hAnsi="Times New Roman" w:cs="Times New Roman"/>
          <w:sz w:val="28"/>
          <w:szCs w:val="28"/>
        </w:rPr>
        <w:t>по</w:t>
      </w:r>
      <w:r w:rsidRPr="004935F5">
        <w:rPr>
          <w:rFonts w:ascii="Times New Roman" w:hAnsi="Times New Roman" w:cs="Times New Roman"/>
          <w:sz w:val="28"/>
          <w:szCs w:val="28"/>
        </w:rPr>
        <w:t xml:space="preserve"> общеобразовательной школ</w:t>
      </w:r>
      <w:r w:rsidR="00E103B5">
        <w:rPr>
          <w:rFonts w:ascii="Times New Roman" w:hAnsi="Times New Roman" w:cs="Times New Roman"/>
          <w:sz w:val="28"/>
          <w:szCs w:val="28"/>
        </w:rPr>
        <w:t>е</w:t>
      </w:r>
      <w:r w:rsidRPr="004935F5">
        <w:rPr>
          <w:rFonts w:ascii="Times New Roman" w:hAnsi="Times New Roman" w:cs="Times New Roman"/>
          <w:sz w:val="28"/>
          <w:szCs w:val="28"/>
        </w:rPr>
        <w:t xml:space="preserve"> в микрорайоне ДПР 5,5</w:t>
      </w:r>
      <w:proofErr w:type="gramStart"/>
      <w:r w:rsidRPr="004935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935F5">
        <w:rPr>
          <w:rFonts w:ascii="Times New Roman" w:hAnsi="Times New Roman" w:cs="Times New Roman"/>
          <w:sz w:val="28"/>
          <w:szCs w:val="28"/>
        </w:rPr>
        <w:t xml:space="preserve"> на 1100 мест.</w:t>
      </w:r>
    </w:p>
    <w:p w14:paraId="29F51990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данного подраздела предусмотрены бюджетные ассигнования на реализацию основных мероприятий муниципальной программы «Профилактика правонарушений в городе Рязани» на 2016 - 2020 годы в сумме 1 533,8 тыс. рублей, в том числе:</w:t>
      </w:r>
    </w:p>
    <w:p w14:paraId="3AE270DF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информационно-пропагандистских, организационно-массовых, культурных, физкультурно-оздоровительных, профилактических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иных мероприятий антинаркотической направленности – 639,8 тыс. рублей;</w:t>
      </w:r>
    </w:p>
    <w:p w14:paraId="1C10E066" w14:textId="6517417C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совершенствование форм и методов антинаркотической работы –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4E7D642C" w14:textId="2BDBD63B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ними по месту жительства – 864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3B78D1E3" w14:textId="48D2906C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на реализацию основных мероприятий муниципальной программы «Охрана окружающей среды в городе Рязани»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2016 </w:t>
      </w:r>
      <w:r w:rsidR="003559B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по данному подразделу предусмотрены в сумме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432,7 тыс. рублей, в том числе:</w:t>
      </w:r>
    </w:p>
    <w:p w14:paraId="2518CC81" w14:textId="581042FE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централизованной системы сбора отработанных ртутьсодержащих ламп – 254,4 тыс. рублей;</w:t>
      </w:r>
    </w:p>
    <w:p w14:paraId="436A3EF0" w14:textId="70370DC8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проведение экологических мероприятий, направленных на повышение уровня образования, воспитания, информированности населения – 178,3 тыс. рублей.</w:t>
      </w:r>
    </w:p>
    <w:p w14:paraId="5DFD615D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в рамках муниципальной программы «Культура города Рязани» на 2016 </w:t>
      </w:r>
      <w:r w:rsidR="003559B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определены в сумме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206 100,4 тыс. рублей и направлены на выполнение следующих основных мероприятий: </w:t>
      </w:r>
    </w:p>
    <w:p w14:paraId="5C8D275E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предоставление детям услуг по дополнительному образованию художественно-эстетической направленности в 7 школах искусств, </w:t>
      </w:r>
      <w:r w:rsidR="002E7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 музыкальных школах, 1 художественной и 1 музыкально-хоровой школах –    204 891,6 тыс. рублей;</w:t>
      </w:r>
    </w:p>
    <w:p w14:paraId="2E2C2148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повышение квалифика</w:t>
      </w:r>
      <w:r w:rsidR="00BC0A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ции педагогических работников –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326,8 тыс. рублей;</w:t>
      </w:r>
    </w:p>
    <w:p w14:paraId="6E05A2B7" w14:textId="0CE6AF80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подготовка кадров для сферы культуры - поддержка граждан, обучающихся на у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словиях целевого обучения – 12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69404555" w14:textId="30BC20CC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обеспечение проведения обязательных периодических медицинских осмотров (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обследований) работников – 870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61B0BBA6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расходов по данному подразделу предусмотрены бюджетные ассигнования на реализацию основных мероприятий муниципальной программы «Развитие физической культуры и спорта в городе Рязани» на 2016 </w:t>
      </w:r>
      <w:r w:rsidR="003559B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сумме 175 370,3 тыс. рублей, в том числе: </w:t>
      </w:r>
    </w:p>
    <w:p w14:paraId="541BAD1D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оказание услуг (работ) физкультурно-спортивной направленности населению учреждениями дополнительного образования в 12 учреждениях – 168 496,3 тыс. рублей;</w:t>
      </w:r>
    </w:p>
    <w:p w14:paraId="44CD1B42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обеспечение обязательного проведения периодических медицинских осмотров (обследований) работников учреждений дополнительного образования – 486,3 тыс. рублей;</w:t>
      </w:r>
    </w:p>
    <w:p w14:paraId="0B9B9822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культуры и спорта – 2 856,9 тыс. рублей;</w:t>
      </w:r>
    </w:p>
    <w:p w14:paraId="6B280C11" w14:textId="49A938FF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проведение официальных спортивных мероприятий – 3 111,8 тыс. рублей;</w:t>
      </w:r>
    </w:p>
    <w:p w14:paraId="7A63DF75" w14:textId="7256A4A5" w:rsidR="00AD7B14" w:rsidRPr="00AD7B14" w:rsidRDefault="00AD7B14" w:rsidP="0039229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обеспечение организации и проведения физкультурно-оздоровительных мероприятий с населе</w:t>
      </w:r>
      <w:r w:rsidR="00CC28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нием по месту жительства – 419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6480924C" w14:textId="77777777" w:rsidR="00AD7B14" w:rsidRPr="00AD7B14" w:rsidRDefault="00AD7B14" w:rsidP="0039229D">
      <w:pPr>
        <w:spacing w:after="12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0707 «Молодежная политика и оздоровление детей»</w:t>
      </w:r>
    </w:p>
    <w:p w14:paraId="3379651F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подразделу «Молодежная политика и оздоровление детей» бюджетные ассигнования предусмотрены в 2016 году в сумме </w:t>
      </w:r>
      <w:r w:rsidR="00796C0C">
        <w:rPr>
          <w:rFonts w:ascii="Times New Roman" w:eastAsiaTheme="minorEastAsia" w:hAnsi="Times New Roman" w:cs="Times New Roman"/>
          <w:sz w:val="28"/>
          <w:szCs w:val="28"/>
          <w:lang w:eastAsia="ru-RU"/>
        </w:rPr>
        <w:t>55 856,5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за счет средств областного бюджета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26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53 403,5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5329253C" w14:textId="7B07BF81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расходов по данному подразделу 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предусмотрены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в сумме 54 625,5 тыс. рублей, в том числе за счет средств областного бюджета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52 172,5 тыс. рублей </w:t>
      </w:r>
      <w:r w:rsidR="001A0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будут направлены на реализацию </w:t>
      </w:r>
      <w:r w:rsidR="000051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двух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основных мероприятий муниципальной программы «Развитие образования в городе Рязани» на 2016 </w:t>
      </w:r>
      <w:r w:rsidR="00994658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годы:</w:t>
      </w:r>
    </w:p>
    <w:p w14:paraId="6C8659DE" w14:textId="2811ED3D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мероприятий, направленных на обеспечение социализации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самореализации молодежи, вовлечение в активную социально значимую общественную деятельность, поддержку талантливой молодежи –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1A33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1A3332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2 453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79328923" w14:textId="39994AEE" w:rsidR="00AD7B14" w:rsidRDefault="00AD7B14" w:rsidP="00CC28BA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542B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содержательного отдыха детей и подростков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каникулярное время за счет субвенций из областного бюджета на реализацию Закона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 – 52 172,5 тыс. рублей. </w:t>
      </w:r>
    </w:p>
    <w:p w14:paraId="56750D7E" w14:textId="77777777" w:rsidR="00AD7B14" w:rsidRPr="00AD7B14" w:rsidRDefault="00AD7B14" w:rsidP="00CC28BA">
      <w:pPr>
        <w:spacing w:after="12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0709 «Другие вопросы в области образования»</w:t>
      </w:r>
    </w:p>
    <w:p w14:paraId="63938F83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подразделу «Другие вопросы в области образования» бюджетные ассигнования предусмотрены в 2016 году в сумме </w:t>
      </w:r>
      <w:r w:rsidR="00136965">
        <w:rPr>
          <w:rFonts w:ascii="Times New Roman" w:eastAsiaTheme="minorEastAsia" w:hAnsi="Times New Roman" w:cs="Times New Roman"/>
          <w:sz w:val="28"/>
          <w:szCs w:val="28"/>
          <w:lang w:eastAsia="ru-RU"/>
        </w:rPr>
        <w:t>75 140,4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2EF56E48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счет указанных бюджетных ассигнований будут произведены расходы, направленные на реализацию основных мероприятий в рамках муниципальной программы «Развитие образования в городе Рязани» на 2016 </w:t>
      </w:r>
      <w:r w:rsidR="00901C3A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38 062,4 тыс. рублей, в том числе:</w:t>
      </w:r>
    </w:p>
    <w:p w14:paraId="189483E5" w14:textId="73678C1C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542B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муниципальных услуг в 3 учреждениях, обеспечивающих сопровождение образовательного процесса – 37 227,3 тыс. рублей;</w:t>
      </w:r>
    </w:p>
    <w:p w14:paraId="1494A376" w14:textId="77777777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развитие системы поддержки одаренных детей – 304,2 тыс. рублей;</w:t>
      </w:r>
    </w:p>
    <w:p w14:paraId="254FB358" w14:textId="77777777" w:rsidR="00AD7B14" w:rsidRPr="00AD7B14" w:rsidRDefault="00AD7B14" w:rsidP="0039229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обеспечение развития профессиональной деятельности педагогических работников – 290,6 тыс. рублей;</w:t>
      </w:r>
    </w:p>
    <w:p w14:paraId="7DA009C3" w14:textId="77777777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развитие материально-технической базы учреждений и создание безопасных условий для проведения учебно-воспитательного процесса – 181,5 тыс. рублей;</w:t>
      </w:r>
    </w:p>
    <w:p w14:paraId="7FA37306" w14:textId="77777777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мероприятий, направленных на повышение качества услуг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сфере дополнительного образования – 58,8 тыс. рублей.</w:t>
      </w:r>
    </w:p>
    <w:p w14:paraId="3C80B0AE" w14:textId="52AF7BD8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Кроме того, по данному подразделу предусмотрены бюджетные ассигнования на реализацию основных мероприятий муниципальной программы «Профилактика правонарушений в городе Рязани» на 2016 </w:t>
      </w:r>
      <w:r w:rsidR="00901C3A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сумме 130,6 тыс. рублей</w:t>
      </w:r>
      <w:r w:rsidR="00542BA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</w:p>
    <w:p w14:paraId="3006D4A9" w14:textId="6FD40EB6" w:rsidR="00AD7B14" w:rsidRPr="00AD7B14" w:rsidRDefault="00AD7B14" w:rsidP="00392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поддержк</w:t>
      </w:r>
      <w:r w:rsidR="00542B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 волонтерского антинаркотического движения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иных молодежных общественных организаций п</w:t>
      </w:r>
      <w:r w:rsidR="00F540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профилактике наркомании – 30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11191BE2" w14:textId="41A5BF85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542B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индивидуальной профилактической работы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 – 100,6 тыс. рублей. </w:t>
      </w:r>
    </w:p>
    <w:p w14:paraId="0B4F6155" w14:textId="77777777" w:rsidR="00AD7B14" w:rsidRDefault="00AD7B14" w:rsidP="004D564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муниципальной программы «Охрана окружающей среды </w:t>
      </w:r>
      <w:r w:rsidR="00E03C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городе Рязани» на 2016 </w:t>
      </w:r>
      <w:r w:rsidR="00901C3A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по основному мероприятию «Организация централизованной системы сбора отработанных ртутьсодержащих ламп» предусмотрены бюджетные ассигнования в сумме 6,5 тыс. рублей.</w:t>
      </w:r>
    </w:p>
    <w:p w14:paraId="7F559E24" w14:textId="77777777" w:rsidR="004D5646" w:rsidRDefault="004D5646" w:rsidP="004D564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расходов по данному подразделу предусмотрены бюджетные ассигнования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12A0C7FD" w14:textId="77777777" w:rsidR="004D5646" w:rsidRPr="004D5646" w:rsidRDefault="004D5646" w:rsidP="004D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5646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местного самоуправления - </w:t>
      </w:r>
      <w:r w:rsidR="00E03C5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D5646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646">
        <w:rPr>
          <w:rFonts w:ascii="Times New Roman" w:hAnsi="Times New Roman" w:cs="Times New Roman"/>
          <w:sz w:val="28"/>
          <w:szCs w:val="28"/>
        </w:rPr>
        <w:t xml:space="preserve">046,9 тыс. рублей, которые будут направлены на финансовое обеспечение руководства и управления в сфере установленных функций управления образования и молодежной политики; </w:t>
      </w:r>
    </w:p>
    <w:p w14:paraId="3D24E098" w14:textId="4CA62E7C" w:rsidR="004D5646" w:rsidRPr="004D5646" w:rsidRDefault="004D5646" w:rsidP="004D5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5646">
        <w:rPr>
          <w:rFonts w:ascii="Times New Roman" w:hAnsi="Times New Roman" w:cs="Times New Roman"/>
          <w:sz w:val="28"/>
          <w:szCs w:val="28"/>
        </w:rPr>
        <w:t>- реализацию</w:t>
      </w:r>
      <w:r w:rsidRPr="004D5646">
        <w:rPr>
          <w:rFonts w:ascii="Times New Roman" w:hAnsi="Times New Roman" w:cs="Times New Roman"/>
          <w:sz w:val="28"/>
          <w:szCs w:val="28"/>
        </w:rPr>
        <w:tab/>
        <w:t xml:space="preserve"> муниципальной программы «Повышение эффективности муниципального управления в городе Рязани» на 2016 - 2020 годы в сумме 822 тыс. рублей, в том числе в рамках основных мероприятий:</w:t>
      </w:r>
    </w:p>
    <w:p w14:paraId="4AC8FD16" w14:textId="7A0F9E2A" w:rsidR="004D5646" w:rsidRDefault="004D5646" w:rsidP="004D5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5646">
        <w:rPr>
          <w:rFonts w:ascii="Times New Roman" w:hAnsi="Times New Roman" w:cs="Times New Roman"/>
          <w:sz w:val="28"/>
          <w:szCs w:val="28"/>
        </w:rPr>
        <w:t>организаци</w:t>
      </w:r>
      <w:r w:rsidR="00542BAC">
        <w:rPr>
          <w:rFonts w:ascii="Times New Roman" w:hAnsi="Times New Roman" w:cs="Times New Roman"/>
          <w:sz w:val="28"/>
          <w:szCs w:val="28"/>
        </w:rPr>
        <w:t>ю</w:t>
      </w:r>
      <w:r w:rsidRPr="004D564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Pr="004D5646">
        <w:rPr>
          <w:rFonts w:ascii="Times New Roman" w:hAnsi="Times New Roman" w:cs="Times New Roman"/>
          <w:sz w:val="28"/>
          <w:szCs w:val="28"/>
        </w:rPr>
        <w:t xml:space="preserve"> 773 тыс. рублей;</w:t>
      </w:r>
    </w:p>
    <w:p w14:paraId="1BA214FA" w14:textId="0B9C6B1B" w:rsidR="004D5646" w:rsidRPr="004D5646" w:rsidRDefault="004D5646" w:rsidP="00873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348D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Pr="004D5646">
        <w:rPr>
          <w:rFonts w:ascii="Times New Roman" w:hAnsi="Times New Roman" w:cs="Times New Roman"/>
          <w:color w:val="000000"/>
          <w:sz w:val="28"/>
          <w:szCs w:val="28"/>
        </w:rPr>
        <w:t>ополнительное профессиональное образование муниципальных служащих</w:t>
      </w:r>
      <w:r w:rsidR="0087348D">
        <w:rPr>
          <w:rFonts w:ascii="Times New Roman" w:hAnsi="Times New Roman" w:cs="Times New Roman"/>
          <w:color w:val="000000"/>
          <w:sz w:val="28"/>
          <w:szCs w:val="28"/>
        </w:rPr>
        <w:t xml:space="preserve"> ‒</w:t>
      </w:r>
      <w:r w:rsidR="00F54059">
        <w:rPr>
          <w:rFonts w:ascii="Times New Roman" w:hAnsi="Times New Roman" w:cs="Times New Roman"/>
          <w:color w:val="000000"/>
          <w:sz w:val="28"/>
          <w:szCs w:val="28"/>
        </w:rPr>
        <w:t xml:space="preserve"> 49</w:t>
      </w:r>
      <w:r w:rsidR="00116F5F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Pr="004D564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0B8872" w14:textId="7E13DC49" w:rsidR="004D5646" w:rsidRPr="004D5646" w:rsidRDefault="004D5646" w:rsidP="004703B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5646">
        <w:rPr>
          <w:rFonts w:ascii="Times New Roman" w:hAnsi="Times New Roman" w:cs="Times New Roman"/>
          <w:sz w:val="28"/>
          <w:szCs w:val="28"/>
        </w:rPr>
        <w:t>В целях оплаты по исполнительному листу суда Московского района, предъявленному к управлению образования и молодежной политики администрации города Рязани</w:t>
      </w:r>
      <w:r w:rsidR="00005117">
        <w:rPr>
          <w:rFonts w:ascii="Times New Roman" w:hAnsi="Times New Roman" w:cs="Times New Roman"/>
          <w:sz w:val="28"/>
          <w:szCs w:val="28"/>
        </w:rPr>
        <w:t>,</w:t>
      </w:r>
      <w:r w:rsidRPr="004D5646">
        <w:rPr>
          <w:rFonts w:ascii="Times New Roman" w:hAnsi="Times New Roman" w:cs="Times New Roman"/>
          <w:sz w:val="28"/>
          <w:szCs w:val="28"/>
        </w:rPr>
        <w:t xml:space="preserve"> в 2016 году предусмотрены расходы в сумме </w:t>
      </w:r>
      <w:r w:rsidR="004F5974">
        <w:rPr>
          <w:rFonts w:ascii="Times New Roman" w:hAnsi="Times New Roman" w:cs="Times New Roman"/>
          <w:sz w:val="28"/>
          <w:szCs w:val="28"/>
        </w:rPr>
        <w:t xml:space="preserve"> </w:t>
      </w:r>
      <w:r w:rsidR="00F54059">
        <w:rPr>
          <w:rFonts w:ascii="Times New Roman" w:hAnsi="Times New Roman" w:cs="Times New Roman"/>
          <w:sz w:val="28"/>
          <w:szCs w:val="28"/>
        </w:rPr>
        <w:t xml:space="preserve">   </w:t>
      </w:r>
      <w:r w:rsidR="004F5974">
        <w:rPr>
          <w:rFonts w:ascii="Times New Roman" w:hAnsi="Times New Roman" w:cs="Times New Roman"/>
          <w:sz w:val="28"/>
          <w:szCs w:val="28"/>
        </w:rPr>
        <w:t xml:space="preserve"> </w:t>
      </w:r>
      <w:r w:rsidRPr="004D5646">
        <w:rPr>
          <w:rFonts w:ascii="Times New Roman" w:hAnsi="Times New Roman" w:cs="Times New Roman"/>
          <w:sz w:val="28"/>
          <w:szCs w:val="28"/>
        </w:rPr>
        <w:t xml:space="preserve">72 тыс. рублей. </w:t>
      </w:r>
    </w:p>
    <w:p w14:paraId="397E5E26" w14:textId="77777777" w:rsidR="0053240B" w:rsidRDefault="0053240B" w:rsidP="004703BE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33">
        <w:rPr>
          <w:rFonts w:ascii="Times New Roman" w:hAnsi="Times New Roman" w:cs="Times New Roman"/>
          <w:b/>
          <w:sz w:val="28"/>
          <w:szCs w:val="28"/>
        </w:rPr>
        <w:t>Раздел 0800 «Культура, кинематография»</w:t>
      </w:r>
    </w:p>
    <w:p w14:paraId="4FCF8A86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Расходные обязательства муниципального образования </w:t>
      </w:r>
      <w:r w:rsidR="00675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городской округ город Рязань в сфере культуры определяются следующими нормативными правовыми актами: </w:t>
      </w:r>
    </w:p>
    <w:p w14:paraId="680217B6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Федеральным законом от 06.10.2003 № 131-ФЗ «Об общих принципах организации местного самоуправления в Российской Федерации»; </w:t>
      </w:r>
    </w:p>
    <w:p w14:paraId="33548393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Федеральным законом от 03.11.2006 № 174-ФЗ «Об автономных учреждениях»;</w:t>
      </w:r>
    </w:p>
    <w:p w14:paraId="4C486BCE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Федеральным законом от 08.05.2010 № 83-ФЗ «О внесении изменений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отдельные законодательные акты Российской Федерации в связи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совершенствованием правового положения государственных (муниципальных) учреждений»;</w:t>
      </w:r>
    </w:p>
    <w:p w14:paraId="115C89AB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Федеральным законом от 29.12.1994 № 78-ФЗ «О библиотечном деле»;</w:t>
      </w:r>
    </w:p>
    <w:p w14:paraId="261A11B5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Законом Российской Федерации от 09.10.1992 № 3612-1 «Основы законодательства Российской Федерации о культуре»;</w:t>
      </w:r>
    </w:p>
    <w:p w14:paraId="51260327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Уставом муниципального образования – городской округ город Рязань Рязанской области (принят Решением Рязанского городского Совета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30.06.2006 № 470-</w:t>
      </w:r>
      <w:r w:rsidRPr="00AD7B14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);  </w:t>
      </w:r>
    </w:p>
    <w:p w14:paraId="3A53C410" w14:textId="77777777" w:rsidR="00AD7B14" w:rsidRPr="00AD7B14" w:rsidRDefault="00AD7B14" w:rsidP="00392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решением Рязанской городской Думы от 23.12.2010 № 744-</w:t>
      </w:r>
      <w:r w:rsidRPr="00AD7B14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 w:bidi="yi-Hebr"/>
        </w:rPr>
        <w:t>Об утверждении Положения об управлении культуры администрации города Рязани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14:paraId="3A956BEF" w14:textId="77777777" w:rsidR="00AD7B14" w:rsidRPr="00AD7B14" w:rsidRDefault="00AD7B14" w:rsidP="00392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решением Рязанской городской Думы от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 w:bidi="yi-Hebr"/>
        </w:rPr>
        <w:t>28.07.2011 № 227-I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 w:bidi="yi-Hebr"/>
        </w:rPr>
        <w:t xml:space="preserve">Об утверждении Примерного положения об оплате </w:t>
      </w: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 w:bidi="yi-Hebr"/>
        </w:rPr>
        <w:t>труда работников муниципальных учреждений культуры города Рязани</w:t>
      </w:r>
      <w:proofErr w:type="gramEnd"/>
      <w:r w:rsidRPr="00AD7B14">
        <w:rPr>
          <w:rFonts w:ascii="Times New Roman" w:eastAsiaTheme="minorEastAsia" w:hAnsi="Times New Roman" w:cs="Times New Roman"/>
          <w:sz w:val="28"/>
          <w:szCs w:val="28"/>
          <w:lang w:eastAsia="ru-RU" w:bidi="yi-Hebr"/>
        </w:rPr>
        <w:t>»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115A8CAA" w14:textId="56FD08FE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постановлением администрации города Рязани от 28.09.2015 </w:t>
      </w:r>
      <w:r w:rsidR="00AF0399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4508 </w:t>
      </w:r>
      <w:r w:rsidR="004F59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Порядка определения нормативных затрат на оказание муниципальных услуг (выполнение работ) муниципальными учреждениями, находящимися в ведении управления культуры администрации города Рязани, для формирования муниципальных заданий».</w:t>
      </w:r>
    </w:p>
    <w:p w14:paraId="635A1677" w14:textId="40895C35" w:rsidR="00016AB5" w:rsidRPr="00AD7B14" w:rsidRDefault="00542BAC" w:rsidP="00016AB5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по разделу «Культура, кинематография» предусмотрены в 2016 году в сумме </w:t>
      </w:r>
      <w:r w:rsidRPr="002722AA">
        <w:rPr>
          <w:rFonts w:ascii="Times New Roman" w:eastAsiaTheme="minorEastAsia" w:hAnsi="Times New Roman" w:cs="Times New Roman"/>
          <w:sz w:val="28"/>
          <w:szCs w:val="28"/>
          <w:lang w:eastAsia="ru-RU"/>
        </w:rPr>
        <w:t>250 369,2</w:t>
      </w:r>
      <w:r w:rsidRPr="00AD7B1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016AB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6CCB3A4" w14:textId="77777777" w:rsidR="00AD7B14" w:rsidRPr="00AD7B14" w:rsidRDefault="00AD7B14" w:rsidP="00016AB5">
      <w:pPr>
        <w:spacing w:after="12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0801 «Культура»</w:t>
      </w:r>
    </w:p>
    <w:p w14:paraId="2614A007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подразделу «Культура» бюджетные ассигнования на 2016 год определены в сумме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235 055,7</w:t>
      </w:r>
      <w:r w:rsidRPr="00AD7B14">
        <w:rPr>
          <w:rFonts w:ascii="Times New Roman" w:eastAsiaTheme="minorEastAsi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</w:p>
    <w:p w14:paraId="004BF35B" w14:textId="4C4E6E0A" w:rsidR="00AD7B14" w:rsidRPr="00BF3600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Данные расходы предусмотрены на реализацию мероприятий </w:t>
      </w:r>
      <w:r w:rsidR="00E335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одной</w:t>
      </w:r>
      <w:r w:rsidR="00DA5A47"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ведомственной </w:t>
      </w:r>
      <w:r w:rsidR="00DA5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шести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муниципальных программ.</w:t>
      </w:r>
    </w:p>
    <w:p w14:paraId="7CC3901E" w14:textId="2DEFA641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в рамках муниципальной программы «Культура города Рязани» на 2016 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составят в 2016 году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207 322,6</w:t>
      </w:r>
      <w:r w:rsidRPr="00AD7B14">
        <w:rPr>
          <w:rFonts w:ascii="Times New Roman" w:eastAsiaTheme="minorEastAsi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 и будут направлены на осуществление следующих основных мероприятий: </w:t>
      </w:r>
    </w:p>
    <w:p w14:paraId="757CD997" w14:textId="5F215F69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 обеспечение населения услугами культурно-досуговых учреждений </w:t>
      </w:r>
      <w:r w:rsidR="0007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3</w:t>
      </w:r>
      <w:r w:rsidR="00970B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дворцах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МБУК «Городские парки» (субсидии бюд</w:t>
      </w:r>
      <w:r w:rsidR="00DC6E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жетным и автономным учреждениям</w:t>
      </w:r>
      <w:r w:rsidR="00970B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‒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89 175,2</w:t>
      </w:r>
      <w:r w:rsidRPr="00AD7B1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51B46679" w14:textId="1E561F6E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 обеспечение публичного показа музейных предметов и коллекций </w:t>
      </w:r>
      <w:r w:rsidR="0007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 музеях (субсидии бюджетным учреждениям</w:t>
      </w:r>
      <w:r w:rsidR="00DC6E8A">
        <w:rPr>
          <w:rFonts w:ascii="Times New Roman" w:eastAsiaTheme="minorEastAsia" w:hAnsi="Times New Roman" w:cs="Times New Roman"/>
          <w:sz w:val="28"/>
          <w:szCs w:val="28"/>
          <w:lang w:eastAsia="ru-RU"/>
        </w:rPr>
        <w:t>) 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11 393,9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10CC0A19" w14:textId="65746E16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 обеспечение населения библиотечным, библиографическим </w:t>
      </w:r>
      <w:r w:rsidR="009267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информационным обслуживанием в </w:t>
      </w:r>
      <w:r w:rsidR="00C46D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двух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библиотечных системах, включающих 23 филиала (субсидии бюджетным учреждениям</w:t>
      </w:r>
      <w:r w:rsidR="00C46D7E">
        <w:rPr>
          <w:rFonts w:ascii="Times New Roman" w:eastAsiaTheme="minorEastAsia" w:hAnsi="Times New Roman" w:cs="Times New Roman"/>
          <w:sz w:val="28"/>
          <w:szCs w:val="28"/>
          <w:lang w:eastAsia="ru-RU"/>
        </w:rPr>
        <w:t>) 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91 427,7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7EAC2843" w14:textId="7F466348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организаци</w:t>
      </w:r>
      <w:r w:rsidR="00005117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проведение праздничных мероприятий, фестивалей, конкурсов, общегородских культурно-досуговых проектов для жителей города силами управления культуры администрации города Рязани (в размере </w:t>
      </w:r>
      <w:r w:rsidR="003E11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2 51</w:t>
      </w:r>
      <w:r w:rsidR="003B7B3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рублей) и подведомственных учреждений (субсидии бюджетным </w:t>
      </w:r>
      <w:r w:rsidR="0007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автономным учреждениям</w:t>
      </w:r>
      <w:r w:rsidR="003E1105">
        <w:rPr>
          <w:rFonts w:ascii="Times New Roman" w:eastAsiaTheme="minorEastAsia" w:hAnsi="Times New Roman" w:cs="Times New Roman"/>
          <w:sz w:val="28"/>
          <w:szCs w:val="28"/>
          <w:lang w:eastAsia="ru-RU"/>
        </w:rPr>
        <w:t>) 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8 289,4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2D91819C" w14:textId="2EDD947D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создание безопасных условий пребывания в учреждениях, укрепление материально-технической базы сферы культуры (субсидии бюджетным учреждениям</w:t>
      </w:r>
      <w:r w:rsidR="000B6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) 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4 526,4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</w:p>
    <w:p w14:paraId="42260D78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реализацию 5 основных мероприятий муниципальной программы «Развитие образования в городе Рязани» на 2016 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году предусмотрены бюджетные ассигнования в объеме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23 586,3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</w:t>
      </w: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48DF9F97" w14:textId="1505521C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 организацию предоставления муниципальных услуг в муниципальном автономном учреждении культуры «Дворец молодежи города Рязани» 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22 308,8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45FA4C61" w14:textId="5049562F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проведение мероприятий, направленных на обеспечение социализации </w:t>
      </w:r>
      <w:r w:rsidR="009267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самореализации молодежи, вовлечение в активную социально значимую общественную деятельность, поддержку талантливой молодежи (субсидии бюджетным и автономным учреждениям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>) 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315,6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2E510DFD" w14:textId="0B18AF08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 (субсидии бюджетным и автономным учреждениям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="000A2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348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76927A33" w14:textId="709ECFD3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организацию содержательного отдыха детей и подростков </w:t>
      </w:r>
      <w:r w:rsidR="009267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каникулярное время </w:t>
      </w:r>
      <w:r w:rsidR="0092671C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(субсидии бюджетным учреждениям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9267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A2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6C66E7D1" w14:textId="7672DC8B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развитие материально-технической базы учреждений и создание безопасных условий для проведения учебно-воспитательного процесса </w:t>
      </w:r>
      <w:r w:rsidR="00F14C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муниципальном автономном учреждении культуры «Дворец молодежи города Рязани» (субсидии автономному учреждению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205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599,9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</w:p>
    <w:p w14:paraId="42D82F57" w14:textId="62401C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муниципальной программы «Стимулирование развития экономики в городе Рязани» на 2016 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на реализацию основного мероприятия «Создание системы информирования туристов о туристских ресурсах города» в 2016 году предусмотрены бюджетные ассигнования в сумме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357,7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 для подготовки информационных материалов</w:t>
      </w:r>
      <w:r w:rsidR="00266F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туристских ресурсах города. </w:t>
      </w:r>
    </w:p>
    <w:p w14:paraId="7A9D0487" w14:textId="799B413C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Кроме того, в рамках муниципальной программы «Профилактика правонарушений в городе Рязани» на 2016 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266F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на реализацию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основных мероприятий «Проведение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направленности»</w:t>
      </w:r>
      <w:r w:rsidR="00F14C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«Совершенствование форм и методов антинаркотической работы» в 2016</w:t>
      </w:r>
      <w:r w:rsidR="00F14C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предусмотрены расходы в сумме </w:t>
      </w:r>
      <w:r w:rsidRP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153,7</w:t>
      </w:r>
      <w:r w:rsidRPr="00AD7B14">
        <w:rPr>
          <w:rFonts w:ascii="Times New Roman" w:eastAsiaTheme="minorEastAsia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0A2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AD7B14">
        <w:rPr>
          <w:rFonts w:ascii="Times New Roman" w:eastAsiaTheme="minorEastAsia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соответственно. Вышеуказанные средства будут направлены на проведение фестивалей, сп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ектаклей, концертных программ, «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круглых столов</w:t>
      </w:r>
      <w:r w:rsidR="00BF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семинаров и других мероприятий антинаркотического содержания. </w:t>
      </w:r>
    </w:p>
    <w:p w14:paraId="74C3ACC5" w14:textId="4E53842A" w:rsidR="00AD7B14" w:rsidRPr="00AD7B14" w:rsidRDefault="00266FAE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реализации</w:t>
      </w:r>
      <w:r w:rsidR="00AD7B14"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основных мероприятий муниципальной программы «Охрана окружающей среды в городе Рязани» на 2016 </w:t>
      </w:r>
      <w:r w:rsid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D7B14"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в 2016 году запланированы средства в объеме </w:t>
      </w:r>
      <w:r w:rsidR="00AD7B14" w:rsidRP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100,9</w:t>
      </w:r>
      <w:r w:rsidR="00AD7B14" w:rsidRPr="00AD7B14">
        <w:rPr>
          <w:rFonts w:ascii="Times New Roman" w:eastAsiaTheme="minorEastAsia" w:hAnsi="Times New Roman" w:cs="Times New Roman"/>
          <w:color w:val="00B0F0"/>
          <w:sz w:val="28"/>
          <w:szCs w:val="28"/>
          <w:lang w:eastAsia="ru-RU"/>
        </w:rPr>
        <w:t xml:space="preserve"> </w:t>
      </w:r>
      <w:r w:rsidR="00AD7B14"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в том числе </w:t>
      </w:r>
      <w:proofErr w:type="gramStart"/>
      <w:r w:rsidR="00AD7B14"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="00AD7B14"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11C7F9FB" w14:textId="232EB88A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 организацию и проведение экологических мероприятий, направленных на повышение уровня образования, воспитания, информированности населения </w:t>
      </w:r>
      <w:r w:rsidR="00266F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F14C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53,9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3FCDC1C3" w14:textId="6E045DBF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организацию централизованной системы сбора отработанных ртутьсодержащих ламп </w:t>
      </w:r>
      <w:r w:rsidR="00266F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="00C42605">
        <w:rPr>
          <w:rFonts w:ascii="Times New Roman" w:eastAsiaTheme="minorEastAsia" w:hAnsi="Times New Roman" w:cs="Times New Roman"/>
          <w:sz w:val="28"/>
          <w:szCs w:val="28"/>
          <w:lang w:eastAsia="ru-RU"/>
        </w:rPr>
        <w:t>47</w:t>
      </w:r>
      <w:r w:rsidRPr="00AD7B14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</w:p>
    <w:p w14:paraId="538F3CCA" w14:textId="77777777" w:rsidR="00AD7B14" w:rsidRPr="00AD7B14" w:rsidRDefault="00AD7B14" w:rsidP="0039229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муниципальной программы «Повышение эффективности муниципального управления» на 2016 </w:t>
      </w:r>
      <w:r w:rsid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годы на реализацию основного мероприятия «Поддержка общественной инициативы и развитие территорий </w:t>
      </w:r>
      <w:r w:rsidR="00BA56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городе Рязани» в 2016 году предусмотрены бюджетные ассигнования в сумме 24,5 тыс. рублей (субсидии бюджетным учреждениям), которые будут направлены на приобретение звукоусиливающей аппаратуры для проведения массовых мероприятий на территориях ТОС.</w:t>
      </w:r>
      <w:proofErr w:type="gramEnd"/>
    </w:p>
    <w:p w14:paraId="391C0140" w14:textId="770CA041" w:rsidR="00B06696" w:rsidRDefault="00AD7B14" w:rsidP="00B06696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Также, в рамках ведомственной целевой программы «Адресная инвестиционная программа города Рязани на 2014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годы» в 2016 году </w:t>
      </w:r>
      <w:r w:rsidR="00266F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 расходы в сумме </w:t>
      </w:r>
      <w:r w:rsidRPr="00B05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223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42605">
        <w:rPr>
          <w:rFonts w:ascii="Times New Roman" w:eastAsiaTheme="minorEastAsia" w:hAnsi="Times New Roman" w:cs="Times New Roman"/>
          <w:sz w:val="28"/>
          <w:szCs w:val="28"/>
          <w:lang w:eastAsia="ru-RU"/>
        </w:rPr>
        <w:t>500</w:t>
      </w:r>
      <w:r w:rsidRPr="00AD7B14">
        <w:rPr>
          <w:rFonts w:ascii="Times New Roman" w:eastAsiaTheme="minorEastAsia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 </w:t>
      </w:r>
      <w:r w:rsidR="0007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разработк</w:t>
      </w:r>
      <w:r w:rsidR="000763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AD7B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реставрации и приспособления здания «Дома Загоскина» под музей.</w:t>
      </w:r>
    </w:p>
    <w:p w14:paraId="0268D55C" w14:textId="77777777" w:rsidR="00B06696" w:rsidRPr="00B06696" w:rsidRDefault="00B06696" w:rsidP="00B06696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696">
        <w:rPr>
          <w:rFonts w:ascii="Times New Roman" w:hAnsi="Times New Roman" w:cs="Times New Roman"/>
          <w:b/>
          <w:sz w:val="28"/>
          <w:szCs w:val="28"/>
        </w:rPr>
        <w:t xml:space="preserve">Подраздел 0804 «Другие вопросы в области культуры, кинематографии» </w:t>
      </w:r>
    </w:p>
    <w:p w14:paraId="0ACDED7C" w14:textId="77777777" w:rsidR="00B06696" w:rsidRPr="00B06696" w:rsidRDefault="00B06696" w:rsidP="00B066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696">
        <w:rPr>
          <w:rFonts w:ascii="Times New Roman" w:hAnsi="Times New Roman" w:cs="Times New Roman"/>
          <w:sz w:val="28"/>
          <w:szCs w:val="28"/>
        </w:rPr>
        <w:t>Бюджетные ассигнования по подразделу «Другие вопросы в области культуры» на 2016 год предусмотрены в размере 15</w:t>
      </w:r>
      <w:r w:rsidR="00B211F3">
        <w:rPr>
          <w:rFonts w:ascii="Times New Roman" w:hAnsi="Times New Roman" w:cs="Times New Roman"/>
          <w:sz w:val="28"/>
          <w:szCs w:val="28"/>
        </w:rPr>
        <w:t xml:space="preserve"> </w:t>
      </w:r>
      <w:r w:rsidRPr="00B06696">
        <w:rPr>
          <w:rFonts w:ascii="Times New Roman" w:hAnsi="Times New Roman" w:cs="Times New Roman"/>
          <w:sz w:val="28"/>
          <w:szCs w:val="28"/>
        </w:rPr>
        <w:t xml:space="preserve">313,5 тыс. рублей, </w:t>
      </w:r>
      <w:r w:rsidR="00B211F3">
        <w:rPr>
          <w:rFonts w:ascii="Times New Roman" w:hAnsi="Times New Roman" w:cs="Times New Roman"/>
          <w:sz w:val="28"/>
          <w:szCs w:val="28"/>
        </w:rPr>
        <w:t xml:space="preserve">в </w:t>
      </w:r>
      <w:r w:rsidRPr="00B06696">
        <w:rPr>
          <w:rFonts w:ascii="Times New Roman" w:hAnsi="Times New Roman" w:cs="Times New Roman"/>
          <w:sz w:val="28"/>
          <w:szCs w:val="28"/>
        </w:rPr>
        <w:t xml:space="preserve">том числе </w:t>
      </w:r>
      <w:proofErr w:type="gramStart"/>
      <w:r w:rsidRPr="00B0669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06696">
        <w:rPr>
          <w:rFonts w:ascii="Times New Roman" w:hAnsi="Times New Roman" w:cs="Times New Roman"/>
          <w:sz w:val="28"/>
          <w:szCs w:val="28"/>
        </w:rPr>
        <w:t>:</w:t>
      </w:r>
    </w:p>
    <w:p w14:paraId="191C7755" w14:textId="77777777" w:rsidR="00B06696" w:rsidRPr="00B06696" w:rsidRDefault="00B06696" w:rsidP="00B066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696">
        <w:rPr>
          <w:rFonts w:ascii="Times New Roman" w:hAnsi="Times New Roman" w:cs="Times New Roman"/>
          <w:sz w:val="28"/>
          <w:szCs w:val="28"/>
        </w:rPr>
        <w:t xml:space="preserve">- выполнение функций органами муниципального самоуправления – </w:t>
      </w:r>
      <w:r w:rsidR="00B211F3">
        <w:rPr>
          <w:rFonts w:ascii="Times New Roman" w:hAnsi="Times New Roman" w:cs="Times New Roman"/>
          <w:sz w:val="28"/>
          <w:szCs w:val="28"/>
        </w:rPr>
        <w:t xml:space="preserve">  </w:t>
      </w:r>
      <w:r w:rsidR="008A1CB9">
        <w:rPr>
          <w:rFonts w:ascii="Times New Roman" w:hAnsi="Times New Roman" w:cs="Times New Roman"/>
          <w:sz w:val="28"/>
          <w:szCs w:val="28"/>
        </w:rPr>
        <w:t xml:space="preserve">    </w:t>
      </w:r>
      <w:r w:rsidRPr="00B06696">
        <w:rPr>
          <w:rFonts w:ascii="Times New Roman" w:hAnsi="Times New Roman" w:cs="Times New Roman"/>
          <w:sz w:val="28"/>
          <w:szCs w:val="28"/>
        </w:rPr>
        <w:t>13</w:t>
      </w:r>
      <w:r w:rsidR="00B211F3">
        <w:rPr>
          <w:rFonts w:ascii="Times New Roman" w:hAnsi="Times New Roman" w:cs="Times New Roman"/>
          <w:sz w:val="28"/>
          <w:szCs w:val="28"/>
        </w:rPr>
        <w:t xml:space="preserve"> </w:t>
      </w:r>
      <w:r w:rsidRPr="00B06696">
        <w:rPr>
          <w:rFonts w:ascii="Times New Roman" w:hAnsi="Times New Roman" w:cs="Times New Roman"/>
          <w:sz w:val="28"/>
          <w:szCs w:val="28"/>
        </w:rPr>
        <w:t xml:space="preserve">937,5 тыс. рублей, которые будут направлены на финансовое обеспечение руководства и управления в сфере установленных </w:t>
      </w:r>
      <w:proofErr w:type="gramStart"/>
      <w:r w:rsidRPr="00B06696">
        <w:rPr>
          <w:rFonts w:ascii="Times New Roman" w:hAnsi="Times New Roman" w:cs="Times New Roman"/>
          <w:sz w:val="28"/>
          <w:szCs w:val="28"/>
        </w:rPr>
        <w:t>функций управления культуры администрации города Рязани</w:t>
      </w:r>
      <w:proofErr w:type="gramEnd"/>
      <w:r w:rsidRPr="00B0669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41AB4B5" w14:textId="6009A0EC" w:rsidR="00B06696" w:rsidRPr="00B06696" w:rsidRDefault="00B06696" w:rsidP="00B066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696">
        <w:rPr>
          <w:rFonts w:ascii="Times New Roman" w:hAnsi="Times New Roman" w:cs="Times New Roman"/>
          <w:sz w:val="28"/>
          <w:szCs w:val="28"/>
        </w:rPr>
        <w:t>- выполнение других обязательств – 1</w:t>
      </w:r>
      <w:r w:rsidR="00B211F3">
        <w:rPr>
          <w:rFonts w:ascii="Times New Roman" w:hAnsi="Times New Roman" w:cs="Times New Roman"/>
          <w:sz w:val="28"/>
          <w:szCs w:val="28"/>
        </w:rPr>
        <w:t> </w:t>
      </w:r>
      <w:r w:rsidRPr="00B06696">
        <w:rPr>
          <w:rFonts w:ascii="Times New Roman" w:hAnsi="Times New Roman" w:cs="Times New Roman"/>
          <w:sz w:val="28"/>
          <w:szCs w:val="28"/>
        </w:rPr>
        <w:t xml:space="preserve">337 тыс. рублей.                                                                    </w:t>
      </w:r>
    </w:p>
    <w:p w14:paraId="3F938797" w14:textId="1D75F01B" w:rsidR="00B06696" w:rsidRPr="00B06696" w:rsidRDefault="00B06696" w:rsidP="0077453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696">
        <w:rPr>
          <w:rFonts w:ascii="Times New Roman" w:hAnsi="Times New Roman" w:cs="Times New Roman"/>
          <w:bCs/>
          <w:color w:val="000000"/>
          <w:sz w:val="28"/>
          <w:szCs w:val="28"/>
        </w:rPr>
        <w:t>В целях реализации основного мероприятия</w:t>
      </w:r>
      <w:r w:rsidRPr="00B066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6696">
        <w:rPr>
          <w:rFonts w:ascii="Times New Roman" w:hAnsi="Times New Roman" w:cs="Times New Roman"/>
          <w:color w:val="000000"/>
          <w:sz w:val="28"/>
          <w:szCs w:val="28"/>
        </w:rPr>
        <w:t>«Дополнительное профессиональное образование муниципальных служащих»</w:t>
      </w:r>
      <w:r w:rsidRPr="00B06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696">
        <w:rPr>
          <w:rFonts w:ascii="Times New Roman" w:hAnsi="Times New Roman" w:cs="Times New Roman"/>
          <w:sz w:val="28"/>
          <w:szCs w:val="28"/>
        </w:rPr>
        <w:t xml:space="preserve">муниципальной программы «Повышение эффективности муниципального управления» </w:t>
      </w:r>
      <w:r w:rsidR="008A1CB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06696">
        <w:rPr>
          <w:rFonts w:ascii="Times New Roman" w:hAnsi="Times New Roman" w:cs="Times New Roman"/>
          <w:sz w:val="28"/>
          <w:szCs w:val="28"/>
        </w:rPr>
        <w:t>на 2016 - 2020 годы предусмотрены расходы в сумме 39 тыс. рублей.</w:t>
      </w:r>
    </w:p>
    <w:p w14:paraId="4A3688DF" w14:textId="77777777" w:rsidR="00D95A6A" w:rsidRDefault="00CA4B33" w:rsidP="0077453A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A6A">
        <w:rPr>
          <w:rFonts w:ascii="Times New Roman" w:hAnsi="Times New Roman" w:cs="Times New Roman"/>
          <w:b/>
          <w:sz w:val="28"/>
          <w:szCs w:val="28"/>
        </w:rPr>
        <w:t>Раздел 1000 «Со</w:t>
      </w:r>
      <w:r w:rsidR="00D95A6A">
        <w:rPr>
          <w:rFonts w:ascii="Times New Roman" w:hAnsi="Times New Roman" w:cs="Times New Roman"/>
          <w:b/>
          <w:sz w:val="28"/>
          <w:szCs w:val="28"/>
        </w:rPr>
        <w:t>циальная политика»</w:t>
      </w:r>
    </w:p>
    <w:p w14:paraId="56199237" w14:textId="424845C2" w:rsidR="004B39EB" w:rsidRPr="004B39EB" w:rsidRDefault="004B39EB" w:rsidP="00390991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Расходные обязательства муниципального образования 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городской округ город Рязань в сфере социальной по</w:t>
      </w:r>
      <w:r w:rsidR="00E748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литики определяются следующими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нормативн</w:t>
      </w:r>
      <w:r w:rsidR="00E74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ыми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правовыми актами:</w:t>
      </w:r>
    </w:p>
    <w:p w14:paraId="2E0B2378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 Федеральным законом от 06.10.2003 № 131-ФЗ «Об общих принципах организации местного самоуправления в Российской Федерации»;</w:t>
      </w:r>
    </w:p>
    <w:p w14:paraId="7C5C841D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 Федеральным законом от 29.12.2012 № 273-ФЗ «Об образовании                     в Российской Федерации»;</w:t>
      </w:r>
    </w:p>
    <w:p w14:paraId="04453E5B" w14:textId="77777777" w:rsidR="004B39EB" w:rsidRPr="004B39EB" w:rsidRDefault="004B39EB" w:rsidP="004B39EB">
      <w:pPr>
        <w:tabs>
          <w:tab w:val="center" w:pos="709"/>
          <w:tab w:val="center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- Законом Рязанской области от 15.12.2006 № 176-ОЗ «О размере вознаграждения, причитающегося приемным родителям, и мерах социальной поддержки, предоставляемых приемным семьям»; </w:t>
      </w:r>
    </w:p>
    <w:p w14:paraId="6F75D93C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 Законом Рязанской области от 26.01.2007 № 15-ОЗ «О размере                          и порядке ежемесячных выплат денежных средств опекунам (попечителям)                    и приемным родителям на содержание детей»;</w:t>
      </w:r>
    </w:p>
    <w:p w14:paraId="171BCB22" w14:textId="6175AD08" w:rsidR="004B39EB" w:rsidRPr="004B39EB" w:rsidRDefault="004B39EB" w:rsidP="004B39EB">
      <w:pPr>
        <w:tabs>
          <w:tab w:val="left" w:pos="720"/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Законом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</w:t>
      </w:r>
      <w:r w:rsidR="009424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ости по опеке и попечительству»;</w:t>
      </w:r>
    </w:p>
    <w:p w14:paraId="204CA667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- Законом Рязанской области от 04.12.2008 № 185-ОЗ 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образования»;            </w:t>
      </w:r>
    </w:p>
    <w:p w14:paraId="37988919" w14:textId="77777777" w:rsidR="004B39EB" w:rsidRPr="004B39EB" w:rsidRDefault="004B39EB" w:rsidP="004B39E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 Законом Рязанской области от 14.09.2011 № 72-ОЗ «О патронате»;</w:t>
      </w:r>
    </w:p>
    <w:p w14:paraId="71D04917" w14:textId="77777777" w:rsidR="004B39EB" w:rsidRPr="004B39EB" w:rsidRDefault="004B39EB" w:rsidP="004B39EB">
      <w:pPr>
        <w:tabs>
          <w:tab w:val="center" w:pos="709"/>
        </w:tabs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Уставом муниципального образования 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городской округ город Рязань Рязанской области (принят решением Рязанского городского Совета                             от 30.06.2006 № 470-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14:paraId="5E90DC5B" w14:textId="77777777" w:rsidR="004B39EB" w:rsidRPr="004B39EB" w:rsidRDefault="004B39EB" w:rsidP="004B39EB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решением Рязанского городского Совета от 26.12.2002 № 637                      «Об утверждении Положения о ежемесячной доплате к пенсиям лицам, получавшим до 31 декабря 1991 года персональные пенсии местного значения»;</w:t>
      </w:r>
    </w:p>
    <w:p w14:paraId="76628990" w14:textId="77777777" w:rsidR="004B39EB" w:rsidRPr="004B39EB" w:rsidRDefault="004B39EB" w:rsidP="004B39EB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решением Рязанского городского Совета от 28.12.2006 № 893-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«Об утверждении Положения о пенсии за выслугу лет»; </w:t>
      </w:r>
    </w:p>
    <w:p w14:paraId="3D4458D7" w14:textId="77777777" w:rsidR="004B39EB" w:rsidRPr="004B39EB" w:rsidRDefault="004B39EB" w:rsidP="004B39E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решением Рязанского городского Совета от 27.11.2007 № 950-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«Об установлении дополнительных мер социальной поддержки и социальной помощи для отдельных категорий граждан»;</w:t>
      </w:r>
    </w:p>
    <w:p w14:paraId="02110FF1" w14:textId="77777777" w:rsidR="004B39EB" w:rsidRPr="004B39EB" w:rsidRDefault="004B39EB" w:rsidP="004B39E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- решением Рязанской городской Думы от 03.04.2008 № 44-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«Об утверждении Положения о присвоении звания «Почетный гражданин города Рязани»;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639D503D" w14:textId="77777777" w:rsidR="004B39EB" w:rsidRPr="004B39EB" w:rsidRDefault="004B39EB" w:rsidP="004B39E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решением Рязанской городской Думы от 25.12.2008 № 1037-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«Об утверждении Положения о дополнительной пенсионной гарантии»;</w:t>
      </w:r>
    </w:p>
    <w:p w14:paraId="251C1D24" w14:textId="77777777" w:rsidR="004B39EB" w:rsidRPr="004B39EB" w:rsidRDefault="004B39EB" w:rsidP="004B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- решением Рязанской городской Думы от 14.10.2010 № 523-</w:t>
      </w:r>
      <w:r w:rsidRPr="004B39E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«Об установлении дополнительной меры социальной поддержки                                  и социальной помощи по обеспечению бесплатным питанием детей                   первого-второго года жизни из малообеспеченных семей города Рязани»;</w:t>
      </w:r>
    </w:p>
    <w:p w14:paraId="4296A48D" w14:textId="77777777" w:rsidR="004B39EB" w:rsidRDefault="004B39EB" w:rsidP="004B39EB">
      <w:pPr>
        <w:tabs>
          <w:tab w:val="center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- решением Рязанской городской Думы от 28.04.2011 № 97-I                          «Об установлении дополнительной меры социальной поддержки                              и социальной помощи участникам, инвалидам, вдовам участников                          и инвалидов Великой Отечественной войны 1941 </w:t>
      </w:r>
      <w:r w:rsidR="003408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1945 годов по оказанию единовременной материальной помощи на ремонт жилого помещения»;</w:t>
      </w:r>
    </w:p>
    <w:p w14:paraId="28339116" w14:textId="77777777" w:rsidR="006D0248" w:rsidRPr="006D0248" w:rsidRDefault="006D0248" w:rsidP="006D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248">
        <w:rPr>
          <w:rFonts w:ascii="Times New Roman" w:hAnsi="Times New Roman" w:cs="Times New Roman"/>
          <w:sz w:val="28"/>
          <w:szCs w:val="28"/>
        </w:rPr>
        <w:t xml:space="preserve">решением Рязанской городской Думы от 25.12.2014 </w:t>
      </w:r>
      <w:r w:rsidR="009E5737">
        <w:rPr>
          <w:rFonts w:ascii="Times New Roman" w:hAnsi="Times New Roman" w:cs="Times New Roman"/>
          <w:sz w:val="28"/>
          <w:szCs w:val="28"/>
        </w:rPr>
        <w:t>№</w:t>
      </w:r>
      <w:r w:rsidRPr="006D0248">
        <w:rPr>
          <w:rFonts w:ascii="Times New Roman" w:hAnsi="Times New Roman" w:cs="Times New Roman"/>
          <w:sz w:val="28"/>
          <w:szCs w:val="28"/>
        </w:rPr>
        <w:t xml:space="preserve"> 447-I</w:t>
      </w:r>
      <w:r w:rsidRPr="006D02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D0248">
        <w:rPr>
          <w:rFonts w:ascii="Times New Roman" w:hAnsi="Times New Roman" w:cs="Times New Roman"/>
          <w:sz w:val="28"/>
          <w:szCs w:val="28"/>
        </w:rPr>
        <w:t xml:space="preserve"> </w:t>
      </w:r>
      <w:r w:rsidR="000F35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D0248">
        <w:rPr>
          <w:rFonts w:ascii="Times New Roman" w:hAnsi="Times New Roman" w:cs="Times New Roman"/>
          <w:sz w:val="28"/>
          <w:szCs w:val="28"/>
        </w:rPr>
        <w:t>«Об установлении дополнительных мер социальной поддержки и социальной помощи отдельным категориям граждан по полному или частичному освобождению от платы за проезд в муниципальном пассажирском транспорте города Рязани»;</w:t>
      </w:r>
    </w:p>
    <w:p w14:paraId="5D51C6FE" w14:textId="77777777" w:rsidR="006D0248" w:rsidRPr="006D0248" w:rsidRDefault="006D0248" w:rsidP="006D0248">
      <w:pPr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0248">
        <w:rPr>
          <w:rFonts w:ascii="Times New Roman" w:hAnsi="Times New Roman" w:cs="Times New Roman"/>
          <w:sz w:val="28"/>
          <w:szCs w:val="28"/>
        </w:rPr>
        <w:t xml:space="preserve">решением Рязанской городской Думы от 26.06.2014 </w:t>
      </w:r>
      <w:r w:rsidR="009E5737">
        <w:rPr>
          <w:rFonts w:ascii="Times New Roman" w:hAnsi="Times New Roman" w:cs="Times New Roman"/>
          <w:sz w:val="28"/>
          <w:szCs w:val="28"/>
        </w:rPr>
        <w:t>№</w:t>
      </w:r>
      <w:r w:rsidRPr="006D0248">
        <w:rPr>
          <w:rFonts w:ascii="Times New Roman" w:hAnsi="Times New Roman" w:cs="Times New Roman"/>
          <w:sz w:val="28"/>
          <w:szCs w:val="28"/>
        </w:rPr>
        <w:t xml:space="preserve"> 184-II </w:t>
      </w:r>
      <w:r w:rsidR="000F35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D0248">
        <w:rPr>
          <w:rFonts w:ascii="Times New Roman" w:hAnsi="Times New Roman" w:cs="Times New Roman"/>
          <w:sz w:val="28"/>
          <w:szCs w:val="28"/>
        </w:rPr>
        <w:t>«Об установлении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отделение), оказываемые населению муниципальными предприятиями города Рязани»</w:t>
      </w:r>
      <w:r w:rsidR="009E5737">
        <w:rPr>
          <w:rFonts w:ascii="Times New Roman" w:hAnsi="Times New Roman" w:cs="Times New Roman"/>
          <w:sz w:val="28"/>
          <w:szCs w:val="28"/>
        </w:rPr>
        <w:t>;</w:t>
      </w:r>
    </w:p>
    <w:p w14:paraId="254BDB7C" w14:textId="77777777" w:rsidR="004B39EB" w:rsidRPr="004B39EB" w:rsidRDefault="004B39EB" w:rsidP="004B39E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постановлением администрации города Рязани от 27.12.1999 № 7230 «Об утверждении Положения о порядке установления и выплаты ежемесячной доплаты к государственной пенсии лицам, замещавшим муниципальные должности органов местного самоуправления города Рязани»; </w:t>
      </w:r>
    </w:p>
    <w:p w14:paraId="6A2FFC63" w14:textId="77777777" w:rsidR="004B39EB" w:rsidRDefault="004B39EB" w:rsidP="004B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постановлением администрации города Рязани от 01.10.2014 № 4342 «Об утверждении Положения о предоставлении дополнительных мер социальной поддержки и социальной помощи для отдельных категорий граждан».</w:t>
      </w:r>
    </w:p>
    <w:p w14:paraId="54E23A2F" w14:textId="77777777" w:rsidR="003C1212" w:rsidRPr="004B39EB" w:rsidRDefault="003C1212" w:rsidP="003C1212">
      <w:pPr>
        <w:spacing w:after="12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Бюджетные ассигнования по разделу «Социальная политика» предусмотрены в 2016 году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419 140,7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за счет средств областного бюджета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205 639,7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4E7F8BA4" w14:textId="77777777" w:rsidR="004B39EB" w:rsidRPr="004B39EB" w:rsidRDefault="004B39EB" w:rsidP="003C1212">
      <w:pPr>
        <w:spacing w:after="12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1001 «Пенсионное обеспечение»</w:t>
      </w:r>
    </w:p>
    <w:p w14:paraId="0E1CE41A" w14:textId="2561BC09" w:rsidR="004B39EB" w:rsidRPr="004B39EB" w:rsidRDefault="004B39EB" w:rsidP="004B39E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подразделу 1001 «Пенсионное обеспечение» бюджетные ассигнования запланиров</w:t>
      </w:r>
      <w:r w:rsidR="004424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аны в 2016 году в сумме 27 300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056784E7" w14:textId="77777777" w:rsidR="004B39EB" w:rsidRPr="004B39EB" w:rsidRDefault="004B39EB" w:rsidP="0034084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Данные бюджетные ассигнования будут направлены </w:t>
      </w:r>
      <w:r w:rsidRPr="004B39E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выплату пенсии за выслугу лет и ежемесячной доплаты к пенсии муниципальным служащим </w:t>
      </w:r>
      <w:r w:rsidR="00004F8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лицам, замещавшим на постоянной основе выборные муниципальные должности в рамках ведомственной целевой программы «Обеспечение дополнительными мерами социальной поддержки и социальной помощи, гарантиями и выплатами отдельных категорий граждан на 2014</w:t>
      </w:r>
      <w:r w:rsidR="00B307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307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годы».</w:t>
      </w:r>
    </w:p>
    <w:p w14:paraId="6F624205" w14:textId="77777777" w:rsidR="004B39EB" w:rsidRPr="004B39EB" w:rsidRDefault="004B39EB" w:rsidP="0034084D">
      <w:pPr>
        <w:tabs>
          <w:tab w:val="left" w:pos="900"/>
        </w:tabs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1003 «Социальное обеспечение населения»</w:t>
      </w:r>
    </w:p>
    <w:p w14:paraId="278BAB2F" w14:textId="77777777" w:rsidR="004B39EB" w:rsidRPr="004B39EB" w:rsidRDefault="004B39EB" w:rsidP="004B39EB">
      <w:pPr>
        <w:tabs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 подразделу 1003 «Социальное обеспечение населения» бюджетные ассигнования запланированы в 2016 году в сумме </w:t>
      </w:r>
      <w:r w:rsidR="00AC0D3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186 760,1</w:t>
      </w:r>
      <w:r w:rsidRPr="004B39E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</w:t>
      </w:r>
    </w:p>
    <w:p w14:paraId="3432FD2C" w14:textId="0EFF2D25" w:rsidR="004B39EB" w:rsidRPr="004B39EB" w:rsidRDefault="004B39EB" w:rsidP="004B39EB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данного подраздела бюджетные ассигнования предусмотрены </w:t>
      </w:r>
      <w:r w:rsidRPr="004B39EB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реализацию ведомственной целевой программы «Обеспечение дополнительными мерами социальной поддержки и социальной помощи, гарантиями и выплатами отдельных категорий граждан на 2014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C6C0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годы» </w:t>
      </w:r>
      <w:r w:rsidR="003562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сумме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32 814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23274552" w14:textId="66D3BECC" w:rsidR="004B39EB" w:rsidRPr="004B39EB" w:rsidRDefault="004B39EB" w:rsidP="004B39EB">
      <w:pPr>
        <w:tabs>
          <w:tab w:val="left" w:pos="5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На публичные нормативные социальные выплаты гражданам, подлежащие исполнению за счет средств бюджета города Рязани, предусмотрено </w:t>
      </w:r>
      <w:r w:rsidR="0034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562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145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которые позволят обеспечить предоставление:</w:t>
      </w:r>
    </w:p>
    <w:p w14:paraId="349B2771" w14:textId="684E1306" w:rsidR="004B39EB" w:rsidRPr="004B39EB" w:rsidRDefault="003F22A0" w:rsidP="004B39EB">
      <w:pPr>
        <w:tabs>
          <w:tab w:val="left" w:pos="750"/>
          <w:tab w:val="left" w:pos="10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ежемесячной доплаты к пенсиям лицам, получавшим до 31 декабря 1991 года персональные пенсии местного значения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757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3F44ECEC" w14:textId="303C385A" w:rsidR="004B39EB" w:rsidRPr="004B39EB" w:rsidRDefault="004B39EB" w:rsidP="004B39EB">
      <w:pPr>
        <w:tabs>
          <w:tab w:val="left" w:pos="75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денежной компенсации на оплату жилищно-коммунальных услуг Почетным гражданам города Рязани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320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5241EF87" w14:textId="76816D2F" w:rsidR="004B39EB" w:rsidRPr="004B39EB" w:rsidRDefault="004B39EB" w:rsidP="004B39EB">
      <w:pPr>
        <w:tabs>
          <w:tab w:val="left" w:pos="75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ежемесячного денежного поощрения Почетным гражданам города Рязани, являющимся неработающими пенсионерами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594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468EE70F" w14:textId="55589DB7" w:rsidR="004B39EB" w:rsidRPr="004B39EB" w:rsidRDefault="004B39EB" w:rsidP="004B39EB">
      <w:pPr>
        <w:tabs>
          <w:tab w:val="left" w:pos="75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дополнительной пенсии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                     № 30, должности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председателя Президиума Совета народных депутатов города</w:t>
      </w:r>
      <w:proofErr w:type="gramEnd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Рязани, председателя исполкома Совета народных депутатов города Рязани, первого секретаря горк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ома КПСС в городе Рязани - 474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</w:p>
    <w:p w14:paraId="7342FC31" w14:textId="04307340" w:rsidR="004B39EB" w:rsidRPr="004B39EB" w:rsidRDefault="004B39EB" w:rsidP="004B39E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Кроме того, на обеспечение доставки ежемесячной доплаты к пенсиям лицам, получавшим до 31 декабря 1991 года персональные пенсии местного значения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64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6BD1EA85" w14:textId="1CF840B4" w:rsidR="004B39EB" w:rsidRPr="004B39EB" w:rsidRDefault="004B39EB" w:rsidP="004B39EB">
      <w:pPr>
        <w:tabs>
          <w:tab w:val="left" w:pos="75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На другие социальные выплаты гражданам определены расходы  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в сумме 28 605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6F1EE0EE" w14:textId="68435B12" w:rsidR="004B39EB" w:rsidRPr="004B39EB" w:rsidRDefault="004B39EB" w:rsidP="004B39EB">
      <w:pPr>
        <w:tabs>
          <w:tab w:val="left" w:pos="75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предоставление прочих гарантий Почетным гражданам города Рязани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BF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537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0EA80AF7" w14:textId="2274F062" w:rsidR="004B39EB" w:rsidRPr="004B39EB" w:rsidRDefault="004B39EB" w:rsidP="004B39EB">
      <w:pPr>
        <w:tabs>
          <w:tab w:val="left" w:pos="720"/>
          <w:tab w:val="center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 на выполнение комплекса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 иных мероприятий – 28 068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а именно: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5FB96CFC" w14:textId="79E2DED8" w:rsidR="004B39EB" w:rsidRPr="004B39EB" w:rsidRDefault="004B39EB" w:rsidP="004B39EB">
      <w:pPr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предоставление благотворительного питания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14 279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6796F5C8" w14:textId="0A768268" w:rsidR="004B39EB" w:rsidRPr="004B39EB" w:rsidRDefault="004B39EB" w:rsidP="004B39EB">
      <w:pPr>
        <w:tabs>
          <w:tab w:val="left" w:pos="720"/>
          <w:tab w:val="left" w:pos="14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- оказание единовременной материальной помощи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562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DA2811">
        <w:rPr>
          <w:rFonts w:ascii="Times New Roman" w:eastAsiaTheme="minorEastAsia" w:hAnsi="Times New Roman" w:cs="Times New Roman"/>
          <w:sz w:val="28"/>
          <w:szCs w:val="28"/>
          <w:lang w:eastAsia="ru-RU"/>
        </w:rPr>
        <w:t>5 460</w:t>
      </w:r>
      <w:r w:rsidR="003562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рублей;</w:t>
      </w:r>
    </w:p>
    <w:p w14:paraId="255FEBA0" w14:textId="0440F2A2" w:rsidR="004B39EB" w:rsidRPr="004B39EB" w:rsidRDefault="004B39EB" w:rsidP="004B39EB">
      <w:pPr>
        <w:tabs>
          <w:tab w:val="left" w:pos="720"/>
          <w:tab w:val="left" w:pos="900"/>
          <w:tab w:val="center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-  обеспечение бесплатным питанием детей первого-второго года    жизни   из малообеспеченных семей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2A12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5 266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 </w:t>
      </w:r>
    </w:p>
    <w:p w14:paraId="6BDF172A" w14:textId="320BFE2B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организацию летнего отдыха детей </w:t>
      </w:r>
      <w:r w:rsidR="003F2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2A12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1 035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68888F61" w14:textId="1F4EB636" w:rsidR="004B39EB" w:rsidRPr="004B39EB" w:rsidRDefault="004B39EB" w:rsidP="004B39EB">
      <w:p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 оказание единовременной материальной помощи участникам, инвалидам, вдовам участников и инвалидов Великой Отечественной войны 1941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163B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1945 годов на р</w:t>
      </w:r>
      <w:r w:rsidR="009E77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емонт жилого помещения – 1 000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        </w:t>
      </w:r>
    </w:p>
    <w:p w14:paraId="59F17672" w14:textId="028C33AA" w:rsidR="004B39EB" w:rsidRPr="004B39EB" w:rsidRDefault="004B39EB" w:rsidP="004B39EB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- предоставление новогодних подарков детей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9E77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658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1F59D712" w14:textId="110EAA30" w:rsidR="004B39EB" w:rsidRPr="004B39EB" w:rsidRDefault="004B39EB" w:rsidP="004B39EB">
      <w:pPr>
        <w:tabs>
          <w:tab w:val="left" w:pos="0"/>
        </w:tabs>
        <w:spacing w:after="0" w:line="240" w:lineRule="auto"/>
        <w:ind w:hanging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- погашение задолженности по оплате жилищно-коммунальных услуг детям, оставшимся без попечения родителей, и детям-сиротам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9E77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170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й;</w:t>
      </w:r>
    </w:p>
    <w:p w14:paraId="549C9758" w14:textId="57608282" w:rsidR="004B39EB" w:rsidRPr="004B39EB" w:rsidRDefault="004B39EB" w:rsidP="004B39EB">
      <w:pPr>
        <w:tabs>
          <w:tab w:val="left" w:pos="0"/>
        </w:tabs>
        <w:spacing w:after="0" w:line="240" w:lineRule="auto"/>
        <w:ind w:hanging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   оказание вещевой помощи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F810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155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</w:t>
      </w:r>
    </w:p>
    <w:p w14:paraId="1666E197" w14:textId="1A129D86" w:rsidR="004B39EB" w:rsidRPr="004B39EB" w:rsidRDefault="004B39EB" w:rsidP="004B39E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обеспечение земельными участками пенсионеров, инвалидов, многодетных и неполных семей с несовершеннолетними детьми                            для проведения сезонных сельскохозяйственных работ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F810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 ежегодно;</w:t>
      </w:r>
    </w:p>
    <w:p w14:paraId="03E91070" w14:textId="203846EA" w:rsidR="004B39EB" w:rsidRPr="004B39EB" w:rsidRDefault="004B39EB" w:rsidP="004B39EB">
      <w:pPr>
        <w:tabs>
          <w:tab w:val="left" w:pos="720"/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 возмещение гражданам затрат, связанных с пере</w:t>
      </w:r>
      <w:r w:rsidR="00F810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адресацией жилых помещений ‒ 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  </w:t>
      </w:r>
    </w:p>
    <w:p w14:paraId="1F283D1B" w14:textId="1C0B6791" w:rsidR="004B39EB" w:rsidRPr="004B39EB" w:rsidRDefault="004B39EB" w:rsidP="004B39E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 рамках данного подраздела предусмотрены бюджетные ассигнования на реализацию </w:t>
      </w:r>
      <w:r w:rsidR="009D0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двух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муниципальных программ в сумме 4</w:t>
      </w:r>
      <w:r w:rsidR="000618E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81036">
        <w:rPr>
          <w:rFonts w:ascii="Times New Roman" w:eastAsiaTheme="minorEastAsia" w:hAnsi="Times New Roman" w:cs="Times New Roman"/>
          <w:sz w:val="28"/>
          <w:szCs w:val="28"/>
          <w:lang w:eastAsia="ru-RU"/>
        </w:rPr>
        <w:t>447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в том числе</w:t>
      </w:r>
      <w:r w:rsidR="009D08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D0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65BCF2EC" w14:textId="6028EDD3" w:rsidR="004B39EB" w:rsidRPr="004B39EB" w:rsidRDefault="009D0872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реализацию мероприятия «Организация индивидуальной профилактической работы с несовершеннолетними, состоящими на учете               в комиссии по делам несовершеннолетних и защите их прав, находящимися                                             в социально опасном положении, организация их отдыха и оздоровления» в рамках муниципальной программы «Профилактика правонарушений                    в городе Рязани» на 2016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8E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годы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E474E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447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  </w:t>
      </w:r>
    </w:p>
    <w:p w14:paraId="1CC037D4" w14:textId="1FCA8E15" w:rsidR="004B39EB" w:rsidRDefault="009D0872" w:rsidP="00E56FCA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финансовое обеспечение мероприятия «Предоставление молодым семьям социальных выплат на приобретение жилья или строительство жилого дома» в рамках муниципальной программы «Жилище» на 2016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8E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годы </w:t>
      </w:r>
      <w:r w:rsidR="009C5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562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0618E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474E6">
        <w:rPr>
          <w:rFonts w:ascii="Times New Roman" w:eastAsiaTheme="minorEastAsia" w:hAnsi="Times New Roman" w:cs="Times New Roman"/>
          <w:sz w:val="28"/>
          <w:szCs w:val="28"/>
          <w:lang w:eastAsia="ru-RU"/>
        </w:rPr>
        <w:t>000</w:t>
      </w:r>
      <w:r w:rsidR="004B39EB"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</w:t>
      </w:r>
    </w:p>
    <w:p w14:paraId="152A8FAB" w14:textId="38B98B47" w:rsidR="007965CB" w:rsidRPr="007965CB" w:rsidRDefault="007965CB" w:rsidP="00E56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5CB">
        <w:rPr>
          <w:rFonts w:ascii="Times New Roman" w:hAnsi="Times New Roman" w:cs="Times New Roman"/>
          <w:sz w:val="28"/>
          <w:szCs w:val="28"/>
        </w:rPr>
        <w:t xml:space="preserve">По данному подразделу отражены ассигнования на возмещение недополученных доходов муниципальным предприятиям в связи </w:t>
      </w:r>
      <w:r w:rsidR="003B16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65CB">
        <w:rPr>
          <w:rFonts w:ascii="Times New Roman" w:hAnsi="Times New Roman" w:cs="Times New Roman"/>
          <w:sz w:val="28"/>
          <w:szCs w:val="28"/>
        </w:rPr>
        <w:t>с предоставлением дополнительных мер социальной поддержки и социальной помощи отдельным категориям граждан, в том числе</w:t>
      </w:r>
      <w:r w:rsidR="009D0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08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965C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CD649D2" w14:textId="4120FFDB" w:rsidR="007965CB" w:rsidRPr="007965CB" w:rsidRDefault="007965CB" w:rsidP="00796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65CB">
        <w:rPr>
          <w:rFonts w:ascii="Times New Roman" w:hAnsi="Times New Roman" w:cs="Times New Roman"/>
          <w:sz w:val="28"/>
          <w:szCs w:val="28"/>
        </w:rPr>
        <w:t>возмещение недополученных доходов, 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5CB">
        <w:rPr>
          <w:rFonts w:ascii="Times New Roman" w:hAnsi="Times New Roman" w:cs="Times New Roman"/>
          <w:sz w:val="28"/>
          <w:szCs w:val="28"/>
        </w:rPr>
        <w:t>с предоставлением льгот по оплате проезда в муниципальном пассажирском транспорте общего пользования в рамках ВЦП «Обеспечение дополнительными мерами социальной поддержки и социальной помощи, гарантиями и выплатами отдельных категорий граждан на 2014 - 2016 годы» 146</w:t>
      </w:r>
      <w:r w:rsidR="002B33D7">
        <w:rPr>
          <w:rFonts w:ascii="Times New Roman" w:hAnsi="Times New Roman" w:cs="Times New Roman"/>
          <w:sz w:val="28"/>
          <w:szCs w:val="28"/>
        </w:rPr>
        <w:t> </w:t>
      </w:r>
      <w:r w:rsidRPr="007965CB">
        <w:rPr>
          <w:rFonts w:ascii="Times New Roman" w:hAnsi="Times New Roman" w:cs="Times New Roman"/>
          <w:sz w:val="28"/>
          <w:szCs w:val="28"/>
        </w:rPr>
        <w:t>750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5CB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14:paraId="63DAC7B1" w14:textId="56C3681D" w:rsidR="000618E6" w:rsidRDefault="000618E6" w:rsidP="000618E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0872">
        <w:rPr>
          <w:rFonts w:ascii="Times New Roman" w:hAnsi="Times New Roman" w:cs="Times New Roman"/>
          <w:sz w:val="28"/>
          <w:szCs w:val="28"/>
        </w:rPr>
        <w:t xml:space="preserve">- </w:t>
      </w:r>
      <w:r w:rsidR="007965CB" w:rsidRPr="007965CB">
        <w:rPr>
          <w:rFonts w:ascii="Times New Roman" w:hAnsi="Times New Roman" w:cs="Times New Roman"/>
          <w:sz w:val="28"/>
          <w:szCs w:val="28"/>
        </w:rPr>
        <w:t>возмещение не</w:t>
      </w:r>
      <w:r w:rsidR="00005117">
        <w:rPr>
          <w:rFonts w:ascii="Times New Roman" w:hAnsi="Times New Roman" w:cs="Times New Roman"/>
          <w:sz w:val="28"/>
          <w:szCs w:val="28"/>
        </w:rPr>
        <w:t xml:space="preserve">дополученных доходов, связанных </w:t>
      </w:r>
      <w:r w:rsidR="007965CB" w:rsidRPr="007965CB">
        <w:rPr>
          <w:rFonts w:ascii="Times New Roman" w:hAnsi="Times New Roman" w:cs="Times New Roman"/>
          <w:sz w:val="28"/>
          <w:szCs w:val="28"/>
        </w:rPr>
        <w:t xml:space="preserve">с предоставлением льгот по оплате за услуги по помывке в бане (общее отделение)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муниципальной программы «</w:t>
      </w:r>
      <w:r w:rsidRPr="00780F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жилищно-коммунального комплекса </w:t>
      </w:r>
      <w:r w:rsidR="000051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80F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энергосбережение в городе Рязани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780F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2016 - 2020 годы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2 190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B2BB94D" w14:textId="41894097" w:rsidR="003E34E8" w:rsidRPr="003E34E8" w:rsidRDefault="009D0872" w:rsidP="00E31E78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3E34E8" w:rsidRPr="003E34E8">
        <w:rPr>
          <w:rFonts w:ascii="Times New Roman" w:hAnsi="Times New Roman" w:cs="Times New Roman"/>
          <w:sz w:val="28"/>
          <w:szCs w:val="28"/>
        </w:rPr>
        <w:t xml:space="preserve"> данном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E34E8" w:rsidRPr="003E34E8">
        <w:rPr>
          <w:rFonts w:ascii="Times New Roman" w:hAnsi="Times New Roman" w:cs="Times New Roman"/>
          <w:sz w:val="28"/>
          <w:szCs w:val="28"/>
        </w:rPr>
        <w:t xml:space="preserve"> подраздел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E34E8" w:rsidRPr="003E34E8">
        <w:rPr>
          <w:rFonts w:ascii="Times New Roman" w:hAnsi="Times New Roman" w:cs="Times New Roman"/>
          <w:sz w:val="28"/>
          <w:szCs w:val="28"/>
        </w:rPr>
        <w:t xml:space="preserve"> предусмотрены расходы за счет субвенций </w:t>
      </w:r>
      <w:r w:rsidR="003B16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E34E8" w:rsidRPr="003E34E8">
        <w:rPr>
          <w:rFonts w:ascii="Times New Roman" w:hAnsi="Times New Roman" w:cs="Times New Roman"/>
          <w:sz w:val="28"/>
          <w:szCs w:val="28"/>
        </w:rPr>
        <w:t xml:space="preserve"> из областного бюджета в соответствии с</w:t>
      </w:r>
      <w:r w:rsidR="003E34E8" w:rsidRPr="003E34E8">
        <w:rPr>
          <w:rFonts w:ascii="Times New Roman" w:hAnsi="Times New Roman" w:cs="Times New Roman"/>
          <w:bCs/>
          <w:sz w:val="28"/>
          <w:szCs w:val="28"/>
        </w:rPr>
        <w:t xml:space="preserve"> Законом Рязанской области </w:t>
      </w:r>
      <w:r w:rsidR="003B16F6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3E34E8" w:rsidRPr="003E34E8">
        <w:rPr>
          <w:rFonts w:ascii="Times New Roman" w:hAnsi="Times New Roman" w:cs="Times New Roman"/>
          <w:bCs/>
          <w:sz w:val="28"/>
          <w:szCs w:val="28"/>
        </w:rPr>
        <w:t xml:space="preserve">от 07.12.2011 № 112-ОЗ </w:t>
      </w:r>
      <w:r w:rsidR="003E34E8" w:rsidRPr="003E34E8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</w:t>
      </w:r>
      <w:r w:rsidR="003B16F6">
        <w:rPr>
          <w:rFonts w:ascii="Times New Roman" w:hAnsi="Times New Roman" w:cs="Times New Roman"/>
          <w:sz w:val="28"/>
          <w:szCs w:val="28"/>
        </w:rPr>
        <w:t xml:space="preserve">      </w:t>
      </w:r>
      <w:r w:rsidR="003E34E8" w:rsidRPr="003E34E8">
        <w:rPr>
          <w:rFonts w:ascii="Times New Roman" w:hAnsi="Times New Roman" w:cs="Times New Roman"/>
          <w:sz w:val="28"/>
          <w:szCs w:val="28"/>
        </w:rPr>
        <w:t>с Федеральным законом от 25 октября 2002 года № 125-ФЗ «О жилищных субсидиях гражданам, выезжающим из районов Крайнего</w:t>
      </w:r>
      <w:proofErr w:type="gramEnd"/>
      <w:r w:rsidR="003E34E8" w:rsidRPr="003E34E8">
        <w:rPr>
          <w:rFonts w:ascii="Times New Roman" w:hAnsi="Times New Roman" w:cs="Times New Roman"/>
          <w:sz w:val="28"/>
          <w:szCs w:val="28"/>
        </w:rPr>
        <w:t xml:space="preserve"> Севера </w:t>
      </w:r>
      <w:r w:rsidR="003B16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E34E8" w:rsidRPr="003E34E8">
        <w:rPr>
          <w:rFonts w:ascii="Times New Roman" w:hAnsi="Times New Roman" w:cs="Times New Roman"/>
          <w:sz w:val="28"/>
          <w:szCs w:val="28"/>
        </w:rPr>
        <w:t>и приравненных к ним местностей»</w:t>
      </w:r>
      <w:r w:rsidR="003E34E8" w:rsidRPr="003E34E8">
        <w:rPr>
          <w:rFonts w:ascii="Times New Roman" w:hAnsi="Times New Roman" w:cs="Times New Roman"/>
          <w:bCs/>
          <w:sz w:val="28"/>
          <w:szCs w:val="28"/>
        </w:rPr>
        <w:t xml:space="preserve"> в 2016 году в сумме 23,7 тыс. рублей.  </w:t>
      </w:r>
    </w:p>
    <w:p w14:paraId="37709D4F" w14:textId="77777777" w:rsidR="004B39EB" w:rsidRPr="004B39EB" w:rsidRDefault="004B39EB" w:rsidP="00E31E78">
      <w:pPr>
        <w:tabs>
          <w:tab w:val="left" w:pos="720"/>
        </w:tabs>
        <w:spacing w:after="12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 1004 «Охрана семьи и детства»</w:t>
      </w:r>
    </w:p>
    <w:p w14:paraId="764FAD79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 подразделу «Охрана семьи и детства» на 2016 год за счет субвенций из областного бюджета запланированы бюджетные ассигнования в сумме </w:t>
      </w:r>
      <w:r w:rsidR="00D567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197 633,8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</w:p>
    <w:p w14:paraId="69BEE9A0" w14:textId="77777777" w:rsidR="004B39EB" w:rsidRPr="004B39EB" w:rsidRDefault="004B39EB" w:rsidP="004B39EB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данному подразделу на социальное обеспечение населения предусмотрены бюджетные ассигнования в сумме 123 481,8 тыс. рублей.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14:paraId="5C1583E7" w14:textId="76D8FFB1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предоставление публичных нормативных социальных выплат г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ражданам предусмотрено 115 215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которые будут направлены </w:t>
      </w:r>
      <w:r w:rsidR="003B16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3B16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выплату:</w:t>
      </w:r>
    </w:p>
    <w:p w14:paraId="40721A85" w14:textId="58AA5D41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-  компенсации   родительской платы за присмотр и уход за детьми                    в образовательных организациях, реализующих образовательную      программу дошкольного образования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49 470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рублей; </w:t>
      </w:r>
    </w:p>
    <w:p w14:paraId="747045D7" w14:textId="6AE6F6B2" w:rsidR="004B39EB" w:rsidRPr="004B39EB" w:rsidRDefault="004B39EB" w:rsidP="0039229D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-   денежных средств на содержание детей в семьях опекунов (попечителей), приемных семьях, патронатных семьях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65 078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ублей;</w:t>
      </w:r>
    </w:p>
    <w:p w14:paraId="12344E08" w14:textId="1826381A" w:rsidR="004B39EB" w:rsidRPr="004B39EB" w:rsidRDefault="004B39EB" w:rsidP="004B39E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на предоставление мер социальной поддержки приемным семьям                   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="00BE5F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667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 рублей.</w:t>
      </w:r>
    </w:p>
    <w:p w14:paraId="7BA2455F" w14:textId="77777777" w:rsidR="004B39EB" w:rsidRPr="004B39EB" w:rsidRDefault="004B39EB" w:rsidP="002B7E6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На социальные выплаты гражданам, кроме публичных нормативных социальных выплат, в 2016 году предусмотрено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8 266,8 тыс. рублей, которые будут направлены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1B4C3DC2" w14:textId="77777777" w:rsidR="004B39EB" w:rsidRPr="004B39EB" w:rsidRDefault="004B39EB" w:rsidP="004B39E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- вознаграждения,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причитающееся</w:t>
      </w:r>
      <w:proofErr w:type="gramEnd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приемным родителям, патронатным воспитателям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‒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5 703,6 тыс.  рублей;</w:t>
      </w:r>
    </w:p>
    <w:p w14:paraId="56E9F2D9" w14:textId="77777777" w:rsidR="004B39EB" w:rsidRPr="004B39EB" w:rsidRDefault="004B39EB" w:rsidP="004B39E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обеспечение бесплатного проезда детей-сирот и детей, оставшихся</w:t>
      </w:r>
      <w:r w:rsidR="003B16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без попечения родителей, лиц из числа детей-сирот и детей, оставшихся </w:t>
      </w:r>
      <w:r w:rsidR="003B16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 попечения родителей, обучающихся в муниципальных образовательных учреждениях города Рязани, на городском, пригородном транспорте (кроме такси) и бесплатного проезда в период каникул к месту жительства и обратно </w:t>
      </w:r>
      <w:r w:rsidR="003B16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месту учебы </w:t>
      </w:r>
      <w:r w:rsidR="0039229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‒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2 563,2 тыс. рублей.</w:t>
      </w:r>
      <w:proofErr w:type="gramEnd"/>
    </w:p>
    <w:p w14:paraId="68165196" w14:textId="217E0AA3" w:rsidR="004B39EB" w:rsidRDefault="004B39EB" w:rsidP="008F0A7C">
      <w:pPr>
        <w:tabs>
          <w:tab w:val="left" w:pos="720"/>
        </w:tabs>
        <w:spacing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Кроме того, на оплату услуг кредитных организаций по зачислению компенсации родительской платы за присмотр и уход за детьми                                в </w:t>
      </w:r>
      <w:proofErr w:type="gramStart"/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образовательных организациях, реализующих общеобразовательную программу дошкольного образования </w:t>
      </w:r>
      <w:r w:rsidR="008F0A7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предусмотрены</w:t>
      </w:r>
      <w:proofErr w:type="gramEnd"/>
      <w:r w:rsidR="008F0A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расходы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сумме </w:t>
      </w:r>
      <w:r w:rsidR="000051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4B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398,9 тыс. рублей.</w:t>
      </w:r>
    </w:p>
    <w:p w14:paraId="5A09D0E9" w14:textId="77777777" w:rsidR="00B8635C" w:rsidRPr="00B8635C" w:rsidRDefault="00B8635C" w:rsidP="008F0A7C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35C">
        <w:rPr>
          <w:rFonts w:ascii="Times New Roman" w:hAnsi="Times New Roman" w:cs="Times New Roman"/>
          <w:b/>
          <w:sz w:val="28"/>
          <w:szCs w:val="28"/>
        </w:rPr>
        <w:t>Подраздел 1006 «Другие вопросы в области социальной политики»</w:t>
      </w:r>
    </w:p>
    <w:p w14:paraId="45A04F17" w14:textId="2E13D97C" w:rsidR="00B8635C" w:rsidRPr="00B8635C" w:rsidRDefault="008F0A7C" w:rsidP="00B86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8635C" w:rsidRPr="00B8635C">
        <w:rPr>
          <w:rFonts w:ascii="Times New Roman" w:hAnsi="Times New Roman" w:cs="Times New Roman"/>
          <w:sz w:val="28"/>
          <w:szCs w:val="28"/>
        </w:rPr>
        <w:t>данном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8635C" w:rsidRPr="00B8635C">
        <w:rPr>
          <w:rFonts w:ascii="Times New Roman" w:hAnsi="Times New Roman" w:cs="Times New Roman"/>
          <w:sz w:val="28"/>
          <w:szCs w:val="28"/>
        </w:rPr>
        <w:t xml:space="preserve"> подраздел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8635C" w:rsidRPr="00B8635C">
        <w:rPr>
          <w:rFonts w:ascii="Times New Roman" w:hAnsi="Times New Roman" w:cs="Times New Roman"/>
          <w:sz w:val="28"/>
          <w:szCs w:val="28"/>
        </w:rPr>
        <w:t xml:space="preserve"> предусмотрены расходы за счет субвенций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8635C" w:rsidRPr="00B8635C">
        <w:rPr>
          <w:rFonts w:ascii="Times New Roman" w:hAnsi="Times New Roman" w:cs="Times New Roman"/>
          <w:sz w:val="28"/>
          <w:szCs w:val="28"/>
        </w:rPr>
        <w:t xml:space="preserve">из областного бюджета 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35C" w:rsidRPr="00B8635C">
        <w:rPr>
          <w:rFonts w:ascii="Times New Roman" w:hAnsi="Times New Roman" w:cs="Times New Roman"/>
          <w:sz w:val="28"/>
          <w:szCs w:val="28"/>
        </w:rPr>
        <w:t xml:space="preserve">и осуществлению деятельности по опеке и попечительству» в сумме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8635C" w:rsidRPr="00B8635C">
        <w:rPr>
          <w:rFonts w:ascii="Times New Roman" w:hAnsi="Times New Roman" w:cs="Times New Roman"/>
          <w:sz w:val="28"/>
          <w:szCs w:val="28"/>
        </w:rPr>
        <w:t>7</w:t>
      </w:r>
      <w:r w:rsidR="00B8635C">
        <w:rPr>
          <w:rFonts w:ascii="Times New Roman" w:hAnsi="Times New Roman" w:cs="Times New Roman"/>
          <w:sz w:val="28"/>
          <w:szCs w:val="28"/>
        </w:rPr>
        <w:t xml:space="preserve"> </w:t>
      </w:r>
      <w:r w:rsidR="00B8635C" w:rsidRPr="00B8635C">
        <w:rPr>
          <w:rFonts w:ascii="Times New Roman" w:hAnsi="Times New Roman" w:cs="Times New Roman"/>
          <w:sz w:val="28"/>
          <w:szCs w:val="28"/>
        </w:rPr>
        <w:t>446,8 тыс. рублей.</w:t>
      </w:r>
    </w:p>
    <w:p w14:paraId="3206F408" w14:textId="77777777" w:rsidR="0084628F" w:rsidRDefault="0084628F" w:rsidP="003E34E8">
      <w:pPr>
        <w:tabs>
          <w:tab w:val="left" w:pos="720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1100 «Физическая культура и спорт»</w:t>
      </w:r>
    </w:p>
    <w:p w14:paraId="790D336B" w14:textId="77777777" w:rsidR="00F738D1" w:rsidRPr="00F738D1" w:rsidRDefault="00F738D1" w:rsidP="008F0A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Расходные обязательства муниципального образования – городской округ город Рязань в сфере физической культуры и спорта определяются следующими нормативными правовыми актами:</w:t>
      </w:r>
    </w:p>
    <w:p w14:paraId="0A7A995E" w14:textId="77777777" w:rsidR="00F738D1" w:rsidRPr="00F738D1" w:rsidRDefault="00F738D1" w:rsidP="0039229D">
      <w:pPr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ab/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1C5A6A9D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>Федеральным законом от 04.12.2007 № 329-ФЗ «О физической культуре и спорте в Российской Федерации»;</w:t>
      </w:r>
    </w:p>
    <w:p w14:paraId="53B8DD1B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08.05.2010 № 83-ФЗ «О внесении изменений </w:t>
      </w:r>
      <w:r w:rsidR="003C4805">
        <w:rPr>
          <w:rFonts w:ascii="Times New Roman" w:hAnsi="Times New Roman" w:cs="Times New Roman"/>
          <w:sz w:val="28"/>
          <w:szCs w:val="28"/>
        </w:rPr>
        <w:t xml:space="preserve">  </w:t>
      </w:r>
      <w:r w:rsidRPr="00F738D1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Российской Федерации в связи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38D1">
        <w:rPr>
          <w:rFonts w:ascii="Times New Roman" w:hAnsi="Times New Roman" w:cs="Times New Roman"/>
          <w:sz w:val="28"/>
          <w:szCs w:val="28"/>
        </w:rPr>
        <w:t>с совершенствованием правового положения государственных (муниципальных) учреждений»;</w:t>
      </w:r>
    </w:p>
    <w:p w14:paraId="76072701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>Федеральным законом от 03.11.2006 № 174-ФЗ «Об автономных учреждениях»;</w:t>
      </w:r>
    </w:p>
    <w:p w14:paraId="0B70352C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 xml:space="preserve">Уставом муниципального образования – городской округ город Рязань Рязанской области (принят Решением Рязанского городского Совета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738D1">
        <w:rPr>
          <w:rFonts w:ascii="Times New Roman" w:hAnsi="Times New Roman" w:cs="Times New Roman"/>
          <w:sz w:val="28"/>
          <w:szCs w:val="28"/>
        </w:rPr>
        <w:t>от 30.06.2006 № 470-</w:t>
      </w:r>
      <w:r w:rsidRPr="00F738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738D1">
        <w:rPr>
          <w:rFonts w:ascii="Times New Roman" w:hAnsi="Times New Roman" w:cs="Times New Roman"/>
          <w:sz w:val="28"/>
          <w:szCs w:val="28"/>
        </w:rPr>
        <w:t>);</w:t>
      </w:r>
    </w:p>
    <w:p w14:paraId="6AB48A5C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>решением Рязанской городской Думы от 09.04.2015 № 105-</w:t>
      </w:r>
      <w:r w:rsidRPr="00F738D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738D1">
        <w:rPr>
          <w:rFonts w:ascii="Times New Roman" w:hAnsi="Times New Roman" w:cs="Times New Roman"/>
          <w:sz w:val="28"/>
          <w:szCs w:val="28"/>
        </w:rPr>
        <w:t xml:space="preserve">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738D1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управлении по физической культуре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38D1">
        <w:rPr>
          <w:rFonts w:ascii="Times New Roman" w:hAnsi="Times New Roman" w:cs="Times New Roman"/>
          <w:sz w:val="28"/>
          <w:szCs w:val="28"/>
        </w:rPr>
        <w:t>и массовому спорту администрации города Рязани»;</w:t>
      </w:r>
    </w:p>
    <w:p w14:paraId="2B2CE029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>решением Рязанской городской Думы от 28.07.2011 № 226-</w:t>
      </w:r>
      <w:r w:rsidRPr="00F738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38D1">
        <w:rPr>
          <w:rFonts w:ascii="Times New Roman" w:hAnsi="Times New Roman" w:cs="Times New Roman"/>
          <w:sz w:val="28"/>
          <w:szCs w:val="28"/>
        </w:rPr>
        <w:t xml:space="preserve">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738D1">
        <w:rPr>
          <w:rFonts w:ascii="Times New Roman" w:hAnsi="Times New Roman" w:cs="Times New Roman"/>
          <w:sz w:val="28"/>
          <w:szCs w:val="28"/>
        </w:rPr>
        <w:t>«Об утверждении Примерного Положения об оплате труда работников муниципальных образовательных учреждений дополнительного образования детей (спортивные школы) и учреждений физической культуры и спорта города Рязани»;</w:t>
      </w:r>
    </w:p>
    <w:p w14:paraId="73A05E95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8D1">
        <w:rPr>
          <w:rFonts w:ascii="Times New Roman" w:hAnsi="Times New Roman" w:cs="Times New Roman"/>
          <w:sz w:val="28"/>
          <w:szCs w:val="28"/>
        </w:rPr>
        <w:t>-</w:t>
      </w:r>
      <w:r w:rsidRPr="00F738D1">
        <w:rPr>
          <w:rFonts w:ascii="Times New Roman" w:hAnsi="Times New Roman" w:cs="Times New Roman"/>
          <w:sz w:val="28"/>
          <w:szCs w:val="28"/>
        </w:rPr>
        <w:tab/>
        <w:t xml:space="preserve">постановлением администрации города Рязани от 05.09.2011 № 3858 «Об утверждении Порядка финансирования официальных физкультурных мероприятий и спортивных мероприятий, организация которых отнесена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738D1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города Рязани, включенных в единый календарный план городских спортивных соревнований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738D1">
        <w:rPr>
          <w:rFonts w:ascii="Times New Roman" w:hAnsi="Times New Roman" w:cs="Times New Roman"/>
          <w:sz w:val="28"/>
          <w:szCs w:val="28"/>
        </w:rPr>
        <w:t xml:space="preserve">и физкультурно-оздоровительных мероприятий и норм расходов средств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738D1">
        <w:rPr>
          <w:rFonts w:ascii="Times New Roman" w:hAnsi="Times New Roman" w:cs="Times New Roman"/>
          <w:sz w:val="28"/>
          <w:szCs w:val="28"/>
        </w:rPr>
        <w:t>на проведение официальных физкультурных мероприятий и спортивных мероприятий, организация которых отнесена к полномочиям органов местного самоуправления города Рязани</w:t>
      </w:r>
      <w:proofErr w:type="gramEnd"/>
      <w:r w:rsidRPr="00F738D1">
        <w:rPr>
          <w:rFonts w:ascii="Times New Roman" w:hAnsi="Times New Roman" w:cs="Times New Roman"/>
          <w:sz w:val="28"/>
          <w:szCs w:val="28"/>
        </w:rPr>
        <w:t>, включенных в единый календарный план городских спортивных соревнований и физкультурно-оздоровительных мероприятий»;</w:t>
      </w:r>
    </w:p>
    <w:p w14:paraId="6A59643A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 Рязани от 28.09.2015 № 4509 </w:t>
      </w:r>
      <w:r w:rsidR="003C4805">
        <w:rPr>
          <w:rFonts w:ascii="Times New Roman" w:hAnsi="Times New Roman" w:cs="Times New Roman"/>
          <w:sz w:val="28"/>
          <w:szCs w:val="28"/>
        </w:rPr>
        <w:t xml:space="preserve">    </w:t>
      </w:r>
      <w:r w:rsidRPr="00F738D1">
        <w:rPr>
          <w:rFonts w:ascii="Times New Roman" w:hAnsi="Times New Roman" w:cs="Times New Roman"/>
          <w:sz w:val="28"/>
          <w:szCs w:val="28"/>
        </w:rPr>
        <w:t>«Об утверждении Порядка определения нормативных затрат на оказание муниципальных услуг (выполнение работ) муниципальными учреждениями, находящимися в ведении управления по физической культуре и массовому спорту администрации города Рязани, для формирования муниципальных заданий».</w:t>
      </w:r>
    </w:p>
    <w:p w14:paraId="636CF24D" w14:textId="77777777" w:rsidR="008F0A7C" w:rsidRPr="00F738D1" w:rsidRDefault="008F0A7C" w:rsidP="00EA1646">
      <w:pPr>
        <w:tabs>
          <w:tab w:val="left" w:pos="900"/>
        </w:tabs>
        <w:autoSpaceDE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разделу «Физическая культура и спорт» предусмотрены в 2016 году в сумме </w:t>
      </w:r>
      <w:r>
        <w:rPr>
          <w:rFonts w:ascii="Times New Roman" w:hAnsi="Times New Roman" w:cs="Times New Roman"/>
          <w:sz w:val="28"/>
          <w:szCs w:val="28"/>
        </w:rPr>
        <w:t>31 125,4</w:t>
      </w:r>
      <w:r w:rsidRPr="00F738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CFB5B4F" w14:textId="77777777" w:rsidR="00F738D1" w:rsidRPr="0039229D" w:rsidRDefault="00F738D1" w:rsidP="00EA1646">
      <w:pPr>
        <w:tabs>
          <w:tab w:val="left" w:pos="851"/>
        </w:tabs>
        <w:autoSpaceDE w:val="0"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29D">
        <w:rPr>
          <w:rFonts w:ascii="Times New Roman" w:hAnsi="Times New Roman" w:cs="Times New Roman"/>
          <w:b/>
          <w:sz w:val="28"/>
          <w:szCs w:val="28"/>
        </w:rPr>
        <w:t>Подраздел 1101 «Физическая культура»</w:t>
      </w:r>
    </w:p>
    <w:p w14:paraId="01EAE3CF" w14:textId="1855842C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По подразделу «Физическая культура» в 2016 году на реализацию мероприятий муниципальных программ предусмотрены бюджетные ассигнования в сумме 18</w:t>
      </w:r>
      <w:r w:rsidR="001E5FDC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916,4 тыс. рублей.</w:t>
      </w:r>
    </w:p>
    <w:p w14:paraId="2B32244A" w14:textId="23BC4F0C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На реализацию основных мероприятий муниципальной программы «Развитие физической культуры и спорта в городе Рязани» на 2016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="0080003C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2020 годы» предусмотрено 17</w:t>
      </w:r>
      <w:r w:rsidR="0080003C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 xml:space="preserve">839,5 тыс. рублей, которые будут направлены </w:t>
      </w:r>
      <w:r w:rsidR="00E321D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738D1">
        <w:rPr>
          <w:rFonts w:ascii="Times New Roman" w:hAnsi="Times New Roman" w:cs="Times New Roman"/>
          <w:sz w:val="28"/>
          <w:szCs w:val="28"/>
        </w:rPr>
        <w:t>на осуществление следующих мероприятий:</w:t>
      </w:r>
    </w:p>
    <w:p w14:paraId="3DA6E52E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 xml:space="preserve">- оказание услуг (работ) физкультурно-спортивной направленности населению учреждениями физической культуры и спорта (субсидии муниципальному автономному учреждению города Рязани «Спортивный комплекс «Химик») </w:t>
      </w:r>
      <w:r w:rsidR="0080003C">
        <w:rPr>
          <w:rFonts w:ascii="Times New Roman" w:hAnsi="Times New Roman" w:cs="Times New Roman"/>
          <w:sz w:val="28"/>
          <w:szCs w:val="28"/>
        </w:rPr>
        <w:t>‒</w:t>
      </w:r>
      <w:r w:rsidRPr="00F738D1">
        <w:rPr>
          <w:rFonts w:ascii="Times New Roman" w:hAnsi="Times New Roman" w:cs="Times New Roman"/>
          <w:sz w:val="28"/>
          <w:szCs w:val="28"/>
        </w:rPr>
        <w:t xml:space="preserve"> 9</w:t>
      </w:r>
      <w:r w:rsidR="00406530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180,5 тыс. рублей;</w:t>
      </w:r>
    </w:p>
    <w:p w14:paraId="46B2EC54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 xml:space="preserve">- 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культуры и спорта </w:t>
      </w:r>
      <w:r w:rsidR="0039229D">
        <w:rPr>
          <w:rFonts w:ascii="Times New Roman" w:hAnsi="Times New Roman" w:cs="Times New Roman"/>
          <w:sz w:val="28"/>
          <w:szCs w:val="28"/>
        </w:rPr>
        <w:t>‒</w:t>
      </w:r>
      <w:r w:rsidRPr="00F738D1">
        <w:rPr>
          <w:rFonts w:ascii="Times New Roman" w:hAnsi="Times New Roman" w:cs="Times New Roman"/>
          <w:sz w:val="28"/>
          <w:szCs w:val="28"/>
        </w:rPr>
        <w:t xml:space="preserve"> 1</w:t>
      </w:r>
      <w:r w:rsidR="00406530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324,2 тыс. рублей;</w:t>
      </w:r>
    </w:p>
    <w:p w14:paraId="59212B74" w14:textId="1FBC87C8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 организаци</w:t>
      </w:r>
      <w:r w:rsidR="0051792D">
        <w:rPr>
          <w:rFonts w:ascii="Times New Roman" w:hAnsi="Times New Roman" w:cs="Times New Roman"/>
          <w:sz w:val="28"/>
          <w:szCs w:val="28"/>
        </w:rPr>
        <w:t>ю</w:t>
      </w:r>
      <w:r w:rsidRPr="00F738D1">
        <w:rPr>
          <w:rFonts w:ascii="Times New Roman" w:hAnsi="Times New Roman" w:cs="Times New Roman"/>
          <w:sz w:val="28"/>
          <w:szCs w:val="28"/>
        </w:rPr>
        <w:t xml:space="preserve"> и проведение официальных спортивных мероприятий </w:t>
      </w:r>
      <w:r w:rsidR="0039229D">
        <w:rPr>
          <w:rFonts w:ascii="Times New Roman" w:hAnsi="Times New Roman" w:cs="Times New Roman"/>
          <w:sz w:val="28"/>
          <w:szCs w:val="28"/>
        </w:rPr>
        <w:t>‒</w:t>
      </w:r>
      <w:r w:rsidRPr="00F738D1">
        <w:rPr>
          <w:rFonts w:ascii="Times New Roman" w:hAnsi="Times New Roman" w:cs="Times New Roman"/>
          <w:sz w:val="28"/>
          <w:szCs w:val="28"/>
        </w:rPr>
        <w:t xml:space="preserve"> </w:t>
      </w:r>
      <w:r w:rsidR="00406530">
        <w:rPr>
          <w:rFonts w:ascii="Times New Roman" w:hAnsi="Times New Roman" w:cs="Times New Roman"/>
          <w:sz w:val="28"/>
          <w:szCs w:val="28"/>
        </w:rPr>
        <w:t xml:space="preserve"> </w:t>
      </w:r>
      <w:r w:rsidR="00E321D1">
        <w:rPr>
          <w:rFonts w:ascii="Times New Roman" w:hAnsi="Times New Roman" w:cs="Times New Roman"/>
          <w:sz w:val="28"/>
          <w:szCs w:val="28"/>
        </w:rPr>
        <w:t xml:space="preserve">       </w:t>
      </w:r>
      <w:r w:rsidR="00406530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7</w:t>
      </w:r>
      <w:r w:rsidR="00406530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334,8 тыс. рублей.</w:t>
      </w:r>
    </w:p>
    <w:p w14:paraId="688CF248" w14:textId="26FB94C9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На реализацию основных мероприятий муниципальной программы «Развитие образования в городе Рязани» на 2016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="00406530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 xml:space="preserve">2020 годы» определены бюджетные ассигнования в размере 846,1 тыс. рублей, в том числе </w:t>
      </w:r>
      <w:proofErr w:type="gramStart"/>
      <w:r w:rsidRPr="00F738D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738D1">
        <w:rPr>
          <w:rFonts w:ascii="Times New Roman" w:hAnsi="Times New Roman" w:cs="Times New Roman"/>
          <w:sz w:val="28"/>
          <w:szCs w:val="28"/>
        </w:rPr>
        <w:t>:</w:t>
      </w:r>
    </w:p>
    <w:p w14:paraId="023798A4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 xml:space="preserve">проведение мероприятий, направленных на обеспечение социализации </w:t>
      </w:r>
      <w:r w:rsidR="003006DC">
        <w:rPr>
          <w:rFonts w:ascii="Times New Roman" w:hAnsi="Times New Roman" w:cs="Times New Roman"/>
          <w:sz w:val="28"/>
          <w:szCs w:val="28"/>
        </w:rPr>
        <w:t xml:space="preserve">  </w:t>
      </w:r>
      <w:r w:rsidRPr="00F738D1">
        <w:rPr>
          <w:rFonts w:ascii="Times New Roman" w:hAnsi="Times New Roman" w:cs="Times New Roman"/>
          <w:sz w:val="28"/>
          <w:szCs w:val="28"/>
        </w:rPr>
        <w:t xml:space="preserve">и самореализации молодежи, вовлечение в активную социально значимую общественную деятельность, поддержку талантливой молодежи </w:t>
      </w:r>
      <w:r w:rsidR="0039229D">
        <w:rPr>
          <w:rFonts w:ascii="Times New Roman" w:hAnsi="Times New Roman" w:cs="Times New Roman"/>
          <w:sz w:val="28"/>
          <w:szCs w:val="28"/>
        </w:rPr>
        <w:t>‒</w:t>
      </w:r>
      <w:r w:rsidRPr="00F738D1">
        <w:rPr>
          <w:rFonts w:ascii="Times New Roman" w:hAnsi="Times New Roman" w:cs="Times New Roman"/>
          <w:sz w:val="28"/>
          <w:szCs w:val="28"/>
        </w:rPr>
        <w:t xml:space="preserve"> 279,3 тыс. рублей;</w:t>
      </w:r>
    </w:p>
    <w:p w14:paraId="29E76EF2" w14:textId="77777777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 xml:space="preserve"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 </w:t>
      </w:r>
      <w:r w:rsidR="0039229D">
        <w:rPr>
          <w:rFonts w:ascii="Times New Roman" w:hAnsi="Times New Roman" w:cs="Times New Roman"/>
          <w:sz w:val="28"/>
          <w:szCs w:val="28"/>
        </w:rPr>
        <w:t>‒</w:t>
      </w:r>
      <w:r w:rsidRPr="00F738D1">
        <w:rPr>
          <w:rFonts w:ascii="Times New Roman" w:hAnsi="Times New Roman" w:cs="Times New Roman"/>
          <w:sz w:val="28"/>
          <w:szCs w:val="28"/>
        </w:rPr>
        <w:t xml:space="preserve"> 566,8 тыс. рублей. </w:t>
      </w:r>
    </w:p>
    <w:p w14:paraId="2E980991" w14:textId="1DEF3AE6" w:rsidR="00F738D1" w:rsidRPr="00F738D1" w:rsidRDefault="00F738D1" w:rsidP="0039229D">
      <w:pPr>
        <w:tabs>
          <w:tab w:val="left" w:pos="9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8D1">
        <w:rPr>
          <w:rFonts w:ascii="Times New Roman" w:hAnsi="Times New Roman" w:cs="Times New Roman"/>
          <w:sz w:val="28"/>
          <w:szCs w:val="28"/>
        </w:rPr>
        <w:t>Расходы по основному мероприятию «Проведение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жительства» в рамках муниципальной программы «Профилактика правонарушений в городе Рязани» на 2016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="00406530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 xml:space="preserve">2020 годы» </w:t>
      </w:r>
      <w:r w:rsidR="0051792D">
        <w:rPr>
          <w:rFonts w:ascii="Times New Roman" w:hAnsi="Times New Roman" w:cs="Times New Roman"/>
          <w:sz w:val="28"/>
          <w:szCs w:val="28"/>
        </w:rPr>
        <w:t>предусмотрены</w:t>
      </w:r>
      <w:r w:rsidRPr="00F738D1">
        <w:rPr>
          <w:rFonts w:ascii="Times New Roman" w:hAnsi="Times New Roman" w:cs="Times New Roman"/>
          <w:sz w:val="28"/>
          <w:szCs w:val="28"/>
        </w:rPr>
        <w:t xml:space="preserve"> в сумме 215,6 тыс. рублей.</w:t>
      </w:r>
      <w:proofErr w:type="gramEnd"/>
    </w:p>
    <w:p w14:paraId="19B3CD61" w14:textId="77777777" w:rsidR="00F738D1" w:rsidRDefault="00F738D1" w:rsidP="0039229D">
      <w:pPr>
        <w:tabs>
          <w:tab w:val="left" w:pos="900"/>
        </w:tabs>
        <w:autoSpaceDE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D1">
        <w:rPr>
          <w:rFonts w:ascii="Times New Roman" w:hAnsi="Times New Roman" w:cs="Times New Roman"/>
          <w:sz w:val="28"/>
          <w:szCs w:val="28"/>
        </w:rPr>
        <w:t xml:space="preserve">По основному мероприятию «Поддержка общественной инициативы </w:t>
      </w:r>
      <w:r w:rsidR="003006D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738D1">
        <w:rPr>
          <w:rFonts w:ascii="Times New Roman" w:hAnsi="Times New Roman" w:cs="Times New Roman"/>
          <w:sz w:val="28"/>
          <w:szCs w:val="28"/>
        </w:rPr>
        <w:t>и развитие территорий в городе Рязани» муниципальной программы «Повышение эффективности муниципального управления на 2016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="00406530">
        <w:rPr>
          <w:rFonts w:ascii="Times New Roman" w:hAnsi="Times New Roman" w:cs="Times New Roman"/>
          <w:sz w:val="28"/>
          <w:szCs w:val="28"/>
        </w:rPr>
        <w:t>-</w:t>
      </w:r>
      <w:r w:rsidR="0039229D">
        <w:rPr>
          <w:rFonts w:ascii="Times New Roman" w:hAnsi="Times New Roman" w:cs="Times New Roman"/>
          <w:sz w:val="28"/>
          <w:szCs w:val="28"/>
        </w:rPr>
        <w:t xml:space="preserve"> </w:t>
      </w:r>
      <w:r w:rsidRPr="00F738D1">
        <w:rPr>
          <w:rFonts w:ascii="Times New Roman" w:hAnsi="Times New Roman" w:cs="Times New Roman"/>
          <w:sz w:val="28"/>
          <w:szCs w:val="28"/>
        </w:rPr>
        <w:t>2020 годы» запланированы бюджетные ассигнования в сумме 15,2 тыс. рублей.</w:t>
      </w:r>
    </w:p>
    <w:p w14:paraId="3E639796" w14:textId="77777777" w:rsidR="0077453A" w:rsidRDefault="003A0425" w:rsidP="003A04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 xml:space="preserve">Подраздел 1105 «Другие вопросы в области физической культуры </w:t>
      </w:r>
    </w:p>
    <w:p w14:paraId="21DAC394" w14:textId="0DBB37BA" w:rsidR="003A0425" w:rsidRPr="003A0425" w:rsidRDefault="003A0425" w:rsidP="003A04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25">
        <w:rPr>
          <w:rFonts w:ascii="Times New Roman" w:hAnsi="Times New Roman" w:cs="Times New Roman"/>
          <w:b/>
          <w:sz w:val="28"/>
          <w:szCs w:val="28"/>
        </w:rPr>
        <w:t>и спорта»</w:t>
      </w:r>
    </w:p>
    <w:p w14:paraId="608DC73A" w14:textId="781E378E" w:rsidR="003A0425" w:rsidRPr="003A0425" w:rsidRDefault="003A0425" w:rsidP="003A04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425">
        <w:rPr>
          <w:rFonts w:ascii="Times New Roman" w:hAnsi="Times New Roman" w:cs="Times New Roman"/>
          <w:sz w:val="28"/>
          <w:szCs w:val="28"/>
        </w:rPr>
        <w:t xml:space="preserve">Бюджетные ассигнования по подразделу «Другие вопросы в области физической культуры и спорта» в 2016 году предусмотрены в размере </w:t>
      </w:r>
      <w:r w:rsidR="001A7CD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A042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A0425">
        <w:rPr>
          <w:rFonts w:ascii="Times New Roman" w:hAnsi="Times New Roman" w:cs="Times New Roman"/>
          <w:sz w:val="28"/>
          <w:szCs w:val="28"/>
        </w:rPr>
        <w:t xml:space="preserve">209 тыс. рублей, в том числе </w:t>
      </w:r>
      <w:proofErr w:type="gramStart"/>
      <w:r w:rsidRPr="003A04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A0425">
        <w:rPr>
          <w:rFonts w:ascii="Times New Roman" w:hAnsi="Times New Roman" w:cs="Times New Roman"/>
          <w:sz w:val="28"/>
          <w:szCs w:val="28"/>
        </w:rPr>
        <w:t>:</w:t>
      </w:r>
    </w:p>
    <w:p w14:paraId="3A20DA55" w14:textId="02952390" w:rsidR="003A0425" w:rsidRPr="003A0425" w:rsidRDefault="003A0425" w:rsidP="003A0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425">
        <w:rPr>
          <w:rFonts w:ascii="Times New Roman" w:hAnsi="Times New Roman" w:cs="Times New Roman"/>
          <w:sz w:val="28"/>
          <w:szCs w:val="28"/>
        </w:rPr>
        <w:t>- выполнение функций органами местного самоуправления –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ABD">
        <w:rPr>
          <w:rFonts w:ascii="Times New Roman" w:hAnsi="Times New Roman" w:cs="Times New Roman"/>
          <w:sz w:val="28"/>
          <w:szCs w:val="28"/>
        </w:rPr>
        <w:t>189</w:t>
      </w:r>
      <w:r w:rsidRPr="003A0425">
        <w:rPr>
          <w:rFonts w:ascii="Times New Roman" w:hAnsi="Times New Roman" w:cs="Times New Roman"/>
          <w:sz w:val="28"/>
          <w:szCs w:val="28"/>
        </w:rPr>
        <w:t xml:space="preserve"> тыс. рублей, которые будут направлены на финансовое обеспечение руководства </w:t>
      </w:r>
      <w:r w:rsidR="00455ABD">
        <w:rPr>
          <w:rFonts w:ascii="Times New Roman" w:hAnsi="Times New Roman" w:cs="Times New Roman"/>
          <w:sz w:val="28"/>
          <w:szCs w:val="28"/>
        </w:rPr>
        <w:t xml:space="preserve">     </w:t>
      </w:r>
      <w:r w:rsidRPr="003A0425">
        <w:rPr>
          <w:rFonts w:ascii="Times New Roman" w:hAnsi="Times New Roman" w:cs="Times New Roman"/>
          <w:sz w:val="28"/>
          <w:szCs w:val="28"/>
        </w:rPr>
        <w:t>и управления в сфере установленных функций управления по физической культуре и массовому спорту администрации города Рязани.</w:t>
      </w:r>
    </w:p>
    <w:p w14:paraId="1964B5B0" w14:textId="1AFA7343" w:rsidR="003A0425" w:rsidRPr="003A0425" w:rsidRDefault="003A0425" w:rsidP="001820A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425">
        <w:rPr>
          <w:rFonts w:ascii="Times New Roman" w:hAnsi="Times New Roman" w:cs="Times New Roman"/>
          <w:bCs/>
          <w:color w:val="000000"/>
          <w:sz w:val="28"/>
          <w:szCs w:val="28"/>
        </w:rPr>
        <w:t>В целях реализации основного мероприятия</w:t>
      </w:r>
      <w:r w:rsidRPr="003A04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0425">
        <w:rPr>
          <w:rFonts w:ascii="Times New Roman" w:hAnsi="Times New Roman" w:cs="Times New Roman"/>
          <w:color w:val="000000"/>
          <w:sz w:val="28"/>
          <w:szCs w:val="28"/>
        </w:rPr>
        <w:t>«Дополнительное профессиональное образование муниципальных служащих»</w:t>
      </w:r>
      <w:r w:rsidRPr="003A0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425">
        <w:rPr>
          <w:rFonts w:ascii="Times New Roman" w:hAnsi="Times New Roman" w:cs="Times New Roman"/>
          <w:sz w:val="28"/>
          <w:szCs w:val="28"/>
        </w:rPr>
        <w:t xml:space="preserve">муниципальной программы «Повышение эффективности муниципального управления» </w:t>
      </w:r>
      <w:r w:rsidR="0068513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0425">
        <w:rPr>
          <w:rFonts w:ascii="Times New Roman" w:hAnsi="Times New Roman" w:cs="Times New Roman"/>
          <w:sz w:val="28"/>
          <w:szCs w:val="28"/>
        </w:rPr>
        <w:t>на 2016 - 2020 годы предусмотрены расходы в сумме 20 тыс. рублей.</w:t>
      </w:r>
    </w:p>
    <w:p w14:paraId="479AED5D" w14:textId="77777777" w:rsidR="00BC2A33" w:rsidRPr="00BC2A33" w:rsidRDefault="00BC2A33" w:rsidP="001820A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Раздел 1300 «Обслуживание государственного</w:t>
      </w:r>
      <w:r w:rsidR="004B7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b/>
          <w:sz w:val="28"/>
          <w:szCs w:val="28"/>
        </w:rPr>
        <w:t>и муниципального долга»</w:t>
      </w:r>
    </w:p>
    <w:p w14:paraId="1D90ED1E" w14:textId="77777777" w:rsidR="001F0E18" w:rsidRDefault="00BC2A33" w:rsidP="004B7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 xml:space="preserve">Подраздел 1301«Обслуживание </w:t>
      </w:r>
      <w:proofErr w:type="gramStart"/>
      <w:r w:rsidRPr="00BC2A33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proofErr w:type="gramEnd"/>
      <w:r w:rsidR="004B7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</w:p>
    <w:p w14:paraId="5BE553B1" w14:textId="77777777" w:rsidR="00BC2A33" w:rsidRDefault="00BC2A33" w:rsidP="0009406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и муниципального долга»</w:t>
      </w:r>
    </w:p>
    <w:p w14:paraId="07C88532" w14:textId="77777777" w:rsidR="00BC2A33" w:rsidRPr="00BC2A33" w:rsidRDefault="00BC2A33" w:rsidP="00094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Расходные обязательства города Рязани по обслуживанию муниципального долга определены на основании договоров и соглашений, графиков платежей, а также прогнозного уровня процентных ставок.</w:t>
      </w:r>
    </w:p>
    <w:p w14:paraId="32AA851D" w14:textId="77777777" w:rsidR="00BC2A33" w:rsidRPr="00BC2A33" w:rsidRDefault="00BC2A33" w:rsidP="00094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обслуживание муниципального долга составит </w:t>
      </w:r>
      <w:r w:rsidR="00262B99" w:rsidRPr="00BC2A33">
        <w:rPr>
          <w:rFonts w:ascii="Times New Roman" w:hAnsi="Times New Roman" w:cs="Times New Roman"/>
          <w:sz w:val="28"/>
          <w:szCs w:val="28"/>
        </w:rPr>
        <w:t>в 201</w:t>
      </w:r>
      <w:r w:rsidR="00262B99">
        <w:rPr>
          <w:rFonts w:ascii="Times New Roman" w:hAnsi="Times New Roman" w:cs="Times New Roman"/>
          <w:sz w:val="28"/>
          <w:szCs w:val="28"/>
        </w:rPr>
        <w:t>6 году</w:t>
      </w:r>
      <w:r w:rsidR="00262B99" w:rsidRPr="00BC2A33">
        <w:rPr>
          <w:rFonts w:ascii="Times New Roman" w:hAnsi="Times New Roman" w:cs="Times New Roman"/>
          <w:sz w:val="28"/>
          <w:szCs w:val="28"/>
        </w:rPr>
        <w:t xml:space="preserve"> </w:t>
      </w:r>
      <w:r w:rsidR="00385E4E">
        <w:rPr>
          <w:rFonts w:ascii="Times New Roman" w:hAnsi="Times New Roman" w:cs="Times New Roman"/>
          <w:sz w:val="28"/>
          <w:szCs w:val="28"/>
        </w:rPr>
        <w:t>6</w:t>
      </w:r>
      <w:r w:rsidR="00612029">
        <w:rPr>
          <w:rFonts w:ascii="Times New Roman" w:hAnsi="Times New Roman" w:cs="Times New Roman"/>
          <w:sz w:val="28"/>
          <w:szCs w:val="28"/>
        </w:rPr>
        <w:t>3 329,2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52C17AFB" w14:textId="22D26A8C"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- на уплату процентов по кредитам, привлеченным в кредитных организациях</w:t>
      </w:r>
      <w:r w:rsidR="002C0434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 xml:space="preserve">– </w:t>
      </w:r>
      <w:r w:rsidR="00CA087D">
        <w:rPr>
          <w:rFonts w:ascii="Times New Roman" w:hAnsi="Times New Roman" w:cs="Times New Roman"/>
          <w:sz w:val="28"/>
          <w:szCs w:val="28"/>
        </w:rPr>
        <w:t>6</w:t>
      </w:r>
      <w:r w:rsidR="009B0759">
        <w:rPr>
          <w:rFonts w:ascii="Times New Roman" w:hAnsi="Times New Roman" w:cs="Times New Roman"/>
          <w:sz w:val="28"/>
          <w:szCs w:val="28"/>
        </w:rPr>
        <w:t>0 764,6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397DA08" w14:textId="77777777" w:rsidR="00BC2A33" w:rsidRPr="00BC2A33" w:rsidRDefault="00BC2A33" w:rsidP="008275A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- на уплату процентов за пользование бюджетными кредитами, полученными из областного бюджета (</w:t>
      </w:r>
      <w:r w:rsidR="009B0759">
        <w:rPr>
          <w:rFonts w:ascii="Times New Roman" w:hAnsi="Times New Roman" w:cs="Times New Roman"/>
          <w:sz w:val="28"/>
          <w:szCs w:val="28"/>
        </w:rPr>
        <w:t>8</w:t>
      </w:r>
      <w:r w:rsidR="005B6352">
        <w:rPr>
          <w:rFonts w:ascii="Times New Roman" w:hAnsi="Times New Roman" w:cs="Times New Roman"/>
          <w:sz w:val="28"/>
          <w:szCs w:val="28"/>
        </w:rPr>
        <w:t>5</w:t>
      </w:r>
      <w:r w:rsidR="006E2B4E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000 тыс. рублей) в 201</w:t>
      </w:r>
      <w:r w:rsidR="009B0759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E2B4E">
        <w:rPr>
          <w:rFonts w:ascii="Times New Roman" w:hAnsi="Times New Roman" w:cs="Times New Roman"/>
          <w:sz w:val="28"/>
          <w:szCs w:val="28"/>
        </w:rPr>
        <w:t xml:space="preserve">       </w:t>
      </w:r>
      <w:r w:rsidR="009B0759">
        <w:rPr>
          <w:rFonts w:ascii="Times New Roman" w:hAnsi="Times New Roman" w:cs="Times New Roman"/>
          <w:sz w:val="28"/>
          <w:szCs w:val="28"/>
        </w:rPr>
        <w:t>2 564,6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3943F7E" w14:textId="77777777" w:rsidR="00BC2A33" w:rsidRPr="00BC2A33" w:rsidRDefault="00BC2A33" w:rsidP="008275A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33">
        <w:rPr>
          <w:rFonts w:ascii="Times New Roman" w:hAnsi="Times New Roman" w:cs="Times New Roman"/>
          <w:b/>
          <w:sz w:val="28"/>
          <w:szCs w:val="28"/>
        </w:rPr>
        <w:t>VI. Источники внутреннего финансирования дефицита бюджета города</w:t>
      </w:r>
    </w:p>
    <w:p w14:paraId="7954B5C3" w14:textId="77777777" w:rsidR="00BC2A33" w:rsidRPr="00BC2A33" w:rsidRDefault="00BC2A33" w:rsidP="00BC2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города составят в 201</w:t>
      </w:r>
      <w:r w:rsidR="009347EB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258AA">
        <w:rPr>
          <w:rFonts w:ascii="Times New Roman" w:hAnsi="Times New Roman" w:cs="Times New Roman"/>
          <w:sz w:val="28"/>
          <w:szCs w:val="28"/>
        </w:rPr>
        <w:t xml:space="preserve">– </w:t>
      </w:r>
      <w:r w:rsidR="009347EB" w:rsidRPr="002C0434">
        <w:rPr>
          <w:rFonts w:ascii="Times New Roman" w:hAnsi="Times New Roman" w:cs="Times New Roman"/>
          <w:sz w:val="28"/>
          <w:szCs w:val="28"/>
        </w:rPr>
        <w:t>64 65</w:t>
      </w:r>
      <w:r w:rsidR="00E07F53" w:rsidRPr="002C0434">
        <w:rPr>
          <w:rFonts w:ascii="Times New Roman" w:hAnsi="Times New Roman" w:cs="Times New Roman"/>
          <w:sz w:val="28"/>
          <w:szCs w:val="28"/>
        </w:rPr>
        <w:t>5</w:t>
      </w:r>
      <w:r w:rsidR="009347EB" w:rsidRPr="002C0434">
        <w:rPr>
          <w:rFonts w:ascii="Times New Roman" w:hAnsi="Times New Roman" w:cs="Times New Roman"/>
          <w:sz w:val="28"/>
          <w:szCs w:val="28"/>
        </w:rPr>
        <w:t>,</w:t>
      </w:r>
      <w:r w:rsidR="00E07F53" w:rsidRPr="002C0434">
        <w:rPr>
          <w:rFonts w:ascii="Times New Roman" w:hAnsi="Times New Roman" w:cs="Times New Roman"/>
          <w:sz w:val="28"/>
          <w:szCs w:val="28"/>
        </w:rPr>
        <w:t>3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347EB">
        <w:rPr>
          <w:rFonts w:ascii="Times New Roman" w:hAnsi="Times New Roman" w:cs="Times New Roman"/>
          <w:sz w:val="28"/>
          <w:szCs w:val="28"/>
        </w:rPr>
        <w:t>.</w:t>
      </w:r>
    </w:p>
    <w:p w14:paraId="41CDF6BF" w14:textId="5C4A456A" w:rsidR="00BC2A33" w:rsidRPr="00BC2A33" w:rsidRDefault="00BC2A33" w:rsidP="00BC2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Дефицит бюджета в 201</w:t>
      </w:r>
      <w:r w:rsidR="009347EB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будет покрываться за счет привлечения заимствований в виде кредитов кредитных организаций. Объем привлечения кредитных ресу</w:t>
      </w:r>
      <w:r w:rsidR="00C06CF8">
        <w:rPr>
          <w:rFonts w:ascii="Times New Roman" w:hAnsi="Times New Roman" w:cs="Times New Roman"/>
          <w:sz w:val="28"/>
          <w:szCs w:val="28"/>
        </w:rPr>
        <w:t xml:space="preserve">рсов в кредитных организациях </w:t>
      </w:r>
      <w:r w:rsidRPr="00BC2A33">
        <w:rPr>
          <w:rFonts w:ascii="Times New Roman" w:hAnsi="Times New Roman" w:cs="Times New Roman"/>
          <w:sz w:val="28"/>
          <w:szCs w:val="28"/>
        </w:rPr>
        <w:t>в 201</w:t>
      </w:r>
      <w:r w:rsidR="00436CF6">
        <w:rPr>
          <w:rFonts w:ascii="Times New Roman" w:hAnsi="Times New Roman" w:cs="Times New Roman"/>
          <w:sz w:val="28"/>
          <w:szCs w:val="28"/>
        </w:rPr>
        <w:t>6</w:t>
      </w:r>
      <w:r w:rsidR="00C06CF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C2A3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61F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20AE" w:rsidRPr="002C0434">
        <w:rPr>
          <w:rFonts w:ascii="Times New Roman" w:hAnsi="Times New Roman" w:cs="Times New Roman"/>
          <w:sz w:val="28"/>
          <w:szCs w:val="28"/>
        </w:rPr>
        <w:t>674 655,3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Объем бюджетных ассигнований, направляемых </w:t>
      </w:r>
      <w:r w:rsidR="00910A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2A33">
        <w:rPr>
          <w:rFonts w:ascii="Times New Roman" w:hAnsi="Times New Roman" w:cs="Times New Roman"/>
          <w:sz w:val="28"/>
          <w:szCs w:val="28"/>
        </w:rPr>
        <w:t>на погашение кредитов кредитным организациям в 201</w:t>
      </w:r>
      <w:r w:rsidR="00436CF6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году, составит </w:t>
      </w:r>
      <w:r w:rsidR="00BE4E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F6" w:rsidRPr="002C0434">
        <w:rPr>
          <w:rFonts w:ascii="Times New Roman" w:hAnsi="Times New Roman" w:cs="Times New Roman"/>
          <w:sz w:val="28"/>
          <w:szCs w:val="28"/>
        </w:rPr>
        <w:t>57</w:t>
      </w:r>
      <w:r w:rsidR="001820AE" w:rsidRPr="002C0434">
        <w:rPr>
          <w:rFonts w:ascii="Times New Roman" w:hAnsi="Times New Roman" w:cs="Times New Roman"/>
          <w:sz w:val="28"/>
          <w:szCs w:val="28"/>
        </w:rPr>
        <w:t>0</w:t>
      </w:r>
      <w:r w:rsidR="00436CF6" w:rsidRPr="002C0434">
        <w:rPr>
          <w:rFonts w:ascii="Times New Roman" w:hAnsi="Times New Roman" w:cs="Times New Roman"/>
          <w:sz w:val="28"/>
          <w:szCs w:val="28"/>
        </w:rPr>
        <w:t> </w:t>
      </w:r>
      <w:r w:rsidR="001820AE" w:rsidRPr="002C0434">
        <w:rPr>
          <w:rFonts w:ascii="Times New Roman" w:hAnsi="Times New Roman" w:cs="Times New Roman"/>
          <w:sz w:val="28"/>
          <w:szCs w:val="28"/>
        </w:rPr>
        <w:t>000</w:t>
      </w:r>
      <w:r w:rsidRPr="00BC2A33">
        <w:rPr>
          <w:rFonts w:ascii="Times New Roman" w:hAnsi="Times New Roman" w:cs="Times New Roman"/>
          <w:sz w:val="28"/>
          <w:szCs w:val="28"/>
        </w:rPr>
        <w:t xml:space="preserve"> тыс. рублей. Разница между кредитами, привлеченными в кредитных организациях, и суммой погашения их в 201</w:t>
      </w:r>
      <w:r w:rsidR="00436CF6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91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36CF6" w:rsidRPr="002C0434">
        <w:rPr>
          <w:rFonts w:ascii="Times New Roman" w:hAnsi="Times New Roman" w:cs="Times New Roman"/>
          <w:sz w:val="28"/>
          <w:szCs w:val="28"/>
        </w:rPr>
        <w:t>104 65</w:t>
      </w:r>
      <w:r w:rsidR="00E07F53" w:rsidRPr="002C0434">
        <w:rPr>
          <w:rFonts w:ascii="Times New Roman" w:hAnsi="Times New Roman" w:cs="Times New Roman"/>
          <w:sz w:val="28"/>
          <w:szCs w:val="28"/>
        </w:rPr>
        <w:t>5</w:t>
      </w:r>
      <w:r w:rsidR="00436CF6" w:rsidRPr="002C0434">
        <w:rPr>
          <w:rFonts w:ascii="Times New Roman" w:hAnsi="Times New Roman" w:cs="Times New Roman"/>
          <w:sz w:val="28"/>
          <w:szCs w:val="28"/>
        </w:rPr>
        <w:t>,</w:t>
      </w:r>
      <w:r w:rsidR="00E07F53" w:rsidRPr="002C0434">
        <w:rPr>
          <w:rFonts w:ascii="Times New Roman" w:hAnsi="Times New Roman" w:cs="Times New Roman"/>
          <w:sz w:val="28"/>
          <w:szCs w:val="28"/>
        </w:rPr>
        <w:t>3</w:t>
      </w:r>
      <w:r w:rsidR="00BE4E16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57FCF70" w14:textId="2855E926" w:rsidR="00BC2A33" w:rsidRPr="00BC2A33" w:rsidRDefault="00BC2A33" w:rsidP="00673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>Объем бюджетных ассигнований, направляемых на погашение</w:t>
      </w:r>
      <w:r w:rsidR="004B7BE1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>бюджетных кредитов</w:t>
      </w:r>
      <w:r w:rsidR="00870603">
        <w:rPr>
          <w:rFonts w:ascii="Times New Roman" w:hAnsi="Times New Roman" w:cs="Times New Roman"/>
          <w:sz w:val="28"/>
          <w:szCs w:val="28"/>
        </w:rPr>
        <w:t>,</w:t>
      </w:r>
      <w:r w:rsidRPr="00BC2A33">
        <w:rPr>
          <w:rFonts w:ascii="Times New Roman" w:hAnsi="Times New Roman" w:cs="Times New Roman"/>
          <w:sz w:val="28"/>
          <w:szCs w:val="28"/>
        </w:rPr>
        <w:t xml:space="preserve"> привлеченных из областного бюджета, составит в 201</w:t>
      </w:r>
      <w:r w:rsidR="00436CF6">
        <w:rPr>
          <w:rFonts w:ascii="Times New Roman" w:hAnsi="Times New Roman" w:cs="Times New Roman"/>
          <w:sz w:val="28"/>
          <w:szCs w:val="28"/>
        </w:rPr>
        <w:t>6</w:t>
      </w:r>
      <w:r w:rsidR="0067353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6CF6">
        <w:rPr>
          <w:rFonts w:ascii="Times New Roman" w:hAnsi="Times New Roman" w:cs="Times New Roman"/>
          <w:sz w:val="28"/>
          <w:szCs w:val="28"/>
        </w:rPr>
        <w:t>40</w:t>
      </w:r>
      <w:r w:rsidR="004E2760">
        <w:rPr>
          <w:rFonts w:ascii="Times New Roman" w:hAnsi="Times New Roman" w:cs="Times New Roman"/>
          <w:sz w:val="28"/>
          <w:szCs w:val="28"/>
        </w:rPr>
        <w:t xml:space="preserve"> </w:t>
      </w:r>
      <w:r w:rsidRPr="00BC2A33">
        <w:rPr>
          <w:rFonts w:ascii="Times New Roman" w:hAnsi="Times New Roman" w:cs="Times New Roman"/>
          <w:sz w:val="28"/>
          <w:szCs w:val="28"/>
        </w:rPr>
        <w:t xml:space="preserve">000 тыс. рублей. </w:t>
      </w:r>
    </w:p>
    <w:p w14:paraId="02C556CA" w14:textId="77777777" w:rsidR="00BC2A33" w:rsidRPr="00BC2A33" w:rsidRDefault="00BC2A33" w:rsidP="00BC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A33">
        <w:rPr>
          <w:rFonts w:ascii="Times New Roman" w:hAnsi="Times New Roman" w:cs="Times New Roman"/>
          <w:sz w:val="28"/>
          <w:szCs w:val="28"/>
        </w:rPr>
        <w:t>Исходя из планируемого размера дефицита бюджета города в 201</w:t>
      </w:r>
      <w:r w:rsidR="00436CF6">
        <w:rPr>
          <w:rFonts w:ascii="Times New Roman" w:hAnsi="Times New Roman" w:cs="Times New Roman"/>
          <w:sz w:val="28"/>
          <w:szCs w:val="28"/>
        </w:rPr>
        <w:t>6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году объем муниципального долга составит</w:t>
      </w:r>
      <w:proofErr w:type="gramEnd"/>
      <w:r w:rsidRPr="00BC2A33">
        <w:rPr>
          <w:rFonts w:ascii="Times New Roman" w:hAnsi="Times New Roman" w:cs="Times New Roman"/>
          <w:sz w:val="28"/>
          <w:szCs w:val="28"/>
        </w:rPr>
        <w:t xml:space="preserve"> на 01.01.201</w:t>
      </w:r>
      <w:r w:rsidR="00436CF6">
        <w:rPr>
          <w:rFonts w:ascii="Times New Roman" w:hAnsi="Times New Roman" w:cs="Times New Roman"/>
          <w:sz w:val="28"/>
          <w:szCs w:val="28"/>
        </w:rPr>
        <w:t>7</w:t>
      </w:r>
      <w:r w:rsidRPr="00BC2A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101DD" w:rsidRPr="002C0434">
        <w:rPr>
          <w:rFonts w:ascii="Times New Roman" w:hAnsi="Times New Roman" w:cs="Times New Roman"/>
          <w:sz w:val="28"/>
          <w:szCs w:val="28"/>
        </w:rPr>
        <w:t>7</w:t>
      </w:r>
      <w:r w:rsidR="00E53311" w:rsidRPr="002C0434">
        <w:rPr>
          <w:rFonts w:ascii="Times New Roman" w:hAnsi="Times New Roman" w:cs="Times New Roman"/>
          <w:sz w:val="28"/>
          <w:szCs w:val="28"/>
        </w:rPr>
        <w:t>19 655,3</w:t>
      </w:r>
      <w:r w:rsidRPr="00BC2A33">
        <w:rPr>
          <w:rFonts w:ascii="Times New Roman" w:hAnsi="Times New Roman" w:cs="Times New Roman"/>
          <w:sz w:val="28"/>
          <w:szCs w:val="28"/>
        </w:rPr>
        <w:t xml:space="preserve"> </w:t>
      </w:r>
      <w:r w:rsidR="00910A9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2A33">
        <w:rPr>
          <w:rFonts w:ascii="Times New Roman" w:hAnsi="Times New Roman" w:cs="Times New Roman"/>
          <w:sz w:val="28"/>
          <w:szCs w:val="28"/>
        </w:rPr>
        <w:t xml:space="preserve">тыс. рублей, что не превышает ограничения, установленные статьей </w:t>
      </w:r>
      <w:r w:rsidR="00910A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2A33">
        <w:rPr>
          <w:rFonts w:ascii="Times New Roman" w:hAnsi="Times New Roman" w:cs="Times New Roman"/>
          <w:sz w:val="28"/>
          <w:szCs w:val="28"/>
        </w:rPr>
        <w:t xml:space="preserve">107 Бюджетного Кодекса Российской Федерации.  </w:t>
      </w:r>
    </w:p>
    <w:p w14:paraId="6033DCAD" w14:textId="77777777" w:rsid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3BBF8F" w14:textId="77777777" w:rsidR="000B436D" w:rsidRDefault="000B436D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2662C" w14:textId="77777777" w:rsidR="00784766" w:rsidRPr="00BC2A33" w:rsidRDefault="00784766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49525" w14:textId="77777777" w:rsidR="00BC2A33" w:rsidRPr="00BC2A33" w:rsidRDefault="00BC2A33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33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BC2A33">
        <w:rPr>
          <w:rFonts w:ascii="Times New Roman" w:hAnsi="Times New Roman" w:cs="Times New Roman"/>
          <w:sz w:val="28"/>
          <w:szCs w:val="28"/>
        </w:rPr>
        <w:t>финансово-казначейского</w:t>
      </w:r>
      <w:proofErr w:type="gramEnd"/>
    </w:p>
    <w:p w14:paraId="37EA7798" w14:textId="538A7C27" w:rsidR="00BC2A33" w:rsidRPr="00BC2A33" w:rsidRDefault="00316BA2" w:rsidP="00BC2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C2A33" w:rsidRPr="00BC2A33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C2A3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11D9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94AC2">
        <w:rPr>
          <w:rFonts w:ascii="Times New Roman" w:hAnsi="Times New Roman" w:cs="Times New Roman"/>
          <w:sz w:val="28"/>
          <w:szCs w:val="28"/>
        </w:rPr>
        <w:t xml:space="preserve">    </w:t>
      </w:r>
      <w:r w:rsidR="00511D97">
        <w:rPr>
          <w:rFonts w:ascii="Times New Roman" w:hAnsi="Times New Roman" w:cs="Times New Roman"/>
          <w:sz w:val="28"/>
          <w:szCs w:val="28"/>
        </w:rPr>
        <w:t xml:space="preserve"> </w:t>
      </w:r>
      <w:r w:rsidR="00BC2A33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BC2A33">
        <w:rPr>
          <w:rFonts w:ascii="Times New Roman" w:hAnsi="Times New Roman" w:cs="Times New Roman"/>
          <w:sz w:val="28"/>
          <w:szCs w:val="28"/>
        </w:rPr>
        <w:t>Финогенова</w:t>
      </w:r>
      <w:proofErr w:type="spellEnd"/>
    </w:p>
    <w:sectPr w:rsidR="00BC2A33" w:rsidRPr="00BC2A33" w:rsidSect="00C331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9A2F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4AC9C" w14:textId="77777777" w:rsidR="00931ACD" w:rsidRDefault="00931ACD" w:rsidP="00BF7A73">
      <w:pPr>
        <w:spacing w:after="0" w:line="240" w:lineRule="auto"/>
      </w:pPr>
      <w:r>
        <w:separator/>
      </w:r>
    </w:p>
  </w:endnote>
  <w:endnote w:type="continuationSeparator" w:id="0">
    <w:p w14:paraId="6CEDE849" w14:textId="77777777" w:rsidR="00931ACD" w:rsidRDefault="00931ACD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E6E97" w14:textId="77777777" w:rsidR="00931ACD" w:rsidRDefault="00931AC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348438"/>
      <w:docPartObj>
        <w:docPartGallery w:val="Page Numbers (Bottom of Page)"/>
        <w:docPartUnique/>
      </w:docPartObj>
    </w:sdtPr>
    <w:sdtEndPr/>
    <w:sdtContent>
      <w:p w14:paraId="63DCA36A" w14:textId="77777777" w:rsidR="00931ACD" w:rsidRDefault="00931AC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BA2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14:paraId="22760675" w14:textId="77777777" w:rsidR="00931ACD" w:rsidRDefault="00931AC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F5074" w14:textId="77777777" w:rsidR="00931ACD" w:rsidRDefault="00931A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99CD3" w14:textId="77777777" w:rsidR="00931ACD" w:rsidRDefault="00931ACD" w:rsidP="00BF7A73">
      <w:pPr>
        <w:spacing w:after="0" w:line="240" w:lineRule="auto"/>
      </w:pPr>
      <w:r>
        <w:separator/>
      </w:r>
    </w:p>
  </w:footnote>
  <w:footnote w:type="continuationSeparator" w:id="0">
    <w:p w14:paraId="3A3440B9" w14:textId="77777777" w:rsidR="00931ACD" w:rsidRDefault="00931ACD" w:rsidP="00BF7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2E5F3" w14:textId="77777777" w:rsidR="00931ACD" w:rsidRDefault="00931A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75303" w14:textId="77777777" w:rsidR="00931ACD" w:rsidRDefault="00931AC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3CCE0" w14:textId="77777777" w:rsidR="00931ACD" w:rsidRDefault="00931A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E7853"/>
    <w:multiLevelType w:val="hybridMultilevel"/>
    <w:tmpl w:val="9AB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3708F"/>
    <w:multiLevelType w:val="hybridMultilevel"/>
    <w:tmpl w:val="FDA2E6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557DF9"/>
    <w:multiLevelType w:val="hybridMultilevel"/>
    <w:tmpl w:val="B5DC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C75CD"/>
    <w:multiLevelType w:val="hybridMultilevel"/>
    <w:tmpl w:val="1898E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E2A91"/>
    <w:multiLevelType w:val="hybridMultilevel"/>
    <w:tmpl w:val="6E7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30A75"/>
    <w:multiLevelType w:val="hybridMultilevel"/>
    <w:tmpl w:val="B634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D4B48"/>
    <w:multiLevelType w:val="hybridMultilevel"/>
    <w:tmpl w:val="FAF6679C"/>
    <w:lvl w:ilvl="0" w:tplc="BB728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4574BD"/>
    <w:multiLevelType w:val="hybridMultilevel"/>
    <w:tmpl w:val="3F3A1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74100B"/>
    <w:multiLevelType w:val="hybridMultilevel"/>
    <w:tmpl w:val="77848A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6A1C18"/>
    <w:multiLevelType w:val="hybridMultilevel"/>
    <w:tmpl w:val="1C58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573D2"/>
    <w:multiLevelType w:val="hybridMultilevel"/>
    <w:tmpl w:val="37DC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80C66"/>
    <w:multiLevelType w:val="hybridMultilevel"/>
    <w:tmpl w:val="8520C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C67202A"/>
    <w:multiLevelType w:val="hybridMultilevel"/>
    <w:tmpl w:val="CBD8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90E74"/>
    <w:multiLevelType w:val="hybridMultilevel"/>
    <w:tmpl w:val="A4223B4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2F35BD3"/>
    <w:multiLevelType w:val="hybridMultilevel"/>
    <w:tmpl w:val="F446D010"/>
    <w:lvl w:ilvl="0" w:tplc="85744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8F4FF7"/>
    <w:multiLevelType w:val="hybridMultilevel"/>
    <w:tmpl w:val="CB5C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1D285F"/>
    <w:multiLevelType w:val="hybridMultilevel"/>
    <w:tmpl w:val="7D34C16E"/>
    <w:lvl w:ilvl="0" w:tplc="1568984A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FD92A9A"/>
    <w:multiLevelType w:val="hybridMultilevel"/>
    <w:tmpl w:val="CFA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85076"/>
    <w:multiLevelType w:val="hybridMultilevel"/>
    <w:tmpl w:val="8C72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A94E1C"/>
    <w:multiLevelType w:val="hybridMultilevel"/>
    <w:tmpl w:val="AC26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19"/>
  </w:num>
  <w:num w:numId="5">
    <w:abstractNumId w:val="2"/>
  </w:num>
  <w:num w:numId="6">
    <w:abstractNumId w:val="5"/>
  </w:num>
  <w:num w:numId="7">
    <w:abstractNumId w:val="4"/>
  </w:num>
  <w:num w:numId="8">
    <w:abstractNumId w:val="17"/>
  </w:num>
  <w:num w:numId="9">
    <w:abstractNumId w:val="0"/>
  </w:num>
  <w:num w:numId="10">
    <w:abstractNumId w:val="9"/>
  </w:num>
  <w:num w:numId="11">
    <w:abstractNumId w:val="3"/>
  </w:num>
  <w:num w:numId="12">
    <w:abstractNumId w:val="15"/>
  </w:num>
  <w:num w:numId="13">
    <w:abstractNumId w:val="18"/>
  </w:num>
  <w:num w:numId="14">
    <w:abstractNumId w:val="10"/>
  </w:num>
  <w:num w:numId="15">
    <w:abstractNumId w:val="16"/>
  </w:num>
  <w:num w:numId="16">
    <w:abstractNumId w:val="8"/>
  </w:num>
  <w:num w:numId="17">
    <w:abstractNumId w:val="14"/>
  </w:num>
  <w:num w:numId="18">
    <w:abstractNumId w:val="11"/>
  </w:num>
  <w:num w:numId="19">
    <w:abstractNumId w:val="6"/>
  </w:num>
  <w:num w:numId="2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ЫСЕНКО">
    <w15:presenceInfo w15:providerId="AD" w15:userId="S-1-5-21-3074567897-4198808048-2921859789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97D"/>
    <w:rsid w:val="000009AF"/>
    <w:rsid w:val="00001E82"/>
    <w:rsid w:val="00002344"/>
    <w:rsid w:val="00002EB6"/>
    <w:rsid w:val="0000302E"/>
    <w:rsid w:val="00004F82"/>
    <w:rsid w:val="00005117"/>
    <w:rsid w:val="000058FD"/>
    <w:rsid w:val="00012A60"/>
    <w:rsid w:val="00012B04"/>
    <w:rsid w:val="00012D54"/>
    <w:rsid w:val="0001303D"/>
    <w:rsid w:val="0001415F"/>
    <w:rsid w:val="0001687B"/>
    <w:rsid w:val="00016AB5"/>
    <w:rsid w:val="000222A0"/>
    <w:rsid w:val="00023F32"/>
    <w:rsid w:val="00024A5E"/>
    <w:rsid w:val="000254D9"/>
    <w:rsid w:val="000301AE"/>
    <w:rsid w:val="00031291"/>
    <w:rsid w:val="00031576"/>
    <w:rsid w:val="000318C9"/>
    <w:rsid w:val="00032666"/>
    <w:rsid w:val="000360C6"/>
    <w:rsid w:val="000365F5"/>
    <w:rsid w:val="000407F6"/>
    <w:rsid w:val="00042C09"/>
    <w:rsid w:val="00043CB5"/>
    <w:rsid w:val="00046125"/>
    <w:rsid w:val="0005451D"/>
    <w:rsid w:val="000556C4"/>
    <w:rsid w:val="00055BA2"/>
    <w:rsid w:val="00057702"/>
    <w:rsid w:val="00057D02"/>
    <w:rsid w:val="0006120B"/>
    <w:rsid w:val="00061868"/>
    <w:rsid w:val="000618E6"/>
    <w:rsid w:val="00061B2D"/>
    <w:rsid w:val="00061D3F"/>
    <w:rsid w:val="00062B38"/>
    <w:rsid w:val="00063C9B"/>
    <w:rsid w:val="00066B01"/>
    <w:rsid w:val="0007078B"/>
    <w:rsid w:val="00070C34"/>
    <w:rsid w:val="000710D9"/>
    <w:rsid w:val="00075C28"/>
    <w:rsid w:val="00076336"/>
    <w:rsid w:val="00076DAA"/>
    <w:rsid w:val="00076E68"/>
    <w:rsid w:val="00077683"/>
    <w:rsid w:val="00080AF5"/>
    <w:rsid w:val="00081642"/>
    <w:rsid w:val="00083046"/>
    <w:rsid w:val="00083AAD"/>
    <w:rsid w:val="000900A7"/>
    <w:rsid w:val="00090D87"/>
    <w:rsid w:val="00094060"/>
    <w:rsid w:val="000948CD"/>
    <w:rsid w:val="000A1AB0"/>
    <w:rsid w:val="000A27E3"/>
    <w:rsid w:val="000A2A97"/>
    <w:rsid w:val="000A2B3F"/>
    <w:rsid w:val="000A6F7B"/>
    <w:rsid w:val="000A7970"/>
    <w:rsid w:val="000B27AC"/>
    <w:rsid w:val="000B436D"/>
    <w:rsid w:val="000B54EF"/>
    <w:rsid w:val="000B67B4"/>
    <w:rsid w:val="000B7269"/>
    <w:rsid w:val="000C0C4D"/>
    <w:rsid w:val="000C379E"/>
    <w:rsid w:val="000C5C82"/>
    <w:rsid w:val="000C711E"/>
    <w:rsid w:val="000D0630"/>
    <w:rsid w:val="000D07E8"/>
    <w:rsid w:val="000D5DB8"/>
    <w:rsid w:val="000E3085"/>
    <w:rsid w:val="000E5217"/>
    <w:rsid w:val="000E5DFE"/>
    <w:rsid w:val="000F0361"/>
    <w:rsid w:val="000F3528"/>
    <w:rsid w:val="000F587B"/>
    <w:rsid w:val="000F6C1E"/>
    <w:rsid w:val="000F763A"/>
    <w:rsid w:val="001028F2"/>
    <w:rsid w:val="001037C6"/>
    <w:rsid w:val="00104B32"/>
    <w:rsid w:val="001101DD"/>
    <w:rsid w:val="001117D5"/>
    <w:rsid w:val="00112E09"/>
    <w:rsid w:val="001136A9"/>
    <w:rsid w:val="0011615E"/>
    <w:rsid w:val="0011677D"/>
    <w:rsid w:val="00116BB7"/>
    <w:rsid w:val="00116E31"/>
    <w:rsid w:val="00116F5F"/>
    <w:rsid w:val="001179F6"/>
    <w:rsid w:val="0012058C"/>
    <w:rsid w:val="00122348"/>
    <w:rsid w:val="00122836"/>
    <w:rsid w:val="00123EEB"/>
    <w:rsid w:val="00124947"/>
    <w:rsid w:val="00126A4F"/>
    <w:rsid w:val="00132366"/>
    <w:rsid w:val="00132978"/>
    <w:rsid w:val="0013345A"/>
    <w:rsid w:val="00135269"/>
    <w:rsid w:val="001352F1"/>
    <w:rsid w:val="00136965"/>
    <w:rsid w:val="001403D5"/>
    <w:rsid w:val="001427EA"/>
    <w:rsid w:val="00143D70"/>
    <w:rsid w:val="001469A8"/>
    <w:rsid w:val="00155303"/>
    <w:rsid w:val="00163B67"/>
    <w:rsid w:val="00164276"/>
    <w:rsid w:val="00167451"/>
    <w:rsid w:val="00170510"/>
    <w:rsid w:val="00171D8A"/>
    <w:rsid w:val="00174F31"/>
    <w:rsid w:val="00175118"/>
    <w:rsid w:val="00177D34"/>
    <w:rsid w:val="001820AE"/>
    <w:rsid w:val="00182208"/>
    <w:rsid w:val="00182716"/>
    <w:rsid w:val="00184DE8"/>
    <w:rsid w:val="001863C9"/>
    <w:rsid w:val="0019068F"/>
    <w:rsid w:val="00194030"/>
    <w:rsid w:val="001A06FF"/>
    <w:rsid w:val="001A07C4"/>
    <w:rsid w:val="001A3332"/>
    <w:rsid w:val="001A676C"/>
    <w:rsid w:val="001A746D"/>
    <w:rsid w:val="001A7CD6"/>
    <w:rsid w:val="001B1606"/>
    <w:rsid w:val="001B236E"/>
    <w:rsid w:val="001B47E6"/>
    <w:rsid w:val="001B531D"/>
    <w:rsid w:val="001B6249"/>
    <w:rsid w:val="001B6496"/>
    <w:rsid w:val="001C24A8"/>
    <w:rsid w:val="001C2AD2"/>
    <w:rsid w:val="001C5F65"/>
    <w:rsid w:val="001C6D19"/>
    <w:rsid w:val="001C7552"/>
    <w:rsid w:val="001D4A45"/>
    <w:rsid w:val="001D6118"/>
    <w:rsid w:val="001E039F"/>
    <w:rsid w:val="001E2373"/>
    <w:rsid w:val="001E2411"/>
    <w:rsid w:val="001E2E7A"/>
    <w:rsid w:val="001E5FDC"/>
    <w:rsid w:val="001E70AD"/>
    <w:rsid w:val="001E772F"/>
    <w:rsid w:val="001F08EE"/>
    <w:rsid w:val="001F0E18"/>
    <w:rsid w:val="001F3263"/>
    <w:rsid w:val="001F5FDD"/>
    <w:rsid w:val="001F70FD"/>
    <w:rsid w:val="002016BF"/>
    <w:rsid w:val="0020269F"/>
    <w:rsid w:val="0020640A"/>
    <w:rsid w:val="00212270"/>
    <w:rsid w:val="002143BF"/>
    <w:rsid w:val="002174AB"/>
    <w:rsid w:val="00226606"/>
    <w:rsid w:val="00227540"/>
    <w:rsid w:val="00236E1D"/>
    <w:rsid w:val="0024145D"/>
    <w:rsid w:val="0024286F"/>
    <w:rsid w:val="00242D00"/>
    <w:rsid w:val="00243453"/>
    <w:rsid w:val="00250231"/>
    <w:rsid w:val="00254C99"/>
    <w:rsid w:val="00257215"/>
    <w:rsid w:val="00260D99"/>
    <w:rsid w:val="00262B99"/>
    <w:rsid w:val="00265A1A"/>
    <w:rsid w:val="0026687F"/>
    <w:rsid w:val="00266FAE"/>
    <w:rsid w:val="0026736A"/>
    <w:rsid w:val="00267D88"/>
    <w:rsid w:val="00271264"/>
    <w:rsid w:val="002722AA"/>
    <w:rsid w:val="002750EF"/>
    <w:rsid w:val="0027564C"/>
    <w:rsid w:val="002767EA"/>
    <w:rsid w:val="00282924"/>
    <w:rsid w:val="00283ABC"/>
    <w:rsid w:val="0028752A"/>
    <w:rsid w:val="002879C5"/>
    <w:rsid w:val="00292EC9"/>
    <w:rsid w:val="00295285"/>
    <w:rsid w:val="0029644A"/>
    <w:rsid w:val="002A1244"/>
    <w:rsid w:val="002A1A49"/>
    <w:rsid w:val="002A37D8"/>
    <w:rsid w:val="002A546F"/>
    <w:rsid w:val="002A56DB"/>
    <w:rsid w:val="002B066C"/>
    <w:rsid w:val="002B0BAB"/>
    <w:rsid w:val="002B33D7"/>
    <w:rsid w:val="002B5389"/>
    <w:rsid w:val="002B7E12"/>
    <w:rsid w:val="002B7E6B"/>
    <w:rsid w:val="002C0434"/>
    <w:rsid w:val="002C168F"/>
    <w:rsid w:val="002C1DF6"/>
    <w:rsid w:val="002C3162"/>
    <w:rsid w:val="002C4903"/>
    <w:rsid w:val="002C4C76"/>
    <w:rsid w:val="002D24E2"/>
    <w:rsid w:val="002D59AF"/>
    <w:rsid w:val="002D6558"/>
    <w:rsid w:val="002D67BB"/>
    <w:rsid w:val="002D7631"/>
    <w:rsid w:val="002E04C2"/>
    <w:rsid w:val="002E0DB6"/>
    <w:rsid w:val="002E25FF"/>
    <w:rsid w:val="002E4242"/>
    <w:rsid w:val="002E543D"/>
    <w:rsid w:val="002E56B4"/>
    <w:rsid w:val="002E6292"/>
    <w:rsid w:val="002E67F0"/>
    <w:rsid w:val="002E6CF5"/>
    <w:rsid w:val="002E75DC"/>
    <w:rsid w:val="002E7E52"/>
    <w:rsid w:val="002F70F8"/>
    <w:rsid w:val="003006DC"/>
    <w:rsid w:val="00301F4A"/>
    <w:rsid w:val="00302665"/>
    <w:rsid w:val="003057A9"/>
    <w:rsid w:val="003060A7"/>
    <w:rsid w:val="00310F3F"/>
    <w:rsid w:val="0031187A"/>
    <w:rsid w:val="0031445C"/>
    <w:rsid w:val="00316A97"/>
    <w:rsid w:val="00316BA2"/>
    <w:rsid w:val="00317ACC"/>
    <w:rsid w:val="00317B6F"/>
    <w:rsid w:val="00317D4C"/>
    <w:rsid w:val="0032393D"/>
    <w:rsid w:val="00323DE9"/>
    <w:rsid w:val="00324C08"/>
    <w:rsid w:val="00330EEA"/>
    <w:rsid w:val="00331981"/>
    <w:rsid w:val="0033297D"/>
    <w:rsid w:val="00332C0C"/>
    <w:rsid w:val="0034084D"/>
    <w:rsid w:val="00343C1E"/>
    <w:rsid w:val="00344F36"/>
    <w:rsid w:val="003452AF"/>
    <w:rsid w:val="00345F47"/>
    <w:rsid w:val="00346699"/>
    <w:rsid w:val="003559B1"/>
    <w:rsid w:val="003562E4"/>
    <w:rsid w:val="0035639A"/>
    <w:rsid w:val="00356F55"/>
    <w:rsid w:val="003576D9"/>
    <w:rsid w:val="00360267"/>
    <w:rsid w:val="003608C5"/>
    <w:rsid w:val="003617A0"/>
    <w:rsid w:val="00361BB3"/>
    <w:rsid w:val="00362705"/>
    <w:rsid w:val="00367B12"/>
    <w:rsid w:val="0037051D"/>
    <w:rsid w:val="00371608"/>
    <w:rsid w:val="003717A7"/>
    <w:rsid w:val="00372A08"/>
    <w:rsid w:val="00373DE5"/>
    <w:rsid w:val="0038101E"/>
    <w:rsid w:val="00383D7F"/>
    <w:rsid w:val="00383DFF"/>
    <w:rsid w:val="00385B03"/>
    <w:rsid w:val="00385E4E"/>
    <w:rsid w:val="00390991"/>
    <w:rsid w:val="00391BB6"/>
    <w:rsid w:val="0039229D"/>
    <w:rsid w:val="003935AA"/>
    <w:rsid w:val="003935CD"/>
    <w:rsid w:val="00393F68"/>
    <w:rsid w:val="003955AA"/>
    <w:rsid w:val="00397C0F"/>
    <w:rsid w:val="00397C9B"/>
    <w:rsid w:val="003A0425"/>
    <w:rsid w:val="003A29AB"/>
    <w:rsid w:val="003A3921"/>
    <w:rsid w:val="003A3D1E"/>
    <w:rsid w:val="003A57DA"/>
    <w:rsid w:val="003A6FDE"/>
    <w:rsid w:val="003B163D"/>
    <w:rsid w:val="003B16F6"/>
    <w:rsid w:val="003B32D3"/>
    <w:rsid w:val="003B65E1"/>
    <w:rsid w:val="003B7B37"/>
    <w:rsid w:val="003C1212"/>
    <w:rsid w:val="003C3BDE"/>
    <w:rsid w:val="003C4398"/>
    <w:rsid w:val="003C4805"/>
    <w:rsid w:val="003D17EE"/>
    <w:rsid w:val="003D4248"/>
    <w:rsid w:val="003D57E7"/>
    <w:rsid w:val="003D58FA"/>
    <w:rsid w:val="003D7320"/>
    <w:rsid w:val="003E0144"/>
    <w:rsid w:val="003E0550"/>
    <w:rsid w:val="003E0AC8"/>
    <w:rsid w:val="003E1105"/>
    <w:rsid w:val="003E34E8"/>
    <w:rsid w:val="003E7FD9"/>
    <w:rsid w:val="003F22A0"/>
    <w:rsid w:val="003F3D1E"/>
    <w:rsid w:val="00402914"/>
    <w:rsid w:val="00403C21"/>
    <w:rsid w:val="00404649"/>
    <w:rsid w:val="00405E5D"/>
    <w:rsid w:val="00406530"/>
    <w:rsid w:val="00410507"/>
    <w:rsid w:val="00411AAA"/>
    <w:rsid w:val="00416F43"/>
    <w:rsid w:val="00417A0D"/>
    <w:rsid w:val="00425EB0"/>
    <w:rsid w:val="00426EA6"/>
    <w:rsid w:val="00427450"/>
    <w:rsid w:val="00427529"/>
    <w:rsid w:val="00431010"/>
    <w:rsid w:val="00431318"/>
    <w:rsid w:val="004314CF"/>
    <w:rsid w:val="00433F52"/>
    <w:rsid w:val="004359FA"/>
    <w:rsid w:val="004366BD"/>
    <w:rsid w:val="00436CF6"/>
    <w:rsid w:val="00436DDE"/>
    <w:rsid w:val="004374C0"/>
    <w:rsid w:val="00440DD3"/>
    <w:rsid w:val="00442498"/>
    <w:rsid w:val="004433CE"/>
    <w:rsid w:val="0044459F"/>
    <w:rsid w:val="00444682"/>
    <w:rsid w:val="004455B8"/>
    <w:rsid w:val="00445802"/>
    <w:rsid w:val="00447A04"/>
    <w:rsid w:val="00447B50"/>
    <w:rsid w:val="00455ABD"/>
    <w:rsid w:val="00457A64"/>
    <w:rsid w:val="00460092"/>
    <w:rsid w:val="00460C5F"/>
    <w:rsid w:val="00460D87"/>
    <w:rsid w:val="004703BE"/>
    <w:rsid w:val="00470594"/>
    <w:rsid w:val="00471AB6"/>
    <w:rsid w:val="0047287C"/>
    <w:rsid w:val="00473B07"/>
    <w:rsid w:val="004750C9"/>
    <w:rsid w:val="004764C2"/>
    <w:rsid w:val="0048084C"/>
    <w:rsid w:val="004811F2"/>
    <w:rsid w:val="0048421B"/>
    <w:rsid w:val="00484DAA"/>
    <w:rsid w:val="00490502"/>
    <w:rsid w:val="00490FBA"/>
    <w:rsid w:val="00491F5D"/>
    <w:rsid w:val="00491FE5"/>
    <w:rsid w:val="004935F5"/>
    <w:rsid w:val="0049493E"/>
    <w:rsid w:val="00495CFB"/>
    <w:rsid w:val="00497A1B"/>
    <w:rsid w:val="00497ADB"/>
    <w:rsid w:val="004A1331"/>
    <w:rsid w:val="004A1FEB"/>
    <w:rsid w:val="004A26A5"/>
    <w:rsid w:val="004A5692"/>
    <w:rsid w:val="004B10A7"/>
    <w:rsid w:val="004B3826"/>
    <w:rsid w:val="004B39EB"/>
    <w:rsid w:val="004B7BE1"/>
    <w:rsid w:val="004C0FDA"/>
    <w:rsid w:val="004C2EE5"/>
    <w:rsid w:val="004C2FEE"/>
    <w:rsid w:val="004C4AE8"/>
    <w:rsid w:val="004C529F"/>
    <w:rsid w:val="004D17EF"/>
    <w:rsid w:val="004D19FB"/>
    <w:rsid w:val="004D4274"/>
    <w:rsid w:val="004D5646"/>
    <w:rsid w:val="004D6A5C"/>
    <w:rsid w:val="004D6AE5"/>
    <w:rsid w:val="004D6E04"/>
    <w:rsid w:val="004D7FCE"/>
    <w:rsid w:val="004E005B"/>
    <w:rsid w:val="004E010E"/>
    <w:rsid w:val="004E2760"/>
    <w:rsid w:val="004E77F3"/>
    <w:rsid w:val="004F048F"/>
    <w:rsid w:val="004F078F"/>
    <w:rsid w:val="004F5974"/>
    <w:rsid w:val="00500866"/>
    <w:rsid w:val="00502079"/>
    <w:rsid w:val="00505979"/>
    <w:rsid w:val="00505C68"/>
    <w:rsid w:val="00507609"/>
    <w:rsid w:val="005101A3"/>
    <w:rsid w:val="00511D97"/>
    <w:rsid w:val="00512FCF"/>
    <w:rsid w:val="0051792D"/>
    <w:rsid w:val="00524C55"/>
    <w:rsid w:val="0052540D"/>
    <w:rsid w:val="0053085F"/>
    <w:rsid w:val="0053197C"/>
    <w:rsid w:val="0053240B"/>
    <w:rsid w:val="005341D8"/>
    <w:rsid w:val="005416FC"/>
    <w:rsid w:val="005425AF"/>
    <w:rsid w:val="00542BAC"/>
    <w:rsid w:val="005441DC"/>
    <w:rsid w:val="00547519"/>
    <w:rsid w:val="00551A2F"/>
    <w:rsid w:val="0055359D"/>
    <w:rsid w:val="00553686"/>
    <w:rsid w:val="00556A8F"/>
    <w:rsid w:val="00562D03"/>
    <w:rsid w:val="00566871"/>
    <w:rsid w:val="00570A46"/>
    <w:rsid w:val="005755E8"/>
    <w:rsid w:val="00582EC9"/>
    <w:rsid w:val="005846E5"/>
    <w:rsid w:val="00586EB0"/>
    <w:rsid w:val="00587D6C"/>
    <w:rsid w:val="00590295"/>
    <w:rsid w:val="00590314"/>
    <w:rsid w:val="00593386"/>
    <w:rsid w:val="005945CA"/>
    <w:rsid w:val="00595191"/>
    <w:rsid w:val="0059794F"/>
    <w:rsid w:val="005A3A75"/>
    <w:rsid w:val="005A5673"/>
    <w:rsid w:val="005A5A8D"/>
    <w:rsid w:val="005B0EA3"/>
    <w:rsid w:val="005B1507"/>
    <w:rsid w:val="005B1539"/>
    <w:rsid w:val="005B3369"/>
    <w:rsid w:val="005B4514"/>
    <w:rsid w:val="005B6352"/>
    <w:rsid w:val="005B6408"/>
    <w:rsid w:val="005C4142"/>
    <w:rsid w:val="005C457C"/>
    <w:rsid w:val="005C65D2"/>
    <w:rsid w:val="005C689B"/>
    <w:rsid w:val="005C723E"/>
    <w:rsid w:val="005D12B1"/>
    <w:rsid w:val="005D242B"/>
    <w:rsid w:val="005D4400"/>
    <w:rsid w:val="005E4D41"/>
    <w:rsid w:val="005E5976"/>
    <w:rsid w:val="005F6F4E"/>
    <w:rsid w:val="005F7B61"/>
    <w:rsid w:val="006001B4"/>
    <w:rsid w:val="006020A9"/>
    <w:rsid w:val="00602AA7"/>
    <w:rsid w:val="00603B6C"/>
    <w:rsid w:val="0060436B"/>
    <w:rsid w:val="00606307"/>
    <w:rsid w:val="00607163"/>
    <w:rsid w:val="006113FE"/>
    <w:rsid w:val="00611994"/>
    <w:rsid w:val="00612029"/>
    <w:rsid w:val="00620E08"/>
    <w:rsid w:val="006214ED"/>
    <w:rsid w:val="006227A0"/>
    <w:rsid w:val="00623A70"/>
    <w:rsid w:val="00630A63"/>
    <w:rsid w:val="0063158F"/>
    <w:rsid w:val="00631D01"/>
    <w:rsid w:val="00637157"/>
    <w:rsid w:val="00640487"/>
    <w:rsid w:val="00640C99"/>
    <w:rsid w:val="00646600"/>
    <w:rsid w:val="00646A30"/>
    <w:rsid w:val="0065204E"/>
    <w:rsid w:val="006523DD"/>
    <w:rsid w:val="006524D3"/>
    <w:rsid w:val="00653FD3"/>
    <w:rsid w:val="0065532C"/>
    <w:rsid w:val="00661087"/>
    <w:rsid w:val="006624A2"/>
    <w:rsid w:val="00664E76"/>
    <w:rsid w:val="0066641F"/>
    <w:rsid w:val="00673069"/>
    <w:rsid w:val="00673534"/>
    <w:rsid w:val="006742DD"/>
    <w:rsid w:val="0067539B"/>
    <w:rsid w:val="00677C05"/>
    <w:rsid w:val="0068002D"/>
    <w:rsid w:val="0068073A"/>
    <w:rsid w:val="006829E4"/>
    <w:rsid w:val="00684998"/>
    <w:rsid w:val="0068513F"/>
    <w:rsid w:val="00687F10"/>
    <w:rsid w:val="006927B2"/>
    <w:rsid w:val="00696E57"/>
    <w:rsid w:val="006A036F"/>
    <w:rsid w:val="006A1803"/>
    <w:rsid w:val="006A3835"/>
    <w:rsid w:val="006A6598"/>
    <w:rsid w:val="006B11BC"/>
    <w:rsid w:val="006B148A"/>
    <w:rsid w:val="006B32A8"/>
    <w:rsid w:val="006B4462"/>
    <w:rsid w:val="006B4B2E"/>
    <w:rsid w:val="006B66CE"/>
    <w:rsid w:val="006C2C5D"/>
    <w:rsid w:val="006C4F59"/>
    <w:rsid w:val="006C59BF"/>
    <w:rsid w:val="006C6753"/>
    <w:rsid w:val="006D015B"/>
    <w:rsid w:val="006D0248"/>
    <w:rsid w:val="006D06F8"/>
    <w:rsid w:val="006D1A10"/>
    <w:rsid w:val="006D3F0E"/>
    <w:rsid w:val="006D4AC5"/>
    <w:rsid w:val="006D5001"/>
    <w:rsid w:val="006D53F8"/>
    <w:rsid w:val="006E1AB1"/>
    <w:rsid w:val="006E2B4E"/>
    <w:rsid w:val="006E3E5C"/>
    <w:rsid w:val="006E7CEA"/>
    <w:rsid w:val="006F1619"/>
    <w:rsid w:val="006F7E05"/>
    <w:rsid w:val="0070463A"/>
    <w:rsid w:val="007049CB"/>
    <w:rsid w:val="00710967"/>
    <w:rsid w:val="00714794"/>
    <w:rsid w:val="00721EF4"/>
    <w:rsid w:val="0072648D"/>
    <w:rsid w:val="00727D23"/>
    <w:rsid w:val="0073543F"/>
    <w:rsid w:val="00736FB9"/>
    <w:rsid w:val="00740C32"/>
    <w:rsid w:val="00742438"/>
    <w:rsid w:val="0074648C"/>
    <w:rsid w:val="0074669D"/>
    <w:rsid w:val="007473EF"/>
    <w:rsid w:val="00752A5C"/>
    <w:rsid w:val="00752B4F"/>
    <w:rsid w:val="00753EEB"/>
    <w:rsid w:val="00756309"/>
    <w:rsid w:val="0075643B"/>
    <w:rsid w:val="00756575"/>
    <w:rsid w:val="00761EBA"/>
    <w:rsid w:val="00762D89"/>
    <w:rsid w:val="00763066"/>
    <w:rsid w:val="00766204"/>
    <w:rsid w:val="0076681C"/>
    <w:rsid w:val="00767538"/>
    <w:rsid w:val="00767C13"/>
    <w:rsid w:val="0077453A"/>
    <w:rsid w:val="00774DE0"/>
    <w:rsid w:val="0077615A"/>
    <w:rsid w:val="007768D4"/>
    <w:rsid w:val="007805E7"/>
    <w:rsid w:val="0078083E"/>
    <w:rsid w:val="00780BBB"/>
    <w:rsid w:val="00780F3E"/>
    <w:rsid w:val="007821ED"/>
    <w:rsid w:val="00782D3A"/>
    <w:rsid w:val="00784766"/>
    <w:rsid w:val="00790AC2"/>
    <w:rsid w:val="00791F0B"/>
    <w:rsid w:val="007965CB"/>
    <w:rsid w:val="007969E7"/>
    <w:rsid w:val="00796C0C"/>
    <w:rsid w:val="00797D63"/>
    <w:rsid w:val="007A1054"/>
    <w:rsid w:val="007A1CE1"/>
    <w:rsid w:val="007A5022"/>
    <w:rsid w:val="007B01F8"/>
    <w:rsid w:val="007B2D83"/>
    <w:rsid w:val="007B3435"/>
    <w:rsid w:val="007B3727"/>
    <w:rsid w:val="007B3C43"/>
    <w:rsid w:val="007B7803"/>
    <w:rsid w:val="007C1D03"/>
    <w:rsid w:val="007D4447"/>
    <w:rsid w:val="007D45E5"/>
    <w:rsid w:val="007D5EF0"/>
    <w:rsid w:val="007D6149"/>
    <w:rsid w:val="007E4E33"/>
    <w:rsid w:val="007F1770"/>
    <w:rsid w:val="007F476C"/>
    <w:rsid w:val="007F4E37"/>
    <w:rsid w:val="007F7CDC"/>
    <w:rsid w:val="007F7DFA"/>
    <w:rsid w:val="0080003C"/>
    <w:rsid w:val="00801D5F"/>
    <w:rsid w:val="00803B09"/>
    <w:rsid w:val="00804961"/>
    <w:rsid w:val="008058A8"/>
    <w:rsid w:val="00810FE0"/>
    <w:rsid w:val="00811CEF"/>
    <w:rsid w:val="00813D37"/>
    <w:rsid w:val="00814B38"/>
    <w:rsid w:val="00816012"/>
    <w:rsid w:val="008217CC"/>
    <w:rsid w:val="0082219C"/>
    <w:rsid w:val="008232D0"/>
    <w:rsid w:val="00823C6D"/>
    <w:rsid w:val="008258AA"/>
    <w:rsid w:val="008275AA"/>
    <w:rsid w:val="00836843"/>
    <w:rsid w:val="00840EE6"/>
    <w:rsid w:val="0084221B"/>
    <w:rsid w:val="0084227A"/>
    <w:rsid w:val="008425CA"/>
    <w:rsid w:val="0084628F"/>
    <w:rsid w:val="0084645F"/>
    <w:rsid w:val="00846EE9"/>
    <w:rsid w:val="00850583"/>
    <w:rsid w:val="0085153C"/>
    <w:rsid w:val="00853470"/>
    <w:rsid w:val="00854C4C"/>
    <w:rsid w:val="00855619"/>
    <w:rsid w:val="008600B2"/>
    <w:rsid w:val="0087059B"/>
    <w:rsid w:val="00870603"/>
    <w:rsid w:val="00872599"/>
    <w:rsid w:val="00873252"/>
    <w:rsid w:val="0087348D"/>
    <w:rsid w:val="008771A1"/>
    <w:rsid w:val="00880BC7"/>
    <w:rsid w:val="00880E06"/>
    <w:rsid w:val="00884CDE"/>
    <w:rsid w:val="00885190"/>
    <w:rsid w:val="008856DB"/>
    <w:rsid w:val="0088656F"/>
    <w:rsid w:val="008865C4"/>
    <w:rsid w:val="00886ADB"/>
    <w:rsid w:val="00891982"/>
    <w:rsid w:val="00892B63"/>
    <w:rsid w:val="00893818"/>
    <w:rsid w:val="00893C35"/>
    <w:rsid w:val="008964D3"/>
    <w:rsid w:val="008A1CB9"/>
    <w:rsid w:val="008A37FA"/>
    <w:rsid w:val="008A766E"/>
    <w:rsid w:val="008A7912"/>
    <w:rsid w:val="008B034C"/>
    <w:rsid w:val="008B06BA"/>
    <w:rsid w:val="008B0E8D"/>
    <w:rsid w:val="008B509B"/>
    <w:rsid w:val="008B578B"/>
    <w:rsid w:val="008B5A45"/>
    <w:rsid w:val="008B667F"/>
    <w:rsid w:val="008B7664"/>
    <w:rsid w:val="008C6E70"/>
    <w:rsid w:val="008C7747"/>
    <w:rsid w:val="008D1AEC"/>
    <w:rsid w:val="008D31BD"/>
    <w:rsid w:val="008D76D4"/>
    <w:rsid w:val="008E1218"/>
    <w:rsid w:val="008E2470"/>
    <w:rsid w:val="008E7B74"/>
    <w:rsid w:val="008F0990"/>
    <w:rsid w:val="008F0A7C"/>
    <w:rsid w:val="008F0D40"/>
    <w:rsid w:val="008F0FF4"/>
    <w:rsid w:val="008F476A"/>
    <w:rsid w:val="00901453"/>
    <w:rsid w:val="00901C3A"/>
    <w:rsid w:val="00903BB7"/>
    <w:rsid w:val="00905B7E"/>
    <w:rsid w:val="00906101"/>
    <w:rsid w:val="00907572"/>
    <w:rsid w:val="00910A94"/>
    <w:rsid w:val="00912E3C"/>
    <w:rsid w:val="00913A50"/>
    <w:rsid w:val="0091727D"/>
    <w:rsid w:val="0092212C"/>
    <w:rsid w:val="009242E9"/>
    <w:rsid w:val="0092671C"/>
    <w:rsid w:val="00926C31"/>
    <w:rsid w:val="00931ACD"/>
    <w:rsid w:val="00931C6A"/>
    <w:rsid w:val="009347EB"/>
    <w:rsid w:val="009356E0"/>
    <w:rsid w:val="00936A46"/>
    <w:rsid w:val="00936FE0"/>
    <w:rsid w:val="0094246A"/>
    <w:rsid w:val="00944B13"/>
    <w:rsid w:val="00951044"/>
    <w:rsid w:val="00961B2B"/>
    <w:rsid w:val="00963124"/>
    <w:rsid w:val="0096589F"/>
    <w:rsid w:val="00966382"/>
    <w:rsid w:val="00970BB1"/>
    <w:rsid w:val="00972E93"/>
    <w:rsid w:val="0097488C"/>
    <w:rsid w:val="00980325"/>
    <w:rsid w:val="00981677"/>
    <w:rsid w:val="00984C6A"/>
    <w:rsid w:val="0098726B"/>
    <w:rsid w:val="00990E14"/>
    <w:rsid w:val="00990EAC"/>
    <w:rsid w:val="009939E0"/>
    <w:rsid w:val="00994658"/>
    <w:rsid w:val="00994E1E"/>
    <w:rsid w:val="00996249"/>
    <w:rsid w:val="00996430"/>
    <w:rsid w:val="00996B4A"/>
    <w:rsid w:val="009A29C8"/>
    <w:rsid w:val="009A32F5"/>
    <w:rsid w:val="009A34FB"/>
    <w:rsid w:val="009A4480"/>
    <w:rsid w:val="009A4562"/>
    <w:rsid w:val="009B0759"/>
    <w:rsid w:val="009B105B"/>
    <w:rsid w:val="009B17AD"/>
    <w:rsid w:val="009B2FCE"/>
    <w:rsid w:val="009C049A"/>
    <w:rsid w:val="009C58F7"/>
    <w:rsid w:val="009C7086"/>
    <w:rsid w:val="009D0679"/>
    <w:rsid w:val="009D0872"/>
    <w:rsid w:val="009D19B9"/>
    <w:rsid w:val="009D4471"/>
    <w:rsid w:val="009D7BCB"/>
    <w:rsid w:val="009E132E"/>
    <w:rsid w:val="009E2E30"/>
    <w:rsid w:val="009E34AC"/>
    <w:rsid w:val="009E5737"/>
    <w:rsid w:val="009E6D0F"/>
    <w:rsid w:val="009E7796"/>
    <w:rsid w:val="009F00CB"/>
    <w:rsid w:val="009F1477"/>
    <w:rsid w:val="009F56AF"/>
    <w:rsid w:val="009F580C"/>
    <w:rsid w:val="00A00253"/>
    <w:rsid w:val="00A00A52"/>
    <w:rsid w:val="00A00EC9"/>
    <w:rsid w:val="00A04C4D"/>
    <w:rsid w:val="00A057C5"/>
    <w:rsid w:val="00A075B2"/>
    <w:rsid w:val="00A0770F"/>
    <w:rsid w:val="00A1120F"/>
    <w:rsid w:val="00A11B45"/>
    <w:rsid w:val="00A11EEB"/>
    <w:rsid w:val="00A1288C"/>
    <w:rsid w:val="00A12F61"/>
    <w:rsid w:val="00A14A74"/>
    <w:rsid w:val="00A1667F"/>
    <w:rsid w:val="00A217E9"/>
    <w:rsid w:val="00A256B8"/>
    <w:rsid w:val="00A26FC7"/>
    <w:rsid w:val="00A30D69"/>
    <w:rsid w:val="00A312E9"/>
    <w:rsid w:val="00A35408"/>
    <w:rsid w:val="00A40FCF"/>
    <w:rsid w:val="00A41441"/>
    <w:rsid w:val="00A4415F"/>
    <w:rsid w:val="00A4669F"/>
    <w:rsid w:val="00A475D6"/>
    <w:rsid w:val="00A51F1B"/>
    <w:rsid w:val="00A56AD9"/>
    <w:rsid w:val="00A56B6F"/>
    <w:rsid w:val="00A57034"/>
    <w:rsid w:val="00A60E0B"/>
    <w:rsid w:val="00A614D7"/>
    <w:rsid w:val="00A627DE"/>
    <w:rsid w:val="00A64351"/>
    <w:rsid w:val="00A66EBC"/>
    <w:rsid w:val="00A67DDD"/>
    <w:rsid w:val="00A702BE"/>
    <w:rsid w:val="00A764EF"/>
    <w:rsid w:val="00A77558"/>
    <w:rsid w:val="00A80C7F"/>
    <w:rsid w:val="00A81AA9"/>
    <w:rsid w:val="00A8727F"/>
    <w:rsid w:val="00A925C1"/>
    <w:rsid w:val="00A9311D"/>
    <w:rsid w:val="00A94C18"/>
    <w:rsid w:val="00A95952"/>
    <w:rsid w:val="00A964F4"/>
    <w:rsid w:val="00A97423"/>
    <w:rsid w:val="00A977A9"/>
    <w:rsid w:val="00AA0DF5"/>
    <w:rsid w:val="00AA2EAD"/>
    <w:rsid w:val="00AA389B"/>
    <w:rsid w:val="00AA534F"/>
    <w:rsid w:val="00AB1005"/>
    <w:rsid w:val="00AB16C1"/>
    <w:rsid w:val="00AB200E"/>
    <w:rsid w:val="00AB54CE"/>
    <w:rsid w:val="00AB5BA4"/>
    <w:rsid w:val="00AC0D30"/>
    <w:rsid w:val="00AD20DB"/>
    <w:rsid w:val="00AD506D"/>
    <w:rsid w:val="00AD5600"/>
    <w:rsid w:val="00AD7B14"/>
    <w:rsid w:val="00AD7BE4"/>
    <w:rsid w:val="00AE1C5D"/>
    <w:rsid w:val="00AE302A"/>
    <w:rsid w:val="00AF0399"/>
    <w:rsid w:val="00AF2858"/>
    <w:rsid w:val="00AF34A9"/>
    <w:rsid w:val="00AF47D7"/>
    <w:rsid w:val="00AF5CE3"/>
    <w:rsid w:val="00B03558"/>
    <w:rsid w:val="00B037C2"/>
    <w:rsid w:val="00B05A0D"/>
    <w:rsid w:val="00B06696"/>
    <w:rsid w:val="00B156C2"/>
    <w:rsid w:val="00B15840"/>
    <w:rsid w:val="00B159EE"/>
    <w:rsid w:val="00B15D85"/>
    <w:rsid w:val="00B1669C"/>
    <w:rsid w:val="00B16B33"/>
    <w:rsid w:val="00B1772D"/>
    <w:rsid w:val="00B2033A"/>
    <w:rsid w:val="00B211F3"/>
    <w:rsid w:val="00B226F7"/>
    <w:rsid w:val="00B2342E"/>
    <w:rsid w:val="00B23EFA"/>
    <w:rsid w:val="00B24D7A"/>
    <w:rsid w:val="00B26AC1"/>
    <w:rsid w:val="00B30539"/>
    <w:rsid w:val="00B30794"/>
    <w:rsid w:val="00B33EEE"/>
    <w:rsid w:val="00B36208"/>
    <w:rsid w:val="00B414CB"/>
    <w:rsid w:val="00B45626"/>
    <w:rsid w:val="00B45835"/>
    <w:rsid w:val="00B502E2"/>
    <w:rsid w:val="00B53776"/>
    <w:rsid w:val="00B53E4C"/>
    <w:rsid w:val="00B55370"/>
    <w:rsid w:val="00B56337"/>
    <w:rsid w:val="00B5770D"/>
    <w:rsid w:val="00B60397"/>
    <w:rsid w:val="00B61634"/>
    <w:rsid w:val="00B63DD7"/>
    <w:rsid w:val="00B70619"/>
    <w:rsid w:val="00B71798"/>
    <w:rsid w:val="00B726E4"/>
    <w:rsid w:val="00B74B86"/>
    <w:rsid w:val="00B77D42"/>
    <w:rsid w:val="00B86135"/>
    <w:rsid w:val="00B8635C"/>
    <w:rsid w:val="00B90550"/>
    <w:rsid w:val="00B90F75"/>
    <w:rsid w:val="00B90FB2"/>
    <w:rsid w:val="00B91517"/>
    <w:rsid w:val="00B9292F"/>
    <w:rsid w:val="00B93069"/>
    <w:rsid w:val="00B93206"/>
    <w:rsid w:val="00B9353F"/>
    <w:rsid w:val="00BA30BC"/>
    <w:rsid w:val="00BA5036"/>
    <w:rsid w:val="00BA56F2"/>
    <w:rsid w:val="00BA62CE"/>
    <w:rsid w:val="00BA6E07"/>
    <w:rsid w:val="00BB1EA4"/>
    <w:rsid w:val="00BB3E6D"/>
    <w:rsid w:val="00BB495C"/>
    <w:rsid w:val="00BC0A07"/>
    <w:rsid w:val="00BC1A93"/>
    <w:rsid w:val="00BC2A33"/>
    <w:rsid w:val="00BC38AB"/>
    <w:rsid w:val="00BC40BE"/>
    <w:rsid w:val="00BC6661"/>
    <w:rsid w:val="00BD05BF"/>
    <w:rsid w:val="00BD1F01"/>
    <w:rsid w:val="00BD7438"/>
    <w:rsid w:val="00BE3D13"/>
    <w:rsid w:val="00BE4CF6"/>
    <w:rsid w:val="00BE4E16"/>
    <w:rsid w:val="00BE5F84"/>
    <w:rsid w:val="00BF2DBE"/>
    <w:rsid w:val="00BF3600"/>
    <w:rsid w:val="00BF4633"/>
    <w:rsid w:val="00BF48E3"/>
    <w:rsid w:val="00BF6CEB"/>
    <w:rsid w:val="00BF7A73"/>
    <w:rsid w:val="00C0023B"/>
    <w:rsid w:val="00C06CF8"/>
    <w:rsid w:val="00C1415A"/>
    <w:rsid w:val="00C16757"/>
    <w:rsid w:val="00C168F1"/>
    <w:rsid w:val="00C17DF8"/>
    <w:rsid w:val="00C21967"/>
    <w:rsid w:val="00C329BC"/>
    <w:rsid w:val="00C331E2"/>
    <w:rsid w:val="00C3639C"/>
    <w:rsid w:val="00C36F90"/>
    <w:rsid w:val="00C36FC9"/>
    <w:rsid w:val="00C377FF"/>
    <w:rsid w:val="00C42605"/>
    <w:rsid w:val="00C437CE"/>
    <w:rsid w:val="00C44B14"/>
    <w:rsid w:val="00C46D7E"/>
    <w:rsid w:val="00C47136"/>
    <w:rsid w:val="00C47C69"/>
    <w:rsid w:val="00C51D91"/>
    <w:rsid w:val="00C52265"/>
    <w:rsid w:val="00C54913"/>
    <w:rsid w:val="00C55EA5"/>
    <w:rsid w:val="00C57AC5"/>
    <w:rsid w:val="00C6066F"/>
    <w:rsid w:val="00C61F94"/>
    <w:rsid w:val="00C65857"/>
    <w:rsid w:val="00C74B27"/>
    <w:rsid w:val="00C82412"/>
    <w:rsid w:val="00C82D66"/>
    <w:rsid w:val="00C84D73"/>
    <w:rsid w:val="00C86539"/>
    <w:rsid w:val="00C90638"/>
    <w:rsid w:val="00C93C74"/>
    <w:rsid w:val="00CA087D"/>
    <w:rsid w:val="00CA2A5A"/>
    <w:rsid w:val="00CA4B33"/>
    <w:rsid w:val="00CA4F05"/>
    <w:rsid w:val="00CB2434"/>
    <w:rsid w:val="00CB2F94"/>
    <w:rsid w:val="00CB32B6"/>
    <w:rsid w:val="00CB3D69"/>
    <w:rsid w:val="00CB4916"/>
    <w:rsid w:val="00CC1AA5"/>
    <w:rsid w:val="00CC28BA"/>
    <w:rsid w:val="00CC29B8"/>
    <w:rsid w:val="00CC3999"/>
    <w:rsid w:val="00CD685E"/>
    <w:rsid w:val="00CD68E7"/>
    <w:rsid w:val="00CD6C6F"/>
    <w:rsid w:val="00CD74AA"/>
    <w:rsid w:val="00CE0620"/>
    <w:rsid w:val="00CE0F56"/>
    <w:rsid w:val="00CE1B8B"/>
    <w:rsid w:val="00CE1E29"/>
    <w:rsid w:val="00CE73B6"/>
    <w:rsid w:val="00CE7CF8"/>
    <w:rsid w:val="00CF0887"/>
    <w:rsid w:val="00CF4EE0"/>
    <w:rsid w:val="00CF67DD"/>
    <w:rsid w:val="00CF7655"/>
    <w:rsid w:val="00D021EB"/>
    <w:rsid w:val="00D05F27"/>
    <w:rsid w:val="00D06958"/>
    <w:rsid w:val="00D06BC6"/>
    <w:rsid w:val="00D10634"/>
    <w:rsid w:val="00D13271"/>
    <w:rsid w:val="00D1626A"/>
    <w:rsid w:val="00D211F6"/>
    <w:rsid w:val="00D2255F"/>
    <w:rsid w:val="00D2296A"/>
    <w:rsid w:val="00D23BCB"/>
    <w:rsid w:val="00D24030"/>
    <w:rsid w:val="00D255EC"/>
    <w:rsid w:val="00D271AD"/>
    <w:rsid w:val="00D31559"/>
    <w:rsid w:val="00D35011"/>
    <w:rsid w:val="00D3537E"/>
    <w:rsid w:val="00D3612D"/>
    <w:rsid w:val="00D3674A"/>
    <w:rsid w:val="00D40F53"/>
    <w:rsid w:val="00D412A6"/>
    <w:rsid w:val="00D42189"/>
    <w:rsid w:val="00D43265"/>
    <w:rsid w:val="00D4368E"/>
    <w:rsid w:val="00D44A61"/>
    <w:rsid w:val="00D47142"/>
    <w:rsid w:val="00D47748"/>
    <w:rsid w:val="00D527BE"/>
    <w:rsid w:val="00D53BAC"/>
    <w:rsid w:val="00D56005"/>
    <w:rsid w:val="00D567DF"/>
    <w:rsid w:val="00D567F4"/>
    <w:rsid w:val="00D609A3"/>
    <w:rsid w:val="00D61875"/>
    <w:rsid w:val="00D62193"/>
    <w:rsid w:val="00D710E3"/>
    <w:rsid w:val="00D73048"/>
    <w:rsid w:val="00D75326"/>
    <w:rsid w:val="00D75463"/>
    <w:rsid w:val="00D75D8A"/>
    <w:rsid w:val="00D76EA8"/>
    <w:rsid w:val="00D8260B"/>
    <w:rsid w:val="00D828D1"/>
    <w:rsid w:val="00D83BF8"/>
    <w:rsid w:val="00D8621F"/>
    <w:rsid w:val="00D86AF8"/>
    <w:rsid w:val="00D87723"/>
    <w:rsid w:val="00D87898"/>
    <w:rsid w:val="00D92518"/>
    <w:rsid w:val="00D92CB8"/>
    <w:rsid w:val="00D93656"/>
    <w:rsid w:val="00D9458E"/>
    <w:rsid w:val="00D94AC2"/>
    <w:rsid w:val="00D95A6A"/>
    <w:rsid w:val="00D966BE"/>
    <w:rsid w:val="00DA0B3F"/>
    <w:rsid w:val="00DA2811"/>
    <w:rsid w:val="00DA2C39"/>
    <w:rsid w:val="00DA52AE"/>
    <w:rsid w:val="00DA5A47"/>
    <w:rsid w:val="00DA7B51"/>
    <w:rsid w:val="00DB35EB"/>
    <w:rsid w:val="00DC2D44"/>
    <w:rsid w:val="00DC6C0F"/>
    <w:rsid w:val="00DC6E8A"/>
    <w:rsid w:val="00DC6EA9"/>
    <w:rsid w:val="00DC6F9C"/>
    <w:rsid w:val="00DC7511"/>
    <w:rsid w:val="00DD17A8"/>
    <w:rsid w:val="00DD41DA"/>
    <w:rsid w:val="00DD62D6"/>
    <w:rsid w:val="00DD6B0D"/>
    <w:rsid w:val="00DD72D5"/>
    <w:rsid w:val="00DD7920"/>
    <w:rsid w:val="00DE115B"/>
    <w:rsid w:val="00DE1AED"/>
    <w:rsid w:val="00DE32A6"/>
    <w:rsid w:val="00DE5E71"/>
    <w:rsid w:val="00DF2F38"/>
    <w:rsid w:val="00DF4CA7"/>
    <w:rsid w:val="00DF5A33"/>
    <w:rsid w:val="00DF6084"/>
    <w:rsid w:val="00E020A1"/>
    <w:rsid w:val="00E03479"/>
    <w:rsid w:val="00E03C58"/>
    <w:rsid w:val="00E069FD"/>
    <w:rsid w:val="00E07F53"/>
    <w:rsid w:val="00E103B5"/>
    <w:rsid w:val="00E1108D"/>
    <w:rsid w:val="00E12A33"/>
    <w:rsid w:val="00E13417"/>
    <w:rsid w:val="00E134C6"/>
    <w:rsid w:val="00E20969"/>
    <w:rsid w:val="00E21CCD"/>
    <w:rsid w:val="00E23AD2"/>
    <w:rsid w:val="00E24B36"/>
    <w:rsid w:val="00E268D1"/>
    <w:rsid w:val="00E30CB2"/>
    <w:rsid w:val="00E316CE"/>
    <w:rsid w:val="00E31E78"/>
    <w:rsid w:val="00E321D1"/>
    <w:rsid w:val="00E32BB8"/>
    <w:rsid w:val="00E3350E"/>
    <w:rsid w:val="00E3391C"/>
    <w:rsid w:val="00E420C5"/>
    <w:rsid w:val="00E45E26"/>
    <w:rsid w:val="00E474E6"/>
    <w:rsid w:val="00E522AD"/>
    <w:rsid w:val="00E53311"/>
    <w:rsid w:val="00E55876"/>
    <w:rsid w:val="00E56B5F"/>
    <w:rsid w:val="00E56FCA"/>
    <w:rsid w:val="00E6115D"/>
    <w:rsid w:val="00E620C3"/>
    <w:rsid w:val="00E621F0"/>
    <w:rsid w:val="00E633A2"/>
    <w:rsid w:val="00E63FB1"/>
    <w:rsid w:val="00E65D32"/>
    <w:rsid w:val="00E67482"/>
    <w:rsid w:val="00E72456"/>
    <w:rsid w:val="00E74337"/>
    <w:rsid w:val="00E74863"/>
    <w:rsid w:val="00E816CF"/>
    <w:rsid w:val="00E82308"/>
    <w:rsid w:val="00E8375B"/>
    <w:rsid w:val="00E86CC1"/>
    <w:rsid w:val="00E936A8"/>
    <w:rsid w:val="00E944F0"/>
    <w:rsid w:val="00E94C6F"/>
    <w:rsid w:val="00E96452"/>
    <w:rsid w:val="00EA0017"/>
    <w:rsid w:val="00EA07C5"/>
    <w:rsid w:val="00EA0EEA"/>
    <w:rsid w:val="00EA1646"/>
    <w:rsid w:val="00EA6647"/>
    <w:rsid w:val="00EA71A1"/>
    <w:rsid w:val="00EA7B20"/>
    <w:rsid w:val="00EB2E9A"/>
    <w:rsid w:val="00EB3AAE"/>
    <w:rsid w:val="00EB45CC"/>
    <w:rsid w:val="00EB4811"/>
    <w:rsid w:val="00EB5498"/>
    <w:rsid w:val="00EB7D04"/>
    <w:rsid w:val="00EC3A18"/>
    <w:rsid w:val="00EC6804"/>
    <w:rsid w:val="00EC6BB4"/>
    <w:rsid w:val="00ED7A57"/>
    <w:rsid w:val="00EE021F"/>
    <w:rsid w:val="00EE2307"/>
    <w:rsid w:val="00EE2578"/>
    <w:rsid w:val="00EE7738"/>
    <w:rsid w:val="00EF32FE"/>
    <w:rsid w:val="00EF337C"/>
    <w:rsid w:val="00EF44D7"/>
    <w:rsid w:val="00EF51B0"/>
    <w:rsid w:val="00EF5AD4"/>
    <w:rsid w:val="00EF7CED"/>
    <w:rsid w:val="00F03A56"/>
    <w:rsid w:val="00F05A3B"/>
    <w:rsid w:val="00F071C8"/>
    <w:rsid w:val="00F109A4"/>
    <w:rsid w:val="00F144C8"/>
    <w:rsid w:val="00F14CF2"/>
    <w:rsid w:val="00F15618"/>
    <w:rsid w:val="00F15787"/>
    <w:rsid w:val="00F16286"/>
    <w:rsid w:val="00F202BE"/>
    <w:rsid w:val="00F206EE"/>
    <w:rsid w:val="00F23204"/>
    <w:rsid w:val="00F23BF8"/>
    <w:rsid w:val="00F264D4"/>
    <w:rsid w:val="00F30C87"/>
    <w:rsid w:val="00F339C7"/>
    <w:rsid w:val="00F34126"/>
    <w:rsid w:val="00F3522E"/>
    <w:rsid w:val="00F41867"/>
    <w:rsid w:val="00F43366"/>
    <w:rsid w:val="00F44F77"/>
    <w:rsid w:val="00F45E32"/>
    <w:rsid w:val="00F46ADF"/>
    <w:rsid w:val="00F524E4"/>
    <w:rsid w:val="00F52A47"/>
    <w:rsid w:val="00F54059"/>
    <w:rsid w:val="00F602E3"/>
    <w:rsid w:val="00F621D5"/>
    <w:rsid w:val="00F64748"/>
    <w:rsid w:val="00F64F76"/>
    <w:rsid w:val="00F65A31"/>
    <w:rsid w:val="00F70E58"/>
    <w:rsid w:val="00F71039"/>
    <w:rsid w:val="00F738D1"/>
    <w:rsid w:val="00F76E34"/>
    <w:rsid w:val="00F76FB6"/>
    <w:rsid w:val="00F77CD8"/>
    <w:rsid w:val="00F81036"/>
    <w:rsid w:val="00F8173B"/>
    <w:rsid w:val="00F835E4"/>
    <w:rsid w:val="00F8430E"/>
    <w:rsid w:val="00F8492C"/>
    <w:rsid w:val="00F855BA"/>
    <w:rsid w:val="00F86600"/>
    <w:rsid w:val="00F86963"/>
    <w:rsid w:val="00F90A8C"/>
    <w:rsid w:val="00F95431"/>
    <w:rsid w:val="00F96CDD"/>
    <w:rsid w:val="00F97B45"/>
    <w:rsid w:val="00FA7424"/>
    <w:rsid w:val="00FA7C1C"/>
    <w:rsid w:val="00FB07AE"/>
    <w:rsid w:val="00FB0ACA"/>
    <w:rsid w:val="00FB15F4"/>
    <w:rsid w:val="00FB5456"/>
    <w:rsid w:val="00FB5A71"/>
    <w:rsid w:val="00FB5C29"/>
    <w:rsid w:val="00FB5ECE"/>
    <w:rsid w:val="00FC2F22"/>
    <w:rsid w:val="00FC3372"/>
    <w:rsid w:val="00FC6A0A"/>
    <w:rsid w:val="00FD036D"/>
    <w:rsid w:val="00FD4BA3"/>
    <w:rsid w:val="00FD6B20"/>
    <w:rsid w:val="00FE0BBD"/>
    <w:rsid w:val="00FE4CD2"/>
    <w:rsid w:val="00FE6D82"/>
    <w:rsid w:val="00FF3499"/>
    <w:rsid w:val="00FF52E5"/>
    <w:rsid w:val="00FF5B86"/>
    <w:rsid w:val="00FF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7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B16B33"/>
  </w:style>
  <w:style w:type="paragraph" w:customStyle="1" w:styleId="a7">
    <w:name w:val="Базовый"/>
    <w:rsid w:val="00B16B3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7A73"/>
  </w:style>
  <w:style w:type="paragraph" w:styleId="aa">
    <w:name w:val="footer"/>
    <w:basedOn w:val="a"/>
    <w:link w:val="ab"/>
    <w:uiPriority w:val="99"/>
    <w:unhideWhenUsed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7A73"/>
  </w:style>
  <w:style w:type="paragraph" w:customStyle="1" w:styleId="1">
    <w:name w:val="Обычный1"/>
    <w:rsid w:val="0035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3576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57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rsid w:val="003576D9"/>
    <w:pPr>
      <w:keepNext/>
      <w:jc w:val="center"/>
    </w:pPr>
    <w:rPr>
      <w:b/>
      <w:sz w:val="28"/>
    </w:rPr>
  </w:style>
  <w:style w:type="paragraph" w:styleId="ae">
    <w:name w:val="Body Text Indent"/>
    <w:basedOn w:val="a"/>
    <w:link w:val="af"/>
    <w:uiPriority w:val="99"/>
    <w:semiHidden/>
    <w:unhideWhenUsed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576D9"/>
  </w:style>
  <w:style w:type="paragraph" w:styleId="2">
    <w:name w:val="Body Text First Indent 2"/>
    <w:basedOn w:val="ae"/>
    <w:link w:val="20"/>
    <w:rsid w:val="003576D9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Красная строка 2 Знак"/>
    <w:basedOn w:val="af"/>
    <w:link w:val="2"/>
    <w:rsid w:val="00357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rsid w:val="003576D9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бычный2"/>
    <w:rsid w:val="00EF5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DC2D4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C2D4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C2D4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C2D4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C2D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56A054DA8522BD0D79B7A65ADE130284A70E104EF65A3E89577B19757Q6N2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A054DA8522BD0D79B6676B0E130284A74E400EF6EA3E89577B1975762EBE8DAE7DC520832CECFQ4NEQ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30CC-87B5-44C7-A935-1E01DA4C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3653</TotalTime>
  <Pages>43</Pages>
  <Words>16221</Words>
  <Characters>92463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1072</cp:revision>
  <cp:lastPrinted>2015-11-11T15:09:00Z</cp:lastPrinted>
  <dcterms:created xsi:type="dcterms:W3CDTF">2013-10-26T09:45:00Z</dcterms:created>
  <dcterms:modified xsi:type="dcterms:W3CDTF">2015-11-13T10:22:00Z</dcterms:modified>
</cp:coreProperties>
</file>