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860" w:rsidRPr="00983860" w:rsidRDefault="00983860" w:rsidP="009838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sz w:val="24"/>
          <w:szCs w:val="24"/>
        </w:rPr>
        <w:t>Субъект правотворческой инициативы – глава администрации города Рязани Разработчик проекта – финансово-казначейское управление администрации города Рязани</w:t>
      </w:r>
    </w:p>
    <w:p w:rsidR="00983860" w:rsidRPr="00983860" w:rsidRDefault="00983860" w:rsidP="009838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b/>
          <w:bCs/>
          <w:sz w:val="24"/>
          <w:szCs w:val="24"/>
        </w:rPr>
        <w:t>РЯЗАНСКАЯ ГОРОДСКАЯ ДУМА</w:t>
      </w:r>
    </w:p>
    <w:p w:rsidR="00983860" w:rsidRPr="00983860" w:rsidRDefault="00983860" w:rsidP="009838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p w:rsidR="00983860" w:rsidRPr="00983860" w:rsidRDefault="00983860" w:rsidP="009838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sz w:val="24"/>
          <w:szCs w:val="24"/>
        </w:rPr>
        <w:t>от « 13 » декабря 2012 г. № 500-I</w:t>
      </w:r>
    </w:p>
    <w:p w:rsidR="00983860" w:rsidRPr="00983860" w:rsidRDefault="00983860" w:rsidP="00983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sz w:val="24"/>
          <w:szCs w:val="24"/>
        </w:rPr>
        <w:br/>
      </w:r>
      <w:r w:rsidRPr="00983860">
        <w:rPr>
          <w:rFonts w:ascii="Times New Roman" w:eastAsia="Times New Roman" w:hAnsi="Times New Roman" w:cs="Times New Roman"/>
          <w:b/>
          <w:bCs/>
          <w:sz w:val="24"/>
          <w:szCs w:val="24"/>
        </w:rPr>
        <w:t>Об утверждении бюджета города Рязани</w:t>
      </w:r>
    </w:p>
    <w:p w:rsidR="00983860" w:rsidRPr="00983860" w:rsidRDefault="00983860" w:rsidP="00983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b/>
          <w:bCs/>
          <w:sz w:val="24"/>
          <w:szCs w:val="24"/>
        </w:rPr>
        <w:t>на 2013 год и на плановый период 2014</w:t>
      </w:r>
    </w:p>
    <w:p w:rsidR="00983860" w:rsidRPr="00983860" w:rsidRDefault="00983860" w:rsidP="00983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b/>
          <w:bCs/>
          <w:sz w:val="24"/>
          <w:szCs w:val="24"/>
        </w:rPr>
        <w:t>и 2015 годов</w:t>
      </w:r>
    </w:p>
    <w:p w:rsidR="00983860" w:rsidRPr="00983860" w:rsidRDefault="00983860" w:rsidP="00983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3860" w:rsidRPr="00983860" w:rsidRDefault="00983860" w:rsidP="009838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городе Рязани, утвержденным решением Рязанской городской Думы от 18.02.2010 № 58-I, руководствуясь Уставом муниципального образования - городской округ город Рязань Рязанской области, Рязанская городская Дума </w:t>
      </w:r>
      <w:proofErr w:type="spellStart"/>
      <w:proofErr w:type="gramStart"/>
      <w:r w:rsidRPr="0098386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983860">
        <w:rPr>
          <w:rFonts w:ascii="Times New Roman" w:eastAsia="Times New Roman" w:hAnsi="Times New Roman" w:cs="Times New Roman"/>
          <w:sz w:val="24"/>
          <w:szCs w:val="24"/>
        </w:rPr>
        <w:t xml:space="preserve"> е </w:t>
      </w:r>
      <w:proofErr w:type="spellStart"/>
      <w:r w:rsidRPr="00983860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spellEnd"/>
      <w:r w:rsidRPr="00983860">
        <w:rPr>
          <w:rFonts w:ascii="Times New Roman" w:eastAsia="Times New Roman" w:hAnsi="Times New Roman" w:cs="Times New Roman"/>
          <w:sz w:val="24"/>
          <w:szCs w:val="24"/>
        </w:rPr>
        <w:t xml:space="preserve"> и л а: </w:t>
      </w:r>
    </w:p>
    <w:p w:rsidR="00983860" w:rsidRPr="00983860" w:rsidRDefault="00983860" w:rsidP="009838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sz w:val="24"/>
          <w:szCs w:val="24"/>
        </w:rPr>
        <w:t>1. Утвердить прилагаемый бюджет города Рязани на 2013 год и на плановый период 2014 и 2015 годов.</w:t>
      </w:r>
    </w:p>
    <w:p w:rsidR="00983860" w:rsidRPr="00983860" w:rsidRDefault="00983860" w:rsidP="009838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sz w:val="24"/>
          <w:szCs w:val="24"/>
        </w:rPr>
        <w:t>2. Настоящее решение вступает в силу с 1 января 2013 года и подлежит официальному опубликованию.</w:t>
      </w:r>
    </w:p>
    <w:p w:rsidR="00983860" w:rsidRPr="00983860" w:rsidRDefault="00983860" w:rsidP="009838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983860">
        <w:rPr>
          <w:rFonts w:ascii="Times New Roman" w:eastAsia="Times New Roman" w:hAnsi="Times New Roman" w:cs="Times New Roman"/>
          <w:sz w:val="24"/>
          <w:szCs w:val="24"/>
        </w:rPr>
        <w:t>Разместить</w:t>
      </w:r>
      <w:proofErr w:type="gramEnd"/>
      <w:r w:rsidRPr="00983860">
        <w:rPr>
          <w:rFonts w:ascii="Times New Roman" w:eastAsia="Times New Roman" w:hAnsi="Times New Roman" w:cs="Times New Roman"/>
          <w:sz w:val="24"/>
          <w:szCs w:val="24"/>
        </w:rPr>
        <w:t xml:space="preserve"> настоящее решение на официальном сайте Рязанской городской Думы в сети Интернет.</w:t>
      </w:r>
    </w:p>
    <w:p w:rsidR="00983860" w:rsidRPr="00983860" w:rsidRDefault="00983860" w:rsidP="009838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983860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983860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решения возложить на комитет по бюджету, налогам и инвестициям Рязанской городской Думы (</w:t>
      </w:r>
      <w:proofErr w:type="spellStart"/>
      <w:r w:rsidRPr="00983860">
        <w:rPr>
          <w:rFonts w:ascii="Times New Roman" w:eastAsia="Times New Roman" w:hAnsi="Times New Roman" w:cs="Times New Roman"/>
          <w:sz w:val="24"/>
          <w:szCs w:val="24"/>
        </w:rPr>
        <w:t>Барулин</w:t>
      </w:r>
      <w:proofErr w:type="spellEnd"/>
      <w:r w:rsidRPr="00983860">
        <w:rPr>
          <w:rFonts w:ascii="Times New Roman" w:eastAsia="Times New Roman" w:hAnsi="Times New Roman" w:cs="Times New Roman"/>
          <w:sz w:val="24"/>
          <w:szCs w:val="24"/>
        </w:rPr>
        <w:t xml:space="preserve"> А.Н.).</w:t>
      </w:r>
    </w:p>
    <w:p w:rsidR="00983860" w:rsidRPr="00983860" w:rsidRDefault="00983860" w:rsidP="009838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sz w:val="24"/>
          <w:szCs w:val="24"/>
        </w:rPr>
        <w:br/>
      </w:r>
      <w:r w:rsidRPr="00983860">
        <w:rPr>
          <w:rFonts w:ascii="Times New Roman" w:eastAsia="Times New Roman" w:hAnsi="Times New Roman" w:cs="Times New Roman"/>
          <w:sz w:val="24"/>
          <w:szCs w:val="24"/>
        </w:rPr>
        <w:br/>
        <w:t>Глава муниципального образования,</w:t>
      </w:r>
    </w:p>
    <w:p w:rsidR="00983860" w:rsidRPr="00983860" w:rsidRDefault="00983860" w:rsidP="009838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860">
        <w:rPr>
          <w:rFonts w:ascii="Times New Roman" w:eastAsia="Times New Roman" w:hAnsi="Times New Roman" w:cs="Times New Roman"/>
          <w:sz w:val="24"/>
          <w:szCs w:val="24"/>
        </w:rPr>
        <w:t>председатель Рязанской городской Думы Л.И. Максимова</w:t>
      </w:r>
    </w:p>
    <w:p w:rsidR="00FE0FF4" w:rsidRDefault="00FE0FF4"/>
    <w:sectPr w:rsidR="00FE0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3860"/>
    <w:rsid w:val="00983860"/>
    <w:rsid w:val="00FE0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3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838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 Маликова</dc:creator>
  <cp:keywords/>
  <dc:description/>
  <cp:lastModifiedBy>Елена Николаевна Маликова</cp:lastModifiedBy>
  <cp:revision>2</cp:revision>
  <dcterms:created xsi:type="dcterms:W3CDTF">2014-04-08T07:36:00Z</dcterms:created>
  <dcterms:modified xsi:type="dcterms:W3CDTF">2014-04-08T07:37:00Z</dcterms:modified>
</cp:coreProperties>
</file>