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CF" w:rsidRPr="00B90866" w:rsidRDefault="00454ACF" w:rsidP="009E7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54ACF" w:rsidRPr="00B90866" w:rsidRDefault="00454ACF" w:rsidP="009E7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к проекту решения Рязанской городской Думы</w:t>
      </w:r>
    </w:p>
    <w:p w:rsidR="00454ACF" w:rsidRPr="00B90866" w:rsidRDefault="00454ACF" w:rsidP="009E7568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«Об утверждении бюджета города Рязани на 2018 и на плановый период 2019 и 2020 годов»</w:t>
      </w:r>
    </w:p>
    <w:p w:rsidR="00454ACF" w:rsidRPr="00B90866" w:rsidRDefault="00454ACF" w:rsidP="00D15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Проект решения Рязанской городской Думы «Об утверждении бюджета города Рязани на 2018 год и на плановый период 2019 и 2020 годов» (далее ‒ проект решения) сформирован в соответствии с прогнозом социально-экономического развития города Рязани на 2018 год и на период до 2020 года       и основными направлениями бюджетной и  налоговой политики города Рязани     на 2018 год и на плановый период 2019 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2020 годов,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Рязани от 13.10.2017 № 4507 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0866">
        <w:rPr>
          <w:rFonts w:ascii="Times New Roman" w:hAnsi="Times New Roman" w:cs="Times New Roman"/>
          <w:sz w:val="28"/>
          <w:szCs w:val="28"/>
        </w:rPr>
        <w:t>«Об утверждении основных направлений бюджетной и налоговой политики города Рязани на 2018 год и на плановый период 2019 и 2020 годов».</w:t>
      </w:r>
    </w:p>
    <w:p w:rsidR="00454ACF" w:rsidRPr="00B90866" w:rsidRDefault="00454ACF" w:rsidP="00DC3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Для обеспечения взвешенного подхода к формированию бюджета города     и минимизации рисков его несбалансированности параметры бюджета рассчитывались на основе базового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варианта прогноза социально-экономического развития города Рязани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на 2018 год и на плановый период 2019 и 2020 годов.</w:t>
      </w:r>
    </w:p>
    <w:p w:rsidR="00454ACF" w:rsidRPr="00B90866" w:rsidRDefault="00454ACF" w:rsidP="00D418D2">
      <w:pPr>
        <w:pStyle w:val="af7"/>
        <w:rPr>
          <w:rFonts w:ascii="Times New Roman" w:hAnsi="Times New Roman" w:cs="Times New Roman"/>
        </w:rPr>
      </w:pPr>
      <w:r w:rsidRPr="00B90866">
        <w:rPr>
          <w:rFonts w:ascii="Times New Roman" w:hAnsi="Times New Roman" w:cs="Times New Roman"/>
        </w:rPr>
        <w:tab/>
      </w:r>
    </w:p>
    <w:p w:rsidR="00454ACF" w:rsidRPr="00B90866" w:rsidRDefault="00454ACF" w:rsidP="009E790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I. Правовое регулирование вопросов, положенных в основу формирования проекта решения Рязанской городской Думы «Об утверждении бюджета города Рязани на 2018 год и на плановый период 2019 и 2020 годов»</w:t>
      </w:r>
    </w:p>
    <w:p w:rsidR="00454ACF" w:rsidRPr="00B90866" w:rsidRDefault="00454ACF" w:rsidP="00D418D2">
      <w:pPr>
        <w:pStyle w:val="af7"/>
        <w:rPr>
          <w:rFonts w:ascii="Times New Roman" w:hAnsi="Times New Roman" w:cs="Times New Roman"/>
        </w:rPr>
      </w:pPr>
    </w:p>
    <w:p w:rsidR="00454ACF" w:rsidRPr="00B90866" w:rsidRDefault="00454ACF" w:rsidP="004012AA">
      <w:pPr>
        <w:pStyle w:val="3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90866">
        <w:rPr>
          <w:rFonts w:ascii="Times New Roman" w:hAnsi="Times New Roman"/>
          <w:sz w:val="28"/>
          <w:szCs w:val="28"/>
        </w:rPr>
        <w:t>Проект решения подготовлен в соответствии с требованиями Бюджетного кодекса Российской Федерации (далее ‒ Бюджетный кодекс),</w:t>
      </w:r>
      <w:r w:rsidRPr="00B90866">
        <w:rPr>
          <w:rFonts w:ascii="Times New Roman" w:hAnsi="Times New Roman"/>
          <w:b/>
          <w:bCs/>
          <w:snapToGrid w:val="0"/>
          <w:sz w:val="28"/>
          <w:szCs w:val="28"/>
        </w:rPr>
        <w:t xml:space="preserve"> </w:t>
      </w:r>
      <w:r w:rsidRPr="00B90866">
        <w:rPr>
          <w:rFonts w:ascii="Times New Roman" w:hAnsi="Times New Roman"/>
          <w:snapToGrid w:val="0"/>
          <w:sz w:val="28"/>
          <w:szCs w:val="28"/>
        </w:rPr>
        <w:t xml:space="preserve">проекта закона Рязанской области «Об областном бюджете на 2018 год и на плановый период 2019 и 2020 годов» </w:t>
      </w:r>
      <w:r w:rsidRPr="00B90866">
        <w:rPr>
          <w:rFonts w:ascii="Times New Roman" w:hAnsi="Times New Roman"/>
          <w:sz w:val="28"/>
          <w:szCs w:val="28"/>
        </w:rPr>
        <w:t xml:space="preserve"> и решения Рязанской городской Думы от 18 февраля 2010 года № 58-I «Об утверждении Положения о бюджетном процессе в городе Рязани».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Общие требования к структуре и содержанию проекта решения о бюджете установлены статьей 184.1 Бюджетного кодекса.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Пунктом 1 статьи 184.1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бюджета).</w:t>
      </w:r>
    </w:p>
    <w:p w:rsidR="00454ACF" w:rsidRPr="00B90866" w:rsidRDefault="00454ACF" w:rsidP="004012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В статьях 1,2 проекта решения представлены все вышеуказанные параметры бюджета города. При этом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в составе основных характеристик бюджета города     на плановый период не предусматриваются условно утверждаемые расходы           в связи с приостановлением до 1 января 2018 года норм Бюджетного кодекса       об их утверждении в составе расходов (Федеральный Закон № 262-ФЗ                  от 29.07.2017 «О внесении изменений в Бюджетный кодекс Российской Федерации в части использования нефтегазовых доходов федерального бюджета»).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Статья 3 проекта решения в соответствии с требованиями пункта 3 статьи 184.1 Бюджетного кодекса предусматривает утверждение приложений № 3 и  № 4 к проекту решения, устанавливающих перечень главных администраторов доходов бюджета города и перечень главных администраторов источников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финансирования дефицита бюджета города, а также перечни закрепляемых за ними доходов и источников финансирования дефицита бюджета города.</w:t>
      </w:r>
      <w:proofErr w:type="gramEnd"/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Статьей 4 проекта решения в соответствии с требованиями статьи 184.1 Бюджетного кодекса и решения Рязанской городской Думы от 20.10.2017                           № 373-</w:t>
      </w:r>
      <w:r w:rsidRPr="00B9086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90866">
        <w:rPr>
          <w:rFonts w:ascii="Times New Roman" w:hAnsi="Times New Roman" w:cs="Times New Roman"/>
          <w:sz w:val="28"/>
          <w:szCs w:val="28"/>
        </w:rPr>
        <w:t xml:space="preserve">  «О распределении бюджетных ассигнований бюджета города Рязани» предлагается утвердить на 2018 год и на плановый период 2019 и 2020 годов: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(группам и подгруппам) видов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в приложениях 5 и 6 к проекту решения;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в приложениях 7 и 8 к проекту решения;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города по главным распорядителям, целевым статьям (муниципальным программам и непрограммным направлениям деятельности), (группам и подгруппам) видов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в приложениях 9 и 10                         к проекту решения;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общий объем бюджетных ассигнований на исполнение публичных нормативных обязательств.</w:t>
      </w:r>
    </w:p>
    <w:p w:rsidR="00454ACF" w:rsidRPr="00B90866" w:rsidRDefault="00454ACF" w:rsidP="00401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Показатели расходов проекта бюджета города на 2018 год и на плановый период 2019 и 2020 годов сформированы в виде абсолютных величин, это позволит обеспечить сопоставление бюджетных ассигнований проекта решения с бюджетными ассигнованиями текущего финансового года.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Статьей 5 проекта решения в соответствии с требованиями статьи 78.2,                       79 Бюджетного кодекса определено, что осуществление бюджетных инвестиций и 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Рязани. 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Статьей 6 проекта решения в соответствии со статьей 179.4 Бюджетного кодекса утверждается объем бюджетных ассигнований муниципального дорожного фонда города Рязани на 2018 год и на плановый период 2019 и 2020 годов.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Статья 7 проекта решения в соответствии с правом, предоставленным статьей 81 Бюджетного кодекса, устанавливает размер резервного фонда администрации города Рязани и целевого финансового резерва для предупреждения и ликвидации чрезвычайных ситуаций на 2018 год и на плановый период 2019 и 2020 годов.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Статьей 8 проекта решения в соответствии со статьями 78, 78.1 Бюджетного кодекса предлагается установить предоставление субсидий юридическим лицам (за исключением субсидий государственным (муниципальным учреждениям), индивидуальным предпринимателям ‒ производителям товаров, работ, услуг, а также некоммерческим организациям, порядок предоставления которых должен быть установлен администрацией города Рязани.</w:t>
      </w:r>
      <w:proofErr w:type="gramEnd"/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Статья 9 проекта решения реализует требования Бюджетного кодекса, касающиеся утверждения объема и структуры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источников внутреннего финансирования дефицита бюджета города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>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Статья 10 проекта решения регулирует вопросы управления муниципальным долгом, в том числе предусматривает утверждение в соответствии с требованиями Бюджетного кодекса (статьи 110.1 и 110.2) на 2018 и на плановый период 2019 и 2020 годов программы внутренних заимствований.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Статьей 11 проекта решения применительно к исполнению бюджета города в 2018 году устанавливается перечень оснований для внесения изменений в ходе исполнения бюджетов в показатели сводной бюджетной росписи и процедура оплаты получателем средств бюджета города Рязани авансовых платежей при заключении договоров (муниципальных контрактов) на поставку товаров, работ, услуг.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ACF" w:rsidRPr="00B90866" w:rsidRDefault="00454ACF" w:rsidP="007066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II. Основные характеристики проекта бюджета города</w:t>
      </w:r>
    </w:p>
    <w:p w:rsidR="00454ACF" w:rsidRPr="00B90866" w:rsidRDefault="00454ACF" w:rsidP="007066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на 2018 год и на плановый период 2019 и 2020 годов</w:t>
      </w:r>
    </w:p>
    <w:p w:rsidR="00454ACF" w:rsidRPr="00B90866" w:rsidRDefault="00454ACF" w:rsidP="004012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454ACF" w:rsidRPr="00B90866" w:rsidRDefault="00454ACF" w:rsidP="004012AA">
      <w:pPr>
        <w:pStyle w:val="4"/>
        <w:tabs>
          <w:tab w:val="left" w:pos="1980"/>
        </w:tabs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B90866">
        <w:rPr>
          <w:rFonts w:ascii="Times New Roman" w:hAnsi="Times New Roman"/>
          <w:noProof/>
          <w:snapToGrid w:val="0"/>
          <w:sz w:val="28"/>
          <w:szCs w:val="28"/>
        </w:rPr>
        <w:t xml:space="preserve">Прогноз основных характеристик бюджета города на 2018 год и на плановый период 2019 и 2020 годов сформирован на основе базового варианта прогноза </w:t>
      </w:r>
      <w:r w:rsidRPr="00B90866">
        <w:rPr>
          <w:rFonts w:ascii="Times New Roman" w:hAnsi="Times New Roman"/>
          <w:snapToGrid w:val="0"/>
          <w:sz w:val="28"/>
          <w:szCs w:val="28"/>
        </w:rPr>
        <w:t>социально-экономического развития города,</w:t>
      </w:r>
      <w:r w:rsidRPr="00B90866">
        <w:rPr>
          <w:rFonts w:ascii="Times New Roman" w:hAnsi="Times New Roman"/>
          <w:noProof/>
          <w:snapToGrid w:val="0"/>
          <w:sz w:val="28"/>
          <w:szCs w:val="28"/>
        </w:rPr>
        <w:t xml:space="preserve"> </w:t>
      </w:r>
      <w:r w:rsidRPr="00B90866">
        <w:rPr>
          <w:rFonts w:ascii="Times New Roman" w:hAnsi="Times New Roman"/>
          <w:snapToGrid w:val="0"/>
          <w:sz w:val="28"/>
          <w:szCs w:val="28"/>
        </w:rPr>
        <w:t>изменений бюджетного и налогового законодательства, ожидаемого исполнения бюджета города за 2017 год</w:t>
      </w:r>
      <w:r w:rsidRPr="00B90866">
        <w:rPr>
          <w:rFonts w:ascii="Times New Roman" w:hAnsi="Times New Roman"/>
          <w:noProof/>
          <w:snapToGrid w:val="0"/>
          <w:sz w:val="28"/>
          <w:szCs w:val="28"/>
        </w:rPr>
        <w:t>.</w:t>
      </w:r>
      <w:r w:rsidRPr="00B90866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454ACF" w:rsidRPr="00B90866" w:rsidRDefault="00454ACF" w:rsidP="0040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Основные характеристики бюджета города Рязани на 2018 год и до 2020 года:</w:t>
      </w:r>
    </w:p>
    <w:p w:rsidR="00454ACF" w:rsidRPr="00B90866" w:rsidRDefault="00454ACF" w:rsidP="00E7147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8"/>
        <w:gridCol w:w="1177"/>
        <w:gridCol w:w="1265"/>
        <w:gridCol w:w="789"/>
        <w:gridCol w:w="1178"/>
        <w:gridCol w:w="789"/>
        <w:gridCol w:w="1125"/>
        <w:gridCol w:w="704"/>
        <w:gridCol w:w="1178"/>
        <w:gridCol w:w="704"/>
      </w:tblGrid>
      <w:tr w:rsidR="00454ACF" w:rsidRPr="00B90866">
        <w:trPr>
          <w:cantSplit/>
          <w:trHeight w:val="20"/>
          <w:jc w:val="center"/>
        </w:trPr>
        <w:tc>
          <w:tcPr>
            <w:tcW w:w="606" w:type="pct"/>
            <w:vMerge w:val="restart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2016 год </w:t>
            </w:r>
          </w:p>
        </w:tc>
        <w:tc>
          <w:tcPr>
            <w:tcW w:w="10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2017 год </w:t>
            </w:r>
          </w:p>
        </w:tc>
        <w:tc>
          <w:tcPr>
            <w:tcW w:w="9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2018 год </w:t>
            </w:r>
          </w:p>
        </w:tc>
        <w:tc>
          <w:tcPr>
            <w:tcW w:w="9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2019 год </w:t>
            </w:r>
          </w:p>
        </w:tc>
        <w:tc>
          <w:tcPr>
            <w:tcW w:w="9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cantSplit/>
          <w:trHeight w:val="20"/>
          <w:jc w:val="center"/>
        </w:trPr>
        <w:tc>
          <w:tcPr>
            <w:tcW w:w="606" w:type="pct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454ACF" w:rsidRPr="00B90866" w:rsidRDefault="00454ACF" w:rsidP="00247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</w:tr>
      <w:tr w:rsidR="00454ACF" w:rsidRPr="00B908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9 294 017,9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9 370 630,4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100,8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8 715 049,1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  <w:tc>
          <w:tcPr>
            <w:tcW w:w="5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8 951 253,5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102,7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9 286 617,5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103,7</w:t>
            </w:r>
          </w:p>
        </w:tc>
      </w:tr>
      <w:tr w:rsidR="00454ACF" w:rsidRPr="00B908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9 321 153,9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9 562 006,3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102,6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8 738 571,0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91,4</w:t>
            </w:r>
          </w:p>
        </w:tc>
        <w:tc>
          <w:tcPr>
            <w:tcW w:w="5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8 951 253,5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102,4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9 285 617,5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103,7</w:t>
            </w:r>
          </w:p>
        </w:tc>
      </w:tr>
      <w:tr w:rsidR="00454ACF" w:rsidRPr="00B908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cantSplit/>
          <w:trHeight w:val="20"/>
          <w:jc w:val="center"/>
        </w:trPr>
        <w:tc>
          <w:tcPr>
            <w:tcW w:w="60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Дефицит/</w:t>
            </w:r>
          </w:p>
          <w:p w:rsidR="00454ACF" w:rsidRPr="00B90866" w:rsidRDefault="00454ACF" w:rsidP="00247ECB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профицит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-27 136,0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-191 375,9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705,2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-23 521,9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12,3</w:t>
            </w:r>
          </w:p>
        </w:tc>
        <w:tc>
          <w:tcPr>
            <w:tcW w:w="5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3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bottom"/>
          </w:tcPr>
          <w:p w:rsidR="00454ACF" w:rsidRPr="00B90866" w:rsidRDefault="00454ACF" w:rsidP="0017449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</w:tbl>
    <w:p w:rsidR="00454ACF" w:rsidRPr="00B90866" w:rsidRDefault="00454ACF" w:rsidP="00445F10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0"/>
          <w:szCs w:val="20"/>
        </w:rPr>
        <w:t xml:space="preserve">* </w:t>
      </w:r>
      <w:r w:rsidRPr="00B90866">
        <w:rPr>
          <w:rFonts w:ascii="Times New Roman" w:hAnsi="Times New Roman" w:cs="Times New Roman"/>
          <w:sz w:val="24"/>
          <w:szCs w:val="24"/>
        </w:rPr>
        <w:t>Показатели сводной бюджетной росписи по состоянию на 01.10.2017 г.</w:t>
      </w:r>
    </w:p>
    <w:p w:rsidR="00454ACF" w:rsidRPr="00B90866" w:rsidRDefault="00454ACF" w:rsidP="00445F1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Динамика доходов бюджета города Рязани на 2018-2020 годы приведена ниже:</w:t>
      </w:r>
    </w:p>
    <w:p w:rsidR="00454ACF" w:rsidRPr="00B90866" w:rsidRDefault="00454ACF" w:rsidP="00E7147F">
      <w:pPr>
        <w:pStyle w:val="a7"/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90866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9"/>
        <w:gridCol w:w="1478"/>
        <w:gridCol w:w="1478"/>
        <w:gridCol w:w="1478"/>
        <w:gridCol w:w="1450"/>
        <w:gridCol w:w="1594"/>
      </w:tblGrid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9 294 017,9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9 370 630,4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8 715 049,1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8 951 253,5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9 286 617,5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 доходы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4 455 482,3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4 361 516,2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4 704 389,1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4 826 509,0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4 933 966,1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Доля налоговых и неналоговых доходов в общем объеме доходов,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4 838 535,6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5 009 114,2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4 010 660,0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4 124 744,5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4 352 651,4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Доля безвозмездных поступлений в общем объеме доходов,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53,5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46,0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Темпы прироста доходов всего к предыдущему году,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7347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</w:tbl>
    <w:p w:rsidR="00454ACF" w:rsidRPr="00B90866" w:rsidRDefault="00454ACF" w:rsidP="00D7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* </w:t>
      </w:r>
      <w:r w:rsidRPr="00B90866">
        <w:rPr>
          <w:rFonts w:ascii="Times New Roman" w:hAnsi="Times New Roman" w:cs="Times New Roman"/>
          <w:sz w:val="24"/>
          <w:szCs w:val="24"/>
        </w:rPr>
        <w:t>Показатели сводной бюджетной росписи по состоянию на 01.10.2017 г.</w:t>
      </w:r>
    </w:p>
    <w:p w:rsidR="00454ACF" w:rsidRPr="00B90866" w:rsidRDefault="00454ACF" w:rsidP="00D7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 2018 году по сравнению с 2017 годом предусматривается снижение   общего объема доходов бюджета города на 7,0% в связи с отсутствием в проекте бюджета субсидий из вышестоящего бюджета, которые предусмотрены в областном бюджете в рамках государственных программ и будут распределяться по муниципальным образованиям в течение года.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В 2019 году рост доходов составит 2,7%, в 2020 году – 3,7%. Собственные налоговые и неналоговые доходы на 2018 год прогнозируются с ростом к 2017 году на 7,9%, на 2018 год с ростом на 2,6%, на 2020 год - 2,2%. </w:t>
      </w:r>
      <w:proofErr w:type="gramEnd"/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Предельный объем расходов бюджета города на 2017 год и на плановый период 2018 и 2019 годов определен исходя из прогноза поступления доходов в бюджет города Рязани и источников финансирования дефицита.</w:t>
      </w:r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Динамика расходов бюджета города приведена ниже:</w:t>
      </w:r>
    </w:p>
    <w:p w:rsidR="00454ACF" w:rsidRPr="00B90866" w:rsidRDefault="00454ACF" w:rsidP="00235646">
      <w:pPr>
        <w:pStyle w:val="a7"/>
        <w:spacing w:line="228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B90866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567"/>
        <w:gridCol w:w="1474"/>
        <w:gridCol w:w="1707"/>
        <w:gridCol w:w="1628"/>
        <w:gridCol w:w="1322"/>
        <w:gridCol w:w="1439"/>
      </w:tblGrid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 год</w:t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 год</w:t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 год</w:t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прогноз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прогноз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Расходы всего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fldChar w:fldCharType="begin"/>
            </w: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instrText xml:space="preserve"> LINK Excel.Sheet.12 C:\\Users\\ЛЫСЕНКО\\Desktop\\Расчет.xlsx Лист1!R3C1 \a \f 5 \h  \* MERGEFORMAT </w:instrText>
            </w: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fldChar w:fldCharType="separate"/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9 321 153,9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9 562 006,3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8 738 571,0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8 951 253,5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9 285 617,5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Изменения к предыдущему году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240 852,4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-823 435,3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212 682,5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334 364,0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Изменения к предыдущему году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(%)</w:t>
            </w:r>
            <w:proofErr w:type="gramEnd"/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102,6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91,4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102,4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103,7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 счет собственных доходов и источников финансирования дефицита </w:t>
            </w: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4 556 478,3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4 602 207,2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4 779 770,0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4 869 656,4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4 977 838,2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Изменения к предыдущему году 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45 728,9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177 562,8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89886,4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108181,8</w:t>
            </w:r>
          </w:p>
        </w:tc>
      </w:tr>
      <w:tr w:rsidR="00454ACF" w:rsidRPr="00B90866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Изменения к предыдущему году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(%)</w:t>
            </w:r>
            <w:proofErr w:type="gramEnd"/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103,9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101,9</w:t>
            </w:r>
          </w:p>
        </w:tc>
        <w:tc>
          <w:tcPr>
            <w:tcW w:w="7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54ACF" w:rsidRPr="00B90866" w:rsidRDefault="00454ACF" w:rsidP="00235646">
            <w:pPr>
              <w:tabs>
                <w:tab w:val="left" w:pos="708"/>
              </w:tabs>
              <w:suppressAutoHyphens/>
              <w:spacing w:after="0"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102,2</w:t>
            </w:r>
          </w:p>
        </w:tc>
      </w:tr>
    </w:tbl>
    <w:p w:rsidR="00454ACF" w:rsidRPr="00B90866" w:rsidRDefault="00454ACF" w:rsidP="00235646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0"/>
          <w:szCs w:val="20"/>
        </w:rPr>
        <w:t xml:space="preserve">* </w:t>
      </w:r>
      <w:r w:rsidRPr="00B90866">
        <w:rPr>
          <w:rFonts w:ascii="Times New Roman" w:hAnsi="Times New Roman" w:cs="Times New Roman"/>
          <w:sz w:val="24"/>
          <w:szCs w:val="24"/>
        </w:rPr>
        <w:t>Показатели сводной бюджетной росписи по состоянию на 01.10.2017 г.</w:t>
      </w:r>
    </w:p>
    <w:p w:rsidR="00454ACF" w:rsidRPr="00B90866" w:rsidRDefault="00454ACF" w:rsidP="00235646">
      <w:pPr>
        <w:spacing w:after="0" w:line="22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 2018 году планируется снижение объема расходов бюджета по сравнению с 2017 годом на 8,6% в связи с тем, что в течение 2017 года поступали межбюджетные трансферты из областного бюджета, которые при формировании областного бюджета не были распределены. В течение 2018 года объем областных целевых средств также будет уточняться по мере распределения их в течение года. В 2019 году рост расходов составит 2,4% по сравнению с 2018 годом, в 2020 году – рост на 3,7% по сравнению с 2019 годом. </w:t>
      </w:r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Расходы без учета межбюджетных трансфертов определены с ростом в 2018 году на 3,9%, в 2019 году на 1,9% и в 2020 году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2,2%. </w:t>
      </w:r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В проекте бюджета предусмотрено сокращение размера дефицита с 1% в 2017 году до 0,5% в 2018 году, а с 2019 года планируется перейти на бездефицитный бюджет. На 2020 год запланирован профицит бюджета.</w:t>
      </w:r>
    </w:p>
    <w:p w:rsidR="00454ACF" w:rsidRPr="00B90866" w:rsidRDefault="00454ACF" w:rsidP="0023564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235646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Прогноз доходов бюджета города Рязани на 2018 год и на плановый период 2019 и 2020 годов</w:t>
      </w:r>
    </w:p>
    <w:p w:rsidR="00454ACF" w:rsidRPr="00B90866" w:rsidRDefault="00454ACF" w:rsidP="00235646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Бюджет города Рязани по доходам на 2018-2020 годы сформирован по данным главных администраторов налоговых и неналоговых доходов,  исчисленным в соответствии с утвержденными методиками прогнозирования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поступлений в бюджет по администрируемым доходным источникам, учитывающими применительно к каждому из них влияние количественных, стоимостных, макроэкономических факторов.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При этом в качестве показателей, характеризующих макроэкономические изменения, использовались коэффициенты-дефляторы, предусмотренные в «базовом» варианте прогноза социально-экономического развития Российской Федерации на 2018 год и на плановый период 2019  и 2020 годов,  индексация заработной платы в бюджетной сфере на прогнозируемый уровень инфляции     (4,0% ежегодно), предполагаемые темпы роста фонда оплаты труда в коммерческом секторе экономики, рекомендованные министерством экономического развития  и торговли Рязанской области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на 2018-2020 годы.</w:t>
      </w:r>
    </w:p>
    <w:p w:rsidR="00454ACF" w:rsidRPr="00B90866" w:rsidRDefault="00454ACF" w:rsidP="004012A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Учтены федеральные,  региональные законы и законопроекты, нормативно-правовые акты Правительства Российской Федерации, направленные на регулирование бюджетных правоотношений: 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-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установление с 1 января 2018 года значения коэффициента-дефлятора, используемого в рамках  системы налогообложения в виде единого налога на вмененный доход в размере – 1,868 (с ростом на 3,9% к действующему значению)</w:t>
      </w:r>
      <w:r w:rsidRPr="00B90866">
        <w:rPr>
          <w:rFonts w:ascii="Times New Roman" w:hAnsi="Times New Roman" w:cs="Times New Roman"/>
          <w:sz w:val="28"/>
          <w:szCs w:val="28"/>
        </w:rPr>
        <w:t>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 -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установление с 1 января 2018 года значения коэффициента-дефлятора, используемого в целях применения патентной системы  налогообложения в размере – 1,481 (с ростом на 3,9% к действующему значению)</w:t>
      </w:r>
      <w:r w:rsidRPr="00B90866">
        <w:rPr>
          <w:rFonts w:ascii="Times New Roman" w:hAnsi="Times New Roman" w:cs="Times New Roman"/>
          <w:sz w:val="28"/>
          <w:szCs w:val="28"/>
        </w:rPr>
        <w:t>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-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с 1 января 2018 года значения коэффициента-дефлятора, необходимого в целях обложения  налогом на доходы физических лиц  иностранных граждан, работающих на основании патентов в размере –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1,686  (с ростом на 3,9% к действующему значению)</w:t>
      </w:r>
      <w:r w:rsidRPr="00B90866">
        <w:rPr>
          <w:rFonts w:ascii="Times New Roman" w:hAnsi="Times New Roman" w:cs="Times New Roman"/>
          <w:sz w:val="28"/>
          <w:szCs w:val="28"/>
        </w:rPr>
        <w:t>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- установление коэффициента, отражающего региональные особенности рынка труда Рязанской области, используемого для определения фиксированных авансовых платежей по налогу на доходы физических лиц иностранных граждан, осуществляющих трудовую деятельность по найму в организациях и (или) у индивидуальных предпринимателей, на 2018 год в размере 2,0                                (с ростом на 3,1%);    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- индексация ставок акцизов на автомобильный бензин и дизельное топливо с 1 января 2018 года - на 50 копеек в расчете на 1 литр, с 1 июля 2018 года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90866">
        <w:rPr>
          <w:rFonts w:ascii="Times New Roman" w:hAnsi="Times New Roman" w:cs="Times New Roman"/>
          <w:sz w:val="28"/>
          <w:szCs w:val="28"/>
        </w:rPr>
        <w:t xml:space="preserve"> дополнительно еще на 50 копеек в расчете на 1 литр (Федеральный Закон </w:t>
      </w:r>
      <w:r w:rsidR="00235646" w:rsidRPr="00B908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sz w:val="28"/>
          <w:szCs w:val="28"/>
        </w:rPr>
        <w:t>№ 254-ФЗ);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- снижение норматива отчислений акцизов на нефтепродукты в бюджеты субъектов РФ с 61,70% в 2017 году до 57,06% в 2018 году, в 2019-2020 годах 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58,14%  и 58,20%  соответственно;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- увеличение дифференцированного норматива отчислений в бюджет города Рязани от акцизов на нефтепродукты с 0,578 в 2017 году до 0,972 в 2018-2020 годах в связи с включением в методику расчета помимо показателя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протяженности фактора покрытия автомобильных дорог общего пользования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>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-  применение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результатов второго тура кадастровой оценки объектов недвижимого имущества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для исчисления налога на имущество физических лиц;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 - вовлечение в налогообложение предпринимателей по объектам, включенным в перечень объектов недвижимого имущества, в отношении которого налоговая база определяется как кадастровая стоимость;</w:t>
      </w:r>
    </w:p>
    <w:p w:rsidR="00454ACF" w:rsidRPr="00B90866" w:rsidRDefault="00454ACF" w:rsidP="004012A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   уменьшение с 2017 года ставки налога на имущество физических лиц с 0,3% до 0,2% в отношении жилых помещений (квартира, комната), кадастровой стоимостью не выше 1,5 млн. рублей; с 0,3% до 0,25% в отношении жилых помещений (квартира, комната) кадастровой стоимостью от 1,5 млн. рублей до             4 млн. рублей.</w:t>
      </w:r>
    </w:p>
    <w:p w:rsidR="00454ACF" w:rsidRPr="00B90866" w:rsidRDefault="00454ACF" w:rsidP="004012A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При подготовке приложений к проекту применялась бюджетная классификация, утвержденная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Федерации».  </w:t>
      </w:r>
    </w:p>
    <w:p w:rsidR="00454ACF" w:rsidRPr="00B90866" w:rsidRDefault="00454ACF" w:rsidP="00247EC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  материалах к проекту бюджета впервые представлен реестр источников доходов  бюджета города Рязани, составленный по сведениям органов государственной власти, органов местного самоуправления, иных организаций, осуществляющих бюджетные полномочия главных администраторов доходов. </w:t>
      </w:r>
    </w:p>
    <w:p w:rsidR="00454ACF" w:rsidRPr="00B90866" w:rsidRDefault="00454ACF" w:rsidP="004012A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бюджета города на 2018 год прогнозируются в объеме  4 704 389,1  тыс. рублей или с ростом по сравнению с ожидаемой оценкой исполнения 2017 года  на  361 615,7 тыс. рублей (8,3%).                                                                                                                                           </w:t>
      </w:r>
    </w:p>
    <w:p w:rsidR="00454ACF" w:rsidRPr="00B90866" w:rsidRDefault="00454ACF" w:rsidP="004012AA">
      <w:pPr>
        <w:pStyle w:val="a3"/>
        <w:tabs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Превалирующее значение в структуре бюджета принадлежит налоговым доходам. Их удельный вес в очередном финансовом году вырастет на 4,1 пункта (с 80,5% в 2017 году до 84,6% в 2018 году) и составит в абсолютной сумме                       3 981 666,0 тыс. рублей. Неналоговые доходы определены  в сумме 722 723,1 тыс. рублей (15,4% доходов бюджета).</w:t>
      </w:r>
    </w:p>
    <w:p w:rsidR="00454ACF" w:rsidRPr="00B90866" w:rsidRDefault="00454ACF" w:rsidP="004012A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бюджета города на 2019 год прогнозируются в объеме 4 826 509,0 тыс. рублей или с ростом относительно предыдущего года на 122 119,9 тыс. рублей (2,6%). Налоговые доходы составят    4 137 485,4 тыс. рублей или 85,7% в структуре бюджета, неналоговые доходы –   689 023,6 тыс. рублей (14,3% доходов бюджета). 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бюджета на 2020 год прогнозируются        в объеме 4 933 966,1 тыс. рублей или с ростом по сравнению с предыдущим            на 107 457,1 тыс. рублей (2,2%). В структуре бюджета налоговые доходы  составят  4 252 583,7 тыс. рублей (86,2%), неналоговые доходы – 681 382,4 тыс. рублей (13,8%). </w:t>
      </w: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           Особенности расчетов поступлений платежей в бюджет города </w:t>
      </w:r>
    </w:p>
    <w:p w:rsidR="00454ACF" w:rsidRPr="00B90866" w:rsidRDefault="00454ACF" w:rsidP="0091412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по основным доходным источникам на 2018-2020 годы</w:t>
      </w: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Налог на доходы физических лиц</w:t>
      </w:r>
    </w:p>
    <w:p w:rsidR="00454ACF" w:rsidRPr="00B90866" w:rsidRDefault="00454ACF" w:rsidP="0091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Прогноз по налогу на доходы физических лиц на очередной финансовый год определен в объеме, заявленном главным администратором доходов – УФНС России по Рязанской области.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При расчете налога главным администратором за основу принималась налоговая база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по форме 5-НДФЛ «О налоговой базе и структуре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начислений по налогу на доходы физических лиц за 2016 год». Учитывались корректирующие коэффициенты: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- коэффициент,  характеризующий динамику стандартных, социальных, имущественных налоговых вычетов; 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 показатель роста заработной платы в отраслях производственной и непроизводственной сферы  по данным прогноза социально-экономического развития Российской Федерации: на 2018 год – 106,7%, на 2019 год – 105,0%, на 2020 год – 104,9%.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Применялась средняя ставка налога, сложившаяся в предшествующем году – 13,01%. </w:t>
      </w:r>
    </w:p>
    <w:p w:rsidR="00454ACF" w:rsidRPr="00B90866" w:rsidRDefault="00454ACF" w:rsidP="004012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В составе НДФЛ отдельно произведен расчет по налогу на доходы иностранных граждан в виде фиксированного авансового платежа при осуществлении трудовой деятельности на основании патента, составленный исходя из ожидаемых поступлений текущего года, прогнозируемой  индексации размера авансового платежа в 2018 году на коэффициент-дефлятор – 1,686 и на региональный коэффициент, учитывающий особенности рынка труда в Рязанской области – 2,0. </w:t>
      </w:r>
      <w:proofErr w:type="gramEnd"/>
    </w:p>
    <w:p w:rsidR="00454ACF" w:rsidRPr="00B90866" w:rsidRDefault="00454ACF" w:rsidP="0091412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 целом объем налога на доходы физических лиц,                                      включая НДФЛ иностранных граждан, составит в 2018 году -                                             2 397 684,3 тыс. рублей, что на 162 707,5 тыс. рублей (7,3%) выше ожидаемой оценки 2017 года. На 2019 год объем налога прогнозируется в сумме                              2 518 141,4 тыс. рублей  или с ростом к 2018 году на 120 457,1 тыс. рублей         (5,0%), на 2020 год – 2 599 163,5 тыс. рублей или с ростом к 2019 году                 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 81 022,1 тыс. рублей (3,2%).  </w:t>
      </w:r>
    </w:p>
    <w:p w:rsidR="00454ACF" w:rsidRPr="00B90866" w:rsidRDefault="00454ACF" w:rsidP="0091412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4ACF" w:rsidRPr="00B90866" w:rsidRDefault="00454ACF" w:rsidP="00914124">
      <w:pPr>
        <w:pStyle w:val="a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49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Акцизы</w:t>
      </w:r>
    </w:p>
    <w:p w:rsidR="00454ACF" w:rsidRPr="00B90866" w:rsidRDefault="00454ACF" w:rsidP="00914124">
      <w:pPr>
        <w:pStyle w:val="a3"/>
        <w:tabs>
          <w:tab w:val="left" w:pos="496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16"/>
          <w:szCs w:val="16"/>
        </w:rPr>
        <w:tab/>
      </w:r>
    </w:p>
    <w:p w:rsidR="00454ACF" w:rsidRPr="00B90866" w:rsidRDefault="00454ACF" w:rsidP="0091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В    составе    доходов    бюджета    города    учтены    отчисления    доходов</w:t>
      </w: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консолидированного   бюджета    Рязанской   области    от    уплаты    акцизов  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автомобильный и прямогонный бензин, дизельное топливо, моторные масла. </w:t>
      </w:r>
    </w:p>
    <w:p w:rsidR="00454ACF" w:rsidRPr="00B90866" w:rsidRDefault="00454ACF" w:rsidP="0091412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Прогнозирование осуществлялось исходя из предполагаемого совокупного объема поступлений акцизов от реализации горюче-смазочных материалов в очередном финансовом году и плановом периоде и индексации ставок акцизов на автомобильный бензин и дизельное топливо: с 1 января 2018 года – на 50 копеек в расчете на 1 литр, с 1 июля 2018 года – дополнительно еще на 50 копеек в расчете на 1 литр (Федеральный закон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от  29.07.2017 № 254-ФЗ «О внесении изменений в часть вторую Налогового кодекса Российской Федерации»). </w:t>
      </w:r>
    </w:p>
    <w:p w:rsidR="00454ACF" w:rsidRPr="00B90866" w:rsidRDefault="00454ACF" w:rsidP="0098065E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Предполагается снижение норматива отчислений акцизов                              на нефтепродукты в бюджеты субъектов РФ с 61,70% в 2017 году до  57,06% в 2018 году, в 2019-2020 годах 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58,14%  и 58,20%  соответственно.</w:t>
      </w:r>
    </w:p>
    <w:p w:rsidR="00454ACF" w:rsidRPr="00B90866" w:rsidRDefault="00454ACF" w:rsidP="009806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Норматив распределения налога между федеральным бюджетом                    и региональными бюджетами, предусмотрен  проектом Федерального закона       «О федеральном бюджете на 2018 год и на плановый период 2019 и 2020 годов»:    Рязанскую область на 2018 год – 0,8429, на 2019 год – 0,8429, на 2020 год – 0,8240.</w:t>
      </w:r>
    </w:p>
    <w:p w:rsidR="00454ACF" w:rsidRPr="00B90866" w:rsidRDefault="00454ACF" w:rsidP="0098065E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>Для определения отчислений в бюджет города  применен  дифференцированный коэффициент, установленный пропорционально протяженности автомобильных дорог общего пользования и их покрытия             на 2018 – 2020 годы в размере   0,9720% ежегодно.</w:t>
      </w:r>
    </w:p>
    <w:p w:rsidR="00454ACF" w:rsidRPr="00B90866" w:rsidRDefault="00454ACF" w:rsidP="0091412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Параметры доходов бюджета города Рязани от распределения акцизов доведены министерством финансов Рязанской области  на 2018 год в сумме         27 276,2 тыс. рублей или с увеличением к 2017 году на 11 480,5 тыс. рублей     (72,7%), на 2019 год – 30 766,4 тыс. рублей, на 2020 год –  31 521,7 тыс. рублей.   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Налоги на совокупный доход</w:t>
      </w:r>
    </w:p>
    <w:p w:rsidR="00454ACF" w:rsidRPr="00B90866" w:rsidRDefault="00454ACF" w:rsidP="009141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91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Налоги на совокупный доход на очередной финансовый год определены       в объеме, заявленном главным администратором доходов – УФНС России            по Рязанской области.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При расчете прогнозных показателей по единому налогу на вмененный доход (ЕНВД)  использовались следующие показатели: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сумма исчисленного единого налога на вмененный доход согласно налоговому отчету по форме 5-ЕНВД за 2016 год;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объем валового регионального продукта (стат. отчетность) за предыдущий отчетный год;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соотношение исчисленного налога к валовому региональному продукту, сложившееся за предыдущий год;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объем прогнозируемого валового регионального продукта на очередной финансовый год и плановый период;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 средний показатель  собираемости за 3 предшествующие года (с 2014 года по 2016 год), определяемый путем соотношения начисленных и поступивших сумм согласно налоговым отчетам по форме 1-НМ; 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прогнозируемая величина уменьшения налога на сумму страховых взносов во внебюджетные фонды;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коэффициент изменения численности субъектов малого бизнеса, занятых    в данной системе налогообложения, за 3 предшествующих года.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Кроме того, учтены факторы обусловленные изменением законодательства: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-  коэффициент-дефлятор, устанавливаемый в целях применения системы налогообложения в виде единого налога на вмененных доход – 1,868.</w:t>
      </w:r>
      <w:proofErr w:type="gramEnd"/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На 2018 год налог исчислен в сумме 312 256,7 тыс. рублей или с ростом      на 12 329,5 тыс. рублей (4,1%) к оценке исполнения 2017 года, на 2019 год –     316 105,2 тыс. рублей, на 2020 год – 315 521,3 тыс. рублей.  </w:t>
      </w:r>
    </w:p>
    <w:p w:rsidR="00454ACF" w:rsidRPr="00B90866" w:rsidRDefault="00454ACF" w:rsidP="00065780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налогов на совокупный доход определены прогнозируемые поступления от индивидуальных предпринимателей, перешедших                          на патентную систему налогообложения.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расчета поступлений             по патентной системе  аналогична применяемой для единого налога на вмененный доход. </w:t>
      </w:r>
      <w:proofErr w:type="gramEnd"/>
    </w:p>
    <w:p w:rsidR="00454ACF" w:rsidRPr="00B90866" w:rsidRDefault="00454ACF" w:rsidP="00065780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Сумма налога по патентной системе налогообложения составит на 2018 год – 37 714,0 тыс. рублей, на 2019 год – 37 975,5 тыс. рублей, на 2020 год –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37 617,8 тыс. рублей. 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связи с регистрацией на рынке нового крупного плательщика единого сельскохозяйственного налога платежи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данному </w:t>
      </w:r>
      <w:proofErr w:type="spell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спецрежиму</w:t>
      </w:r>
      <w:proofErr w:type="spell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в текущем году выросли почти в три раза. Ожидаемая оценка исполнения за 2017 год составляет 2 912,3 тыс. рублей.  Прогноз на 2018-2020 годы, ввиду несопоставимости с предшествующими отчетными периодами,  определен исходя из финансовых показателей основного налогоплательщика, формирующего 80,0% всех поступлений ЕСХН,  в объеме 3 671,6 тыс. рублей,      3 730,0 тыс. рублей и 3 716,4 тыс. рублей соответственно. </w:t>
      </w:r>
    </w:p>
    <w:p w:rsidR="00454ACF" w:rsidRPr="00B90866" w:rsidRDefault="00454ACF" w:rsidP="000657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Налог на имущество физических лиц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 спрогнозирован главным администратором доходов с учетом влияния следующих факторов: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определение налогооблагаемой базы по второму туру кадастровой оценки, результаты которой утверждены постановлением </w:t>
      </w:r>
      <w:proofErr w:type="spell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Минимущества</w:t>
      </w:r>
      <w:proofErr w:type="spell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Рязанской области от 14.10.2015 № 8-П </w:t>
      </w:r>
      <w:r w:rsidRPr="00B90866">
        <w:rPr>
          <w:rFonts w:ascii="Times New Roman" w:hAnsi="Times New Roman" w:cs="Times New Roman"/>
          <w:sz w:val="28"/>
          <w:szCs w:val="28"/>
        </w:rPr>
        <w:t>«Об утверждении результатов определения кадастровой оценки объектов недвижимости (за исключением земельных участков) на территории Рязанской области»;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ежегодное увеличение на 0,2 пункта коэффициента, нивелирующего разницу между суммами налога, исчисленного по кадастровой                                  и инвентаризационной стоимости в переходный период (4 года): 2018 год – 0,6%, 2019 год – 0,8%, 2020 год – 1%;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увеличение количества налогооблагаемых объектов по результатам верификации в текущем году сведений, содержащихся в  информационных базах УФНС России по Рязанской области и Управления </w:t>
      </w:r>
      <w:proofErr w:type="spell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по Рязанской области;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снижение, начиная с 2017 года,  ставки налога на имущество физических лиц с 0,3% до 0,2% для владельцев малогабаритных квартир стоимостью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,5 млн. рублей, до 0,25% - для собственников типовых квартир стоимостью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от 1,5 млн. рублей до 4 млн. рублей.</w:t>
      </w:r>
    </w:p>
    <w:p w:rsidR="00454ACF" w:rsidRPr="00B90866" w:rsidRDefault="00454ACF" w:rsidP="003145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Налог на 2018 год определен со значительным ростом к ожидаемому исполнению за 2017 год (на 53,0%)  в объеме 388 570,2 тыс. рублей.  Увеличение налога в  плановом периоде предусмотрено в размере 10% ежегодно, что               в абсолютной сумме составляет в 2019 году – 427 427,1 тыс. рублей, в 2020 году – 470 169,7 тыс. рублей.</w:t>
      </w:r>
    </w:p>
    <w:p w:rsidR="00454ACF" w:rsidRPr="00B90866" w:rsidRDefault="00454ACF" w:rsidP="003145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Земельный налог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3145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Расчет прогноза по земельному налогу на очередной финансовый год  составлен главным администратором доходов на основе налогооблагаемой базы по данным предварительного отчета УФНС России по Рязанской области формы 5-МН «Отчет о налоговой базе и структуре начислений по местным налогам за 2016 год», предполагаемого коэффициента собираемости на уровне среднего показателя за последние три года.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При планировании налога на 2018 год учтены следующие корректирующие факторы: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-  восстановление поступлений налога на величину осуществленного в 2017 году возврата по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судебным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оспариваниям</w:t>
      </w:r>
      <w:proofErr w:type="spell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камеральных проверок налоговых органов за периоды 2013-2015 годов в сумме 175 687,7 тыс. рублей;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 увеличение налогооблагаемой базы в связи с регистрацией прав собственности на новые земельные участки, образованные в результате выкупа (межевания земель);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уменьшение налогооблагаемой базы по результатам оспаривания кадастровой стоимости земель в установленном законодательством порядке           в 2017 году;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прогнозируемое снижение налога в связи с продолжением процесса оспаривания кадастровой стоимости земель в 2018-2020 годах. </w:t>
      </w:r>
    </w:p>
    <w:p w:rsidR="00454ACF" w:rsidRPr="00B90866" w:rsidRDefault="00454ACF" w:rsidP="005219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перечисленных факторов сумма земельного налога в 2018 году составит 750 000,1 тыс.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т.е. вырастет по сравнению с ожидаемой оценкой исполнения текущего года на  177 649,5 тыс. рублей (31,0%).  На 2019-2020 годы налог определен в объеме 736 032,1 тыс. рублей и 724 255,5 тыс. рублей соответственно.</w:t>
      </w:r>
    </w:p>
    <w:p w:rsidR="00454ACF" w:rsidRPr="00B90866" w:rsidRDefault="00454ACF" w:rsidP="005219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B90866" w:rsidRDefault="00454ACF" w:rsidP="0052191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Госпошлина</w:t>
      </w:r>
    </w:p>
    <w:p w:rsidR="00454ACF" w:rsidRPr="00B90866" w:rsidRDefault="00454ACF" w:rsidP="005219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5219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государственной пошлины определен по видам, подлежащим зачислению в бюджет города согласно расчетам главных администраторов доходов. 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Размер поступлений на очередной финансовый год и плановый период исчислен исходя из количества предполагаемых обращений с учетом динамики за предшествующие 3 года и установленных законодательством фиксированных платежей по каждому из видов юридически значимых действий.</w:t>
      </w:r>
      <w:proofErr w:type="gramEnd"/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пошлина по делам, рассматриваемым в судах общей юрисдикции, администрируемая УФНС России по Рязанской области, определена на 2018 год в сумме 61 407,3 тыс. рублей,  на 2019 год – 64 222,1 тыс. рублей,                     на 2020 год – 67 532,2 тыс. рублей.   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Госпошлина за выдачу разрешений на установку рекламных конструкции, администрируемая управлением градостроительства и архитектуры, заявлена в сумме 2 817,5 ежегодно.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Госпошлина за выдачу разрешений на движение по автомобильным дорогам тяжеловесных и (или) крупногабаритных грузов, администрируемая управлением благоустройства города,  предусмотрена в сумме 268,1 тыс. рублей на каждый год.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Доходы от использования имущества, находящегося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в государственной и муниципальной собственности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0657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Расчет доходных источников от использования имущества осуществлялся в соответствии с методикой прогнозирования поступлений доходов в бюджет города, утвержденной распоряжением администрации города Рязани от 19.08.2016 № 1399-р </w:t>
      </w:r>
      <w:r w:rsidRPr="00B90866">
        <w:rPr>
          <w:rFonts w:ascii="Times New Roman" w:hAnsi="Times New Roman" w:cs="Times New Roman"/>
          <w:sz w:val="28"/>
          <w:szCs w:val="28"/>
        </w:rPr>
        <w:t xml:space="preserve">«Об утверждении методики прогнозирования поступлений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доходов в бюджет города Рязани по доходным источникам, главным администратором которых является администрация города Рязани».</w:t>
      </w:r>
    </w:p>
    <w:p w:rsidR="00454ACF" w:rsidRPr="00B90866" w:rsidRDefault="00454ACF" w:rsidP="000657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При определении предполагаемого объема поступлений арендной платы за землю принимались во внимание следующие факторы: количество     и условия заключенных договоров аренды, состояние расчетов, наличие  неликвидных обязательств по арендаторам, находящимся в стадии банкротства, индексация базовой ставки арендной платы на уровень инфляции (4,0% ежегодно). Скорректированы начисления по отдельным договорам аренды, заключенным под строительство, с учетом предполагаемых перерасчетов в связи с отменой применения повышающего коэффициента К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54ACF" w:rsidRPr="00B90866" w:rsidRDefault="00454ACF" w:rsidP="000657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бюджета города от сдачи в аренду земельных участков, государственная собственность на которые не разграничена, в 2018 году составят 335 000,0 тыс. рублей, что меньше ожидаемого исполнения за 2017 год на                    11 000 тыс. рублей, в 2019 году – 331 000,0 тыс. рублей, в 2020 году –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345 000,0 тыс. рублей. </w:t>
      </w:r>
    </w:p>
    <w:p w:rsidR="00454ACF" w:rsidRPr="00B90866" w:rsidRDefault="00454ACF" w:rsidP="000657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Арендные платежи за земельные участки, находящиеся в муниципальной собственности, спрогнозированы исходя из заключенных договоров, скорректированных на возможное расторжение договоров на свободные земельные участки, выделенные для целей, не связанных со строительством (под благоустройство, озеленение), с учетом индексации на прогнозируемый уровень инфляции (4,0% ежегодно). Доходы от аренды земель, находящихся в собственности муниципального образования, составят в 2018 году – 16 900,0 тыс. рублей, в 2019 году – 17 500,0 тыс. рублей, в 2020 году – 18 200,0 тыс. рублей.  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При планировании поступлений арендных платежей за муниципальное имущество за основу принят объем текущих обязательств по заключенным договорам  с учетом неликвидной задолженности предприятий, состоящих в стадии банкротства, а также потерь в связи с корректировкой арендной платы            крупнейшего арендатора </w:t>
      </w:r>
      <w:bookmarkStart w:id="0" w:name="_GoBack"/>
      <w:bookmarkEnd w:id="0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на проведенные расходы  по капитальному ремонту имущества. Прогноз  на очередной финансовый год и плановый период составлен с ежегодной регрессией на предполагаемый объем реализации арендуемых объектов по преимущественному праву выкупа, а также в порядке аукционов в рамках Программы приватизации. 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С учетом выпадающих доходов прогнозируемые по данной статье поступления определены на 2018 год в объеме 41 000,0 тыс. рублей                        или со снижением к оценке 2017 года на 21 200,0 тыс. рублей (34,1%),                          на 2019-2020 годы – 30 000,0 тыс. рублей и 20 000,0 тыс. рублей соответственно.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Прогнозируемые доходы по договорам на размещение временных сооружений рассчитывались исходя из количества и продолжительности  действия заключенных и предполагаемых к заключению  (расторжению)  договоров, размера годовой платы, индексируемой на уровень инфляции.              Поступления от размещения временных конструкций и передвижных сооружений запланированы в соответствии со схемой размещения нестационарных торговых объектов и предполагаемой начальной ценой аукциона, скорректированной на уровень инфляции. Совокупный объем доходов по перечисленным источникам в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2018 году составит 29 987,5 тыс. рублей, в 2019 году – 31 187,0 тыс. рублей, в 2020 году – 32 434,8 тыс. рублей.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Сумма прогнозируемых платежей в бюджет за установку и эксплуатацию рекламных конструкций рассчитывалась исходя из количества и продолжительности действующих договоров, размера установленной по ним годовой платы, начислений по планируемым к заключению по результатам аукционов новым договорам   и разовым  поступлениям за право их заключения в очередном финансовом году и плановом периоде.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Доходы по данной статье в 2018 году составят 48 000,0 тыс. рублей, в 2019 году – 41 800,0 тыс. рублей, в 2020 году – 38 480,0 тыс. рублей.          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платы за наем муниципального жилищного фонда осуществлялся пропорционально площади сдаваемого в наем жилья                           и среднего размера платы за 1 квадратный метр. Применен коэффициент собираемости на уровне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сложившегося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за предыдущий налоговый период. Платежи за наем помещений в 2018-2020 годах составят ежегодно по                          32 178,3 тыс. рублей.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остающейся после уплаты налогов и иных обязательных платежей муниципальных предприятий, определены на основании показателей финансово-хозяйственной деятельности за 2016 год, ожидаемых результатов финансовой деятельности за 2017-2019 годы, предполагаемого  распределения прибыли согласно  стратегии развития: на 2018- 2019 годы в сумме 27 500,0 тыс. рублей ежегодно, на 2020 год – 14 500,0 тыс. рублей.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End"/>
    </w:p>
    <w:p w:rsidR="00454ACF" w:rsidRPr="00B90866" w:rsidRDefault="00454ACF" w:rsidP="000657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</w:p>
    <w:p w:rsidR="00454ACF" w:rsidRPr="00B90866" w:rsidRDefault="00454ACF" w:rsidP="00F255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Плата за негативное воздействие на окружающую среду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Прогноз на очередной финансовый год и плановый период принят в объеме, заявленном главным администратором доходов – Управлением </w:t>
      </w:r>
      <w:proofErr w:type="spell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Росприроднадзора</w:t>
      </w:r>
      <w:proofErr w:type="spell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по Рязанской области.</w:t>
      </w:r>
    </w:p>
    <w:p w:rsidR="00454ACF" w:rsidRPr="00B90866" w:rsidRDefault="00454ACF" w:rsidP="004D2A0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Расчеты администратора осуществлены по методике прогнозирования доходов, утвержденной приказом Федеральной службы по надзору в сфере природопользования от 27.06.2017 № 309 </w:t>
      </w:r>
      <w:r w:rsidRPr="00B90866">
        <w:rPr>
          <w:rFonts w:ascii="Times New Roman" w:hAnsi="Times New Roman" w:cs="Times New Roman"/>
          <w:sz w:val="28"/>
          <w:szCs w:val="28"/>
        </w:rPr>
        <w:t xml:space="preserve">«Об утверждении методики прогнозирования поступлений доходов в бюджеты бюджетной системы Российской Федерации, администрирование которых осуществляет Федеральная служба по надзору в сфере природопользования»,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исходя из предполагаемых объемов выбросов (сбросов) вредных веществ в атмосферный воздух, в водные объекты, размещения отходов производства и потребления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и фиксированных ставок  платы по каждому из видов негативного воздействия, утвержденных Постановлением Правительства РФ от 13.09.2016 № 913 </w:t>
      </w:r>
      <w:r w:rsidRPr="00B90866">
        <w:rPr>
          <w:rFonts w:ascii="Times New Roman" w:hAnsi="Times New Roman" w:cs="Times New Roman"/>
          <w:sz w:val="28"/>
          <w:szCs w:val="28"/>
        </w:rPr>
        <w:t xml:space="preserve">«О ставках платы за негативное воздействие на окружающую среду и дополнительных коэффициентах».  </w:t>
      </w:r>
    </w:p>
    <w:p w:rsidR="00454ACF" w:rsidRPr="00B90866" w:rsidRDefault="00454ACF" w:rsidP="009711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Прогноз поступлений платы за негативное воздействие на окружающую среду в бюджет города определен на 2018 год в сумме 39 481,4 тыс. рублей, на 2019-2020 годы в равной сумме по 41 388,8  тыс. рублей.</w:t>
      </w:r>
    </w:p>
    <w:p w:rsidR="00454ACF" w:rsidRPr="00B90866" w:rsidRDefault="00454ACF" w:rsidP="009711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B90866" w:rsidRDefault="00454ACF" w:rsidP="00971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Доходы от оказания платных услуг (работ) и компенсации </w:t>
      </w:r>
    </w:p>
    <w:p w:rsidR="00454ACF" w:rsidRPr="00B90866" w:rsidRDefault="00454ACF" w:rsidP="00971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затрат государства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454ACF" w:rsidRPr="00B90866" w:rsidRDefault="00454ACF" w:rsidP="00971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9711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В составе платежей от оказания платных услуг (работ) и компенсации затрат государства планируются возмещения по результатам проверок бюджетных учреждений в разрезе главных администраторов доходов в равной сумме на 2018-2020 годы – по 804,2 тыс. рублей ежегодно, услуги по предоставлению управлением градостроительства и архитектуры сведений из информационной системы обеспечения градостроительной деятельности –                 190,5 тыс. рублей.</w:t>
      </w:r>
      <w:proofErr w:type="gramEnd"/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планируемых поступлений относительно 2017 года обусловлено изменением законодательства.  Федеральным законом от 03.07.2016 № 321-ФЗ </w:t>
      </w:r>
      <w:r w:rsidR="00811DBE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90866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по вопросам закупок товаров, работ, услуг для обеспечения государственных и муниципальных нужд и нужд отдельных видов юридических лиц», начиная с 2017 года, отменена платность услуг по проведению закупок на конкурсно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й основе для муниципальных унитарных предприятий. В этой связи платежи от МКУ «Муниципальный центр торгов» за осуществление подобных услуг на очередной финансовый год и плановый период не планируются (за текущий год сумма поступлений по договорам прошлых лет по данной статье составила 599,4 тыс. рублей).  </w:t>
      </w:r>
    </w:p>
    <w:p w:rsidR="00454ACF" w:rsidRPr="00B90866" w:rsidRDefault="00454ACF" w:rsidP="003145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Доходы от продажи материальных и нематериальных активов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бюджета от реализации материальных и нематериальных активов определены исходя из  плановых поступлений по договорам купли-продажи муниципального имущества, заключенным в рамках реализации положений  Федерального закона от 22.07.2008 № 159-ФЗ </w:t>
      </w:r>
      <w:r w:rsidRPr="00B90866">
        <w:rPr>
          <w:rFonts w:ascii="Times New Roman" w:hAnsi="Times New Roman" w:cs="Times New Roman"/>
          <w:sz w:val="28"/>
          <w:szCs w:val="28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Федерации»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о преимущественном праве выкупа, а также от продажи объектов в соответствии с Программой приватизации.  Прогноз доходов от продажи муниципального имущества на очередной финансовый год и плановый период составлен с ежегодным снижением в связи с сокращением количества объектов муниципальной собственности, предлагаемых  к реализации:   на 2018 год –                    28 000,0 тыс. рублей; на 2019 год – 24 000,0 тыс. рублей; на 2020 год – </w:t>
      </w:r>
      <w:r w:rsidR="00811DBE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17 000,0 тыс. рублей.  </w:t>
      </w: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 спрогнозированы по утвержденной методике: исходя из ожидаемой оценки поступлений в текущем году, скорректированной на коэффициент, характеризующий  изменение динамики платежей трех предшествующих отчетных периодов. На 2018 год запланировано – 21 000,0 тыс. рублей, на 2019 год – 15 000,0 тыс. рублей, 2020 год – </w:t>
      </w:r>
      <w:r w:rsidR="00811DBE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10 000,0 тыс. рублей.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</w:t>
      </w:r>
      <w:r w:rsidRPr="00B90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Штрафы, санкции, возмещение ущерба 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ACF" w:rsidRPr="00B90866" w:rsidRDefault="00454ACF" w:rsidP="000657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Штрафы, санкции,  возмещение  ущерба  на  очередной  финансовый  год</w:t>
      </w:r>
    </w:p>
    <w:p w:rsidR="00454ACF" w:rsidRPr="00B90866" w:rsidRDefault="00454ACF" w:rsidP="0083191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и плановый период 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определены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в объеме, заявленном главными администраторами: на 2018 год – 73 321,2 тыс. рублей, на 2019 год – 73 439,8 тыс. рублей, на 2020 год – 73 451,0 тыс. рублей.</w:t>
      </w:r>
    </w:p>
    <w:p w:rsidR="00454ACF" w:rsidRPr="00B90866" w:rsidRDefault="00454ACF" w:rsidP="003145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3145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ab/>
      </w:r>
      <w:r w:rsidRPr="00B90866">
        <w:rPr>
          <w:rFonts w:ascii="Times New Roman" w:hAnsi="Times New Roman" w:cs="Times New Roman"/>
          <w:sz w:val="28"/>
          <w:szCs w:val="28"/>
        </w:rPr>
        <w:tab/>
      </w:r>
      <w:r w:rsidRPr="00B90866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>Прочие неналоговые доходы</w:t>
      </w:r>
    </w:p>
    <w:p w:rsidR="00454ACF" w:rsidRPr="00B90866" w:rsidRDefault="00454ACF" w:rsidP="0031450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AD72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Прочие неналоговые доходы муниципального бюджета прогнозируются на 2018 год в сумме 12 105,7 тыс. рублей. В их числе: доходы от возврата бюджетных средств, направленных на развитие Программы ипотечного кредитования города Рязани – 9 023,1 тыс. рублей; предполагаемые поступления платежей на развитие застроенных территорий на основании сведений  главного администратора (управление капитального строительства администрации города Рязани) о сроках и суммах оплаты по заключенным договорам – 3 082,6 тыс. рублей. </w:t>
      </w:r>
    </w:p>
    <w:p w:rsidR="00454ACF" w:rsidRPr="00B90866" w:rsidRDefault="00454ACF" w:rsidP="001869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 плановом периоде доходы от возврата бюджетных средств по ипотечному кредитованию  составят  – 7 035,9 тыс. рублей ежегодно. Платежи на развитие застроенных территорий на 2019 год не планируются, в 2020 году согласно заключенным договорам составят 14 719,8 тыс. рублей. </w:t>
      </w:r>
    </w:p>
    <w:p w:rsidR="00454ACF" w:rsidRPr="00B90866" w:rsidRDefault="00454ACF" w:rsidP="001869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454ACF" w:rsidRPr="00B90866" w:rsidRDefault="00454ACF" w:rsidP="0018692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>. Безвозмездные поступления из вышестоящих бюджетов</w:t>
      </w:r>
    </w:p>
    <w:p w:rsidR="00454ACF" w:rsidRPr="00B90866" w:rsidRDefault="00454ACF" w:rsidP="0018692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ACF" w:rsidRPr="00B90866" w:rsidRDefault="00454ACF" w:rsidP="00914124">
      <w:pPr>
        <w:keepNext/>
        <w:numPr>
          <w:ilvl w:val="12"/>
          <w:numId w:val="0"/>
        </w:num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snapToGrid w:val="0"/>
          <w:kern w:val="32"/>
          <w:sz w:val="28"/>
          <w:szCs w:val="28"/>
        </w:rPr>
        <w:t>В бюджете города на 2018</w:t>
      </w:r>
      <w:r w:rsidRPr="00B90866">
        <w:rPr>
          <w:rFonts w:ascii="Times New Roman" w:hAnsi="Times New Roman" w:cs="Times New Roman"/>
          <w:b/>
          <w:bCs/>
          <w:snapToGrid w:val="0"/>
          <w:kern w:val="32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napToGrid w:val="0"/>
          <w:kern w:val="32"/>
          <w:sz w:val="28"/>
          <w:szCs w:val="28"/>
        </w:rPr>
        <w:t xml:space="preserve">год безвозмездные поступления предусмотрены в объеме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4 010 660,0</w:t>
      </w:r>
      <w:r w:rsidRPr="00B90866">
        <w:rPr>
          <w:rFonts w:ascii="Times New Roman" w:hAnsi="Times New Roman" w:cs="Times New Roman"/>
          <w:snapToGrid w:val="0"/>
          <w:kern w:val="32"/>
          <w:sz w:val="28"/>
          <w:szCs w:val="28"/>
        </w:rPr>
        <w:t xml:space="preserve"> тыс. рублей, на 2019 год </w:t>
      </w:r>
      <w:r w:rsidRPr="00B90866">
        <w:rPr>
          <w:rFonts w:ascii="Times New Roman" w:hAnsi="Times New Roman" w:cs="Times New Roman"/>
          <w:sz w:val="28"/>
          <w:szCs w:val="28"/>
        </w:rPr>
        <w:t>– 4 124 744,5</w:t>
      </w:r>
      <w:r w:rsidRPr="00B90866">
        <w:rPr>
          <w:rFonts w:ascii="Times New Roman" w:hAnsi="Times New Roman" w:cs="Times New Roman"/>
          <w:snapToGrid w:val="0"/>
          <w:kern w:val="32"/>
          <w:sz w:val="28"/>
          <w:szCs w:val="28"/>
        </w:rPr>
        <w:t xml:space="preserve"> тыс. рублей, на 2020 год </w:t>
      </w:r>
      <w:r w:rsidRPr="00B90866">
        <w:rPr>
          <w:rFonts w:ascii="Times New Roman" w:hAnsi="Times New Roman" w:cs="Times New Roman"/>
          <w:sz w:val="28"/>
          <w:szCs w:val="28"/>
        </w:rPr>
        <w:t>– 4 352 651,4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 (Приложение № 1).</w:t>
      </w:r>
    </w:p>
    <w:p w:rsidR="00454ACF" w:rsidRPr="00B90866" w:rsidRDefault="00454ACF" w:rsidP="00914124">
      <w:pPr>
        <w:keepNext/>
        <w:numPr>
          <w:ilvl w:val="12"/>
          <w:numId w:val="0"/>
        </w:num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1DBE" w:rsidRPr="00B90866" w:rsidRDefault="00454ACF" w:rsidP="00914124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. Расходы бюджета города на 2018 год </w:t>
      </w:r>
    </w:p>
    <w:p w:rsidR="00454ACF" w:rsidRPr="00B90866" w:rsidRDefault="00454ACF" w:rsidP="00914124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2019 и 2020 годов</w:t>
      </w:r>
    </w:p>
    <w:p w:rsidR="00454ACF" w:rsidRPr="00B90866" w:rsidRDefault="00454ACF" w:rsidP="00914124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454ACF" w:rsidRPr="00B90866" w:rsidRDefault="00454ACF" w:rsidP="00914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Общие подходы к формированию объема и структуры </w:t>
      </w:r>
    </w:p>
    <w:p w:rsidR="00454ACF" w:rsidRPr="00B90866" w:rsidRDefault="00454ACF" w:rsidP="00914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расходов бюджета города </w:t>
      </w:r>
    </w:p>
    <w:p w:rsidR="00454ACF" w:rsidRPr="00B90866" w:rsidRDefault="00454ACF" w:rsidP="00914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914124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Формирование объема и структуры расходов бюджета города осуществлялось исходя из следующих общих подходов:</w:t>
      </w:r>
    </w:p>
    <w:p w:rsidR="00454ACF" w:rsidRPr="00B90866" w:rsidRDefault="00454ACF" w:rsidP="009141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1) определение «базовых» объемов бюджетных ассигнований                        на 2018-2020 годы на уровне доведенных в 2017 году до главных распорядителей </w:t>
      </w:r>
      <w:proofErr w:type="gramStart"/>
      <w:r w:rsidRPr="00B90866">
        <w:rPr>
          <w:rFonts w:ascii="Times New Roman" w:hAnsi="Times New Roman" w:cs="Times New Roman"/>
          <w:sz w:val="28"/>
          <w:szCs w:val="28"/>
          <w:lang w:eastAsia="en-US"/>
        </w:rPr>
        <w:t>средств бюджета города лимитов бюджетных обязательств</w:t>
      </w:r>
      <w:proofErr w:type="gramEnd"/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 по состоянию                         на 1 октября текущего года;</w:t>
      </w:r>
    </w:p>
    <w:p w:rsidR="00454ACF" w:rsidRPr="00B90866" w:rsidRDefault="00454ACF" w:rsidP="00571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t>2)   уточнение «базовых» объемов на 2018-2020 годы с учетом:</w:t>
      </w:r>
    </w:p>
    <w:p w:rsidR="00454ACF" w:rsidRPr="00B90866" w:rsidRDefault="00454ACF" w:rsidP="00571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t>- прекращения расходных обязательств ограниченного срока действия и разовых мероприятий;</w:t>
      </w:r>
    </w:p>
    <w:p w:rsidR="00454ACF" w:rsidRPr="00B90866" w:rsidRDefault="00454ACF" w:rsidP="00571C0E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B90866">
        <w:rPr>
          <w:rFonts w:ascii="Times New Roman" w:hAnsi="Times New Roman" w:cs="Times New Roman"/>
          <w:sz w:val="28"/>
          <w:szCs w:val="28"/>
        </w:rPr>
        <w:t xml:space="preserve">увеличения бюджетных ассигнований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в связи с повышением оплаты труда отдельных категорий работников в социальной сфере в соответствии с указами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и принятыми планами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мероприятий («дорожными картами») по развитию отраслей социальной сферы и с учетом достижения целевых показателей в 2017 году;</w:t>
      </w:r>
    </w:p>
    <w:p w:rsidR="00454ACF" w:rsidRPr="00B90866" w:rsidRDefault="00454ACF" w:rsidP="00571C0E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 увеличения бюджетных ассигнований на ежегодное повышение оплаты труда всех работников бюджетной сферы, на которых не распространяется действие указов Президента Российской Федерации, на прогнозный уровень инфляции в размере 4%;</w:t>
      </w:r>
    </w:p>
    <w:p w:rsidR="00454ACF" w:rsidRPr="00B90866" w:rsidRDefault="00454ACF" w:rsidP="00571C0E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 увеличения бюджетных ассигнований в связи с ежегодной индексацией                  с 1 июля расходов на коммунальные услуги;</w:t>
      </w:r>
    </w:p>
    <w:p w:rsidR="00454ACF" w:rsidRPr="00B90866" w:rsidRDefault="00454ACF" w:rsidP="00571C0E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 увеличения бюджетных ассигнований в связи с ежегодной индексацией расходов на питание, связь, ГСМ, транспортные услуги на 4%;</w:t>
      </w:r>
    </w:p>
    <w:p w:rsidR="00454ACF" w:rsidRPr="00B90866" w:rsidRDefault="00454ACF" w:rsidP="00571C0E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 сокращения на 2% прочих расходов бюджета в 2018 году.</w:t>
      </w:r>
    </w:p>
    <w:p w:rsidR="00454ACF" w:rsidRPr="00B90866" w:rsidRDefault="00454ACF" w:rsidP="00571C0E">
      <w:pPr>
        <w:pStyle w:val="a3"/>
        <w:widowControl w:val="0"/>
        <w:tabs>
          <w:tab w:val="left" w:pos="972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EF2B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4.1. Программная структура расходов бюджета города на 2018 год                          и на плановый период 2019 и 2020 годов</w:t>
      </w:r>
    </w:p>
    <w:p w:rsidR="00454ACF" w:rsidRPr="00B90866" w:rsidRDefault="00454ACF" w:rsidP="00EF2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EF2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Впервые, проект бюджета города на 2018-2020 годы составлен                        в «программном формате», т.е. бюджетные ассигнования отражены в разрезе муниципальных программ, а также основных мероприятий. Программный формат бюджета позволяет обеспечивать увязку бюджетных ассигнований непосредственно с основными мероприятиями и соответствующими им целевыми показателями (индикаторами), а также возможность оценки достижения целей, задач и запланированных результатов реализации муниципальных программ.</w:t>
      </w:r>
    </w:p>
    <w:p w:rsidR="00454ACF" w:rsidRPr="00B90866" w:rsidRDefault="00454ACF" w:rsidP="005C025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Проект бюджета города сформирован на основе 14 муниципальных и           3 ведомственных программ, удельный вес программных расходов в общем объеме расходов составит в 2018 году 98,3%. К «непрограммным» расходам отнесены бюджетные ассигнования на обеспечение деятельности Рязанской городской Думы, Контрольно-счетной палаты, проведение выборов и средства резервных фондов. </w:t>
      </w:r>
    </w:p>
    <w:p w:rsidR="00454ACF" w:rsidRPr="00B90866" w:rsidRDefault="00454ACF" w:rsidP="005C025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54ACF" w:rsidRPr="00B90866" w:rsidRDefault="00454ACF" w:rsidP="005C0254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«Развитие образования в городе Рязани» </w:t>
      </w:r>
    </w:p>
    <w:p w:rsidR="00454ACF" w:rsidRPr="00B90866" w:rsidRDefault="00454ACF" w:rsidP="005C0254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на 2016-2020 годы</w:t>
      </w:r>
    </w:p>
    <w:p w:rsidR="00454ACF" w:rsidRPr="00B90866" w:rsidRDefault="00454ACF" w:rsidP="005C0254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5C0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города Рязани в 2018-2020 годах на реализацию муниципальной программы «Развитие образования в городе Рязани»                       на 2016-2020 годы представлены в таблице:</w:t>
      </w:r>
    </w:p>
    <w:p w:rsidR="00454ACF" w:rsidRPr="00B90866" w:rsidRDefault="00454ACF" w:rsidP="005C0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ACF" w:rsidRPr="00B90866" w:rsidRDefault="00454ACF" w:rsidP="00287F9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1"/>
        <w:gridCol w:w="1158"/>
        <w:gridCol w:w="1152"/>
        <w:gridCol w:w="1018"/>
        <w:gridCol w:w="1152"/>
        <w:gridCol w:w="1018"/>
        <w:gridCol w:w="1152"/>
        <w:gridCol w:w="1016"/>
      </w:tblGrid>
      <w:tr w:rsidR="00454ACF" w:rsidRPr="00B90866">
        <w:trPr>
          <w:trHeight w:val="20"/>
        </w:trPr>
        <w:tc>
          <w:tcPr>
            <w:tcW w:w="1219" w:type="pct"/>
            <w:vMerge w:val="restar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71" w:type="pct"/>
            <w:vMerge w:val="restar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 *</w:t>
            </w: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0" w:type="pct"/>
            <w:gridSpan w:val="2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070" w:type="pct"/>
            <w:gridSpan w:val="2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069" w:type="pct"/>
            <w:gridSpan w:val="2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Merge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bottom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0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68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0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68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01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center"/>
          </w:tcPr>
          <w:p w:rsidR="00454ACF" w:rsidRPr="00B90866" w:rsidRDefault="00454ACF" w:rsidP="00287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7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5 140 843,8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55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5 268 76</w:t>
            </w:r>
            <w:r w:rsidR="00552883"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102,5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55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5 488 105,</w:t>
            </w:r>
            <w:r w:rsidR="00552883"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104,2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55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5 769 426,</w:t>
            </w:r>
            <w:r w:rsidR="00552883"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105,1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center"/>
          </w:tcPr>
          <w:p w:rsidR="00454ACF" w:rsidRPr="00B90866" w:rsidRDefault="00454ACF" w:rsidP="00287F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center"/>
          </w:tcPr>
          <w:p w:rsidR="00454ACF" w:rsidRPr="00B90866" w:rsidRDefault="00454ACF" w:rsidP="00287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57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220 998,5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center"/>
          </w:tcPr>
          <w:p w:rsidR="00454ACF" w:rsidRPr="00B90866" w:rsidRDefault="00454ACF" w:rsidP="00287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3 246 436,7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55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3 458 603,</w:t>
            </w:r>
            <w:r w:rsidR="00552883"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106,5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55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3 619 733,</w:t>
            </w:r>
            <w:r w:rsidR="00552883"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104,7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552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3 852 9</w:t>
            </w:r>
            <w:r w:rsidR="00552883"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83</w:t>
            </w: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,</w:t>
            </w:r>
            <w:r w:rsidR="00552883"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106,4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center"/>
          </w:tcPr>
          <w:p w:rsidR="00454ACF" w:rsidRPr="00B90866" w:rsidRDefault="00454ACF" w:rsidP="00287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1 673 408,6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1 810 158,3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108,2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1 868 371,9</w:t>
            </w: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103,2</w:t>
            </w: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1 916 442,7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102,6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center"/>
          </w:tcPr>
          <w:p w:rsidR="00454ACF" w:rsidRPr="00B90866" w:rsidRDefault="00454ACF" w:rsidP="00287F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57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287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934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предоставления муниципальных услуг в учреждениях, находящихся в ведении УО и МП"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4 396 709,8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9A1887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4 895 653,4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111,3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5 085 768,6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9A1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5 370 511,</w:t>
            </w:r>
            <w:r w:rsidR="009A1887"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3 017 508,6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9A18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3 352 026,</w:t>
            </w:r>
            <w:r w:rsidR="009A1887"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111,1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3 508 684,8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104,7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9A1887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3 736 464,1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106,5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1 379 201,2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1 543 627,0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111,9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1 577 083,8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102,2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1 634 047,4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103,6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90 929,9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111 967,8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123,1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116 446,5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121 104,4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90 929,9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111 967,8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123,1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116 446,5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121 104,4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мест в образовательных учреждениях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438 005,1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16 581,0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25 281,0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152,5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9 781,0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215 929,3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124 894,0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97 181,8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16 581,0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25 281,0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152,5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9 781,0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38,7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30 966,0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36 731,5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38 461,6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40 980,5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30 966,0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36 731,5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38 461,6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104,7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40 980,5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106,5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648,8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642,8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643,7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644,7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648,8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642,8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643,7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644,7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100,2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3 711,5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3 670,9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3 674,0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3 677,2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3 711,5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3 670,9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3 674,0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3 677,2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1 895,4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1 877,9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1 887,2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1 896,8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1 895,4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1 877,9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1 887,2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100,5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1 896,8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100,5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74 484,0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9A1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77 956,</w:t>
            </w:r>
            <w:r w:rsidR="009A1887"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81 008,4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84 182,2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65 883,0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9A18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68 309,</w:t>
            </w:r>
            <w:r w:rsidR="009A1887"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103,7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71 042,1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73 883,4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8 601,0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9 646,7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112,2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9 966,3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103,3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10 298,8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103,3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Развитие системы поддержки одаренных детей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391,4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387,4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387,4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387,4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391,4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387,4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387,4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387,4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306,6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306,6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306,6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306,6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306,6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306,6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102 795,3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81 834,0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91 537,5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111,9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91 537,5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5 069,2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7 185,1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90 541,0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81 834,0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90,4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91 537,5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111,9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91 537,5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УОиМП</w:t>
            </w:r>
            <w:proofErr w:type="spellEnd"/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41 152,3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9A1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42 702,</w:t>
            </w:r>
            <w:r w:rsidR="009A1887"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44 416,7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1 536,1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9A18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1 544,</w:t>
            </w:r>
            <w:r w:rsidR="009A1887"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100,6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1 655,8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107,2</w:t>
            </w:r>
          </w:p>
        </w:tc>
      </w:tr>
      <w:tr w:rsidR="00454ACF" w:rsidRPr="00B90866">
        <w:trPr>
          <w:trHeight w:val="20"/>
        </w:trPr>
        <w:tc>
          <w:tcPr>
            <w:tcW w:w="1219" w:type="pct"/>
            <w:vAlign w:val="bottom"/>
          </w:tcPr>
          <w:p w:rsidR="00454ACF" w:rsidRPr="00B90866" w:rsidRDefault="00454ACF" w:rsidP="00B5367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7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39 616,2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41 157,9</w:t>
            </w:r>
          </w:p>
        </w:tc>
        <w:tc>
          <w:tcPr>
            <w:tcW w:w="502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103,9</w:t>
            </w:r>
          </w:p>
        </w:tc>
        <w:tc>
          <w:tcPr>
            <w:tcW w:w="568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42 760,9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B53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103,9</w:t>
            </w:r>
          </w:p>
        </w:tc>
      </w:tr>
    </w:tbl>
    <w:p w:rsidR="00454ACF" w:rsidRPr="00B90866" w:rsidRDefault="00454ACF" w:rsidP="00287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показатели сводной бюджетной росписи на 2017 год по состоянию на 01.10.2017</w:t>
      </w:r>
    </w:p>
    <w:p w:rsidR="00454ACF" w:rsidRPr="00B90866" w:rsidRDefault="00454ACF" w:rsidP="00287F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015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Pr="00B90866">
        <w:rPr>
          <w:rFonts w:ascii="Times New Roman" w:hAnsi="Times New Roman" w:cs="Times New Roman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на реализацию муниципальной программы «Развитие образования в городе Рязани» на 2016-2020 годы определены в 2018 году в сумме 5 268 76</w:t>
      </w:r>
      <w:r w:rsidR="009A1887" w:rsidRPr="00B90866">
        <w:rPr>
          <w:rFonts w:ascii="Times New Roman" w:hAnsi="Times New Roman" w:cs="Times New Roman"/>
          <w:sz w:val="28"/>
          <w:szCs w:val="28"/>
        </w:rPr>
        <w:t>1</w:t>
      </w:r>
      <w:r w:rsidRPr="00B90866">
        <w:rPr>
          <w:rFonts w:ascii="Times New Roman" w:hAnsi="Times New Roman" w:cs="Times New Roman"/>
          <w:sz w:val="28"/>
          <w:szCs w:val="28"/>
        </w:rPr>
        <w:t>,</w:t>
      </w:r>
      <w:r w:rsidR="009A1887" w:rsidRPr="00B90866">
        <w:rPr>
          <w:rFonts w:ascii="Times New Roman" w:hAnsi="Times New Roman" w:cs="Times New Roman"/>
          <w:sz w:val="28"/>
          <w:szCs w:val="28"/>
        </w:rPr>
        <w:t>9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2019 году – 5 488 105,</w:t>
      </w:r>
      <w:r w:rsidR="009A1887" w:rsidRPr="00B90866">
        <w:rPr>
          <w:rFonts w:ascii="Times New Roman" w:hAnsi="Times New Roman" w:cs="Times New Roman"/>
          <w:sz w:val="28"/>
          <w:szCs w:val="28"/>
        </w:rPr>
        <w:t>0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                         в 2020 году – 5 769 426,</w:t>
      </w:r>
      <w:r w:rsidR="009A1887" w:rsidRPr="00B90866">
        <w:rPr>
          <w:rFonts w:ascii="Times New Roman" w:hAnsi="Times New Roman" w:cs="Times New Roman"/>
          <w:sz w:val="28"/>
          <w:szCs w:val="28"/>
        </w:rPr>
        <w:t>5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54ACF" w:rsidRPr="00B90866" w:rsidRDefault="00454ACF" w:rsidP="00015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увеличены в 2018 году по сравнению с уровнем 2017 года на 127 918,</w:t>
      </w:r>
      <w:r w:rsidR="009A1887" w:rsidRPr="00B90866">
        <w:rPr>
          <w:rFonts w:ascii="Times New Roman" w:hAnsi="Times New Roman" w:cs="Times New Roman"/>
          <w:sz w:val="28"/>
          <w:szCs w:val="28"/>
        </w:rPr>
        <w:t>1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2019 году к уровню 2018 года на </w:t>
      </w:r>
      <w:r w:rsidR="009A1887" w:rsidRPr="00B90866">
        <w:rPr>
          <w:rFonts w:ascii="Times New Roman" w:hAnsi="Times New Roman" w:cs="Times New Roman"/>
          <w:sz w:val="28"/>
          <w:szCs w:val="28"/>
        </w:rPr>
        <w:t>219 343,1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2020 году относительно 2019 года</w:t>
      </w:r>
      <w:r w:rsidRPr="00B90866">
        <w:rPr>
          <w:rFonts w:ascii="Times New Roman" w:hAnsi="Times New Roman" w:cs="Times New Roman"/>
        </w:rPr>
        <w:t xml:space="preserve">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</w:t>
      </w:r>
      <w:r w:rsidR="009A1887" w:rsidRPr="00B9086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0866">
        <w:rPr>
          <w:rFonts w:ascii="Times New Roman" w:hAnsi="Times New Roman" w:cs="Times New Roman"/>
          <w:sz w:val="28"/>
          <w:szCs w:val="28"/>
        </w:rPr>
        <w:t>281 321,</w:t>
      </w:r>
      <w:r w:rsidR="009A1887" w:rsidRPr="00B90866">
        <w:rPr>
          <w:rFonts w:ascii="Times New Roman" w:hAnsi="Times New Roman" w:cs="Times New Roman"/>
          <w:sz w:val="28"/>
          <w:szCs w:val="28"/>
        </w:rPr>
        <w:t>5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Изменение объемов финансирования муниципальной программы обусловлено общими подходами по формированию проекта бюджета, выделением средств на содержание новой сети, а также изменением объема межбюджетных трансфертов, передаваемых из областного бюджета.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Рост расходов в 2018 году в рамках основного мероприятия «Организация предоставления муниципальных услуг в учреждениях, находящихся в ведении УО и МП» обусловлено увеличением объема субвенций из областного бюджета на реализацию образовательных программ в дошкольных и общеобразовательных учреждениях – 346 038,2 тыс. рублей, увеличение расходов городского бюджета на оплату труда в связи повышением заработной платы отдельных категорий работников муниципальных учреждений в соответствии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с «майскими» указами Президента Российской Федерации, доведением минимального размера оплаты труда до 7800 рублей в месяц, индексацией фонда заработной платы работников, не вошедших в указы Президента Российской Федерации, на прогнозный уровень инфляции (4,0%) </w:t>
      </w:r>
      <w:r w:rsidRPr="00B90866">
        <w:rPr>
          <w:rFonts w:ascii="Times New Roman" w:hAnsi="Times New Roman" w:cs="Times New Roman"/>
          <w:sz w:val="28"/>
          <w:szCs w:val="28"/>
        </w:rPr>
        <w:softHyphen/>
        <w:t>– 94 293,6 тыс. рублей, увеличение расходов на оплату топливно-энергетических ресурсов на планируемую индексацию тарифов – 47 990,9 тыс. рублей, а также выделение средств городского бюджета на финансовое обеспечение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муниципального задания для новых учреждений: МБОУ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«Школа № 75» в микрорайоне ДПР-5,5А – 7 791,3 тыс. рублей и МАДОУ «Детский сад № 35» в микрорайоне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Канищево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Семчино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9 - 10 – 13 713,9 тыс. рублей.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Увеличение ассигнований на реализацию основного мероприятия «Организация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детей-инвалидов» обусловлено ростом расходов на питание, определенных с учетом планируемого контингента обучающихся, дней питания и индексации нормы питания.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Уменьшение расходов на реализацию основного мероприятия «Увеличение количества мест в образовательных учреждениях» обусловлено выделением в 2017 году средств на строительство и оснащение оборудованием МБОУ «Школа  № 75» в микрорайоне ДПР-5,5А – 428 671,9 тыс. рублей (за счет средств федерального и областного бюджетов – 333 307,5 тыс. рублей), а также субсидий из областного бюджета на создание дополнительных мест в дошкольных учреждениях – 7 515,8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С 2018 года в состав программы включены расходы на содержание управления образования и молодежной политики администрации города Рязани в рамках основного мероприятия «Обеспечение деятельности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УОиМП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>» с объемом финансирования в 2018 году – 41 152,3 тыс. рублей, в 2019 году – 42 702,</w:t>
      </w:r>
      <w:r w:rsidR="00E241EC" w:rsidRPr="00B90866">
        <w:rPr>
          <w:rFonts w:ascii="Times New Roman" w:hAnsi="Times New Roman" w:cs="Times New Roman"/>
          <w:sz w:val="28"/>
          <w:szCs w:val="28"/>
        </w:rPr>
        <w:t>5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2020 году – 44 416,7 тыс. рублей.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CA2854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«Развитие физической культуры и  спорта в городе Рязани» </w:t>
      </w:r>
    </w:p>
    <w:p w:rsidR="00454ACF" w:rsidRPr="00B90866" w:rsidRDefault="00454ACF" w:rsidP="00CA2854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на 2016-2020 годы</w:t>
      </w:r>
    </w:p>
    <w:p w:rsidR="00454ACF" w:rsidRPr="00B90866" w:rsidRDefault="00454ACF" w:rsidP="00CA2854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454ACF" w:rsidRPr="00B90866" w:rsidRDefault="00454ACF" w:rsidP="00025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бюджетных ассигнований в проекте бюджета города Рязани на 2018 год и на плановый период 2019-2020 годов на реализацию муниципальной программы «Развитие физической культуры и спорта в городе Рязани» на 2016-2020 годы представлены в таблице:</w:t>
      </w:r>
    </w:p>
    <w:p w:rsidR="00454ACF" w:rsidRPr="00B90866" w:rsidRDefault="00454ACF" w:rsidP="00025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ACF" w:rsidRPr="00B90866" w:rsidRDefault="00454ACF" w:rsidP="00025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901"/>
        <w:gridCol w:w="1076"/>
        <w:gridCol w:w="1156"/>
        <w:gridCol w:w="1220"/>
        <w:gridCol w:w="879"/>
        <w:gridCol w:w="1387"/>
        <w:gridCol w:w="1210"/>
        <w:gridCol w:w="1206"/>
      </w:tblGrid>
      <w:tr w:rsidR="00454ACF" w:rsidRPr="00B90866">
        <w:trPr>
          <w:trHeight w:val="20"/>
        </w:trPr>
        <w:tc>
          <w:tcPr>
            <w:tcW w:w="947" w:type="pct"/>
            <w:vMerge w:val="restart"/>
            <w:vAlign w:val="center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6" w:type="pct"/>
            <w:vMerge w:val="restart"/>
            <w:vAlign w:val="center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год*</w:t>
            </w:r>
          </w:p>
        </w:tc>
        <w:tc>
          <w:tcPr>
            <w:tcW w:w="1184" w:type="pct"/>
            <w:gridSpan w:val="2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29" w:type="pct"/>
            <w:gridSpan w:val="2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205" w:type="pct"/>
            <w:gridSpan w:val="2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Merge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pct"/>
            <w:vMerge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             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году, %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              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году, %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 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 году, %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201320,5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234 572,8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116,5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239 756,7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102,2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250 587,8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104,5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175 510,0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197 714,2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112,7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202 272,8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212 209,7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обязательного проведения 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457,1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462,0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101,1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462,0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462,0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9 426,6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9 986,1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10 122,0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10 505,5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                           и спортом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6 476,5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4 497,5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4 497,5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4 497,5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                           и проведения массовых спортивных мероприятий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9 056,4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8 886,3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8 886,3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8 886,3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393,9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386,0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386,0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386,0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47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53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6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12 640,7</w:t>
            </w:r>
          </w:p>
        </w:tc>
        <w:tc>
          <w:tcPr>
            <w:tcW w:w="60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8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13 130,1</w:t>
            </w:r>
          </w:p>
        </w:tc>
        <w:tc>
          <w:tcPr>
            <w:tcW w:w="691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603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13 640,8</w:t>
            </w:r>
          </w:p>
        </w:tc>
        <w:tc>
          <w:tcPr>
            <w:tcW w:w="602" w:type="pct"/>
            <w:vAlign w:val="bottom"/>
          </w:tcPr>
          <w:p w:rsidR="00454ACF" w:rsidRPr="00B90866" w:rsidRDefault="00454ACF" w:rsidP="006C4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</w:tbl>
    <w:p w:rsidR="00454ACF" w:rsidRPr="00B90866" w:rsidRDefault="00454ACF" w:rsidP="001C6BA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0"/>
          <w:szCs w:val="20"/>
        </w:rPr>
        <w:t xml:space="preserve">* - </w:t>
      </w:r>
      <w:r w:rsidRPr="00B90866">
        <w:rPr>
          <w:rFonts w:ascii="Times New Roman" w:hAnsi="Times New Roman" w:cs="Times New Roman"/>
          <w:sz w:val="24"/>
          <w:szCs w:val="24"/>
        </w:rPr>
        <w:t>показатели сводной бюджетной росписи по состоянию на 1 октября 2017 г.</w:t>
      </w:r>
    </w:p>
    <w:p w:rsidR="00454ACF" w:rsidRPr="00B90866" w:rsidRDefault="00454ACF" w:rsidP="00C56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муниципальной программы «Развитие физической культуры, спорта в городе Рязани» на 2016-2020 годы, предусмотренные в проекте, составят: в 2018 году 234 571,3 тыс. рублей, в 2019 году – 239 756,7 тыс. рублей, в 2020 году - 250 587,8 тыс. рублей. По сравнению с уровнем 2017 года  расходы увеличены на указанную программу в 2018 году на 33 252,3 тыс. рублей, в 2019 году увеличены к уровню 2018 года на 5 183,9 тыс. рублей, в 2020 году относительно 2019 года увеличены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10 831,1 тыс. рублей.</w:t>
      </w:r>
    </w:p>
    <w:p w:rsidR="00454ACF" w:rsidRPr="00B90866" w:rsidRDefault="00454ACF" w:rsidP="00C56F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объемов бюджетных ассигнований на реализацию основных мероприятий муниципальной программы «Развитие физической культуры и спорта в городе Рязани» на 2016-2020 годы связаны с применением общих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подходов к планированию расходов к формированию проекта городского бюджета.</w:t>
      </w:r>
    </w:p>
    <w:p w:rsidR="00454ACF" w:rsidRPr="00B90866" w:rsidRDefault="00454ACF" w:rsidP="005B55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Рост объемов бюджетных ассигнований в 2018 году от предыдущего года в первую очередь обусловлен:</w:t>
      </w:r>
    </w:p>
    <w:p w:rsidR="00454ACF" w:rsidRPr="00B90866" w:rsidRDefault="00454ACF" w:rsidP="005B55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- увеличением расходов на оплату труда в сумме 16736,8 тыс. рублей,           в связи с повышением заработной платы отдельных категорий работников муниципальных учреждений в соответствии с «майскими» указами Президента Российской Федерации, доведением минимального размера оплаты труда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>до 7800 рублей в месяц, индексацией фонда заработной платы работников, не вошедших   в указы Президента Российской Федерации, на прогнозный  уровень инфляции (4,0%);</w:t>
      </w:r>
      <w:proofErr w:type="gramEnd"/>
    </w:p>
    <w:p w:rsidR="00454ACF" w:rsidRPr="00B90866" w:rsidRDefault="00454ACF" w:rsidP="005B55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0866">
        <w:rPr>
          <w:rFonts w:ascii="Times New Roman" w:hAnsi="Times New Roman" w:cs="Times New Roman"/>
          <w:color w:val="000000"/>
          <w:sz w:val="28"/>
          <w:szCs w:val="28"/>
        </w:rPr>
        <w:t>- увеличением расходов на оплату топливно-энергетических ресурсов на планируемую индексацию тарифов – 661,3 тыс. рублей.</w:t>
      </w:r>
    </w:p>
    <w:p w:rsidR="00454ACF" w:rsidRPr="00B90866" w:rsidRDefault="00454ACF" w:rsidP="00C56F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В соответствии с бюджетной классификацией, утвержденной приказом Минфина России от 01.07.2013 № 65н «Об утверждении Указаний о порядке применения бюджетной классификации Российской Федерации» расходы отражены по новым подразделам: 1102 «Массовый спорт» отражающий расходы на проведение массовых спортивных мероприятий и 1103 «Спорт высших достижений» на обеспечение деятельности учреждений в сфере спорта высших достижений, содержание и подготовка команд к участию в международных и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всероссийских и иных спортивных мероприятий путем перераспределения сре</w:t>
      </w:r>
      <w:proofErr w:type="gramStart"/>
      <w:r w:rsidRPr="00B90866">
        <w:rPr>
          <w:rFonts w:ascii="Times New Roman" w:hAnsi="Times New Roman" w:cs="Times New Roman"/>
          <w:color w:val="000000"/>
          <w:sz w:val="28"/>
          <w:szCs w:val="28"/>
        </w:rPr>
        <w:t>дств с п</w:t>
      </w:r>
      <w:proofErr w:type="gramEnd"/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одразделов 0703 «Дополнительное образование детей» и </w:t>
      </w:r>
      <w:r w:rsidR="004271C4"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B90866">
        <w:rPr>
          <w:rFonts w:ascii="Times New Roman" w:hAnsi="Times New Roman" w:cs="Times New Roman"/>
          <w:color w:val="000000"/>
          <w:sz w:val="28"/>
          <w:szCs w:val="28"/>
        </w:rPr>
        <w:t xml:space="preserve">1101 «Физическая культура». </w:t>
      </w:r>
    </w:p>
    <w:p w:rsidR="00454ACF" w:rsidRPr="00B90866" w:rsidRDefault="00454ACF" w:rsidP="00C56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C56F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                                                                               «Культура города Рязани» на 2016-2020 годы</w:t>
      </w:r>
    </w:p>
    <w:p w:rsidR="00454ACF" w:rsidRPr="00B90866" w:rsidRDefault="00454ACF" w:rsidP="00C56F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C56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городского бюджета в 2018-2020 годах на реализацию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«Культура города Рязани» на 2016-2020 годы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454ACF" w:rsidRPr="00B90866" w:rsidRDefault="00454ACF" w:rsidP="007E39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196"/>
        <w:gridCol w:w="993"/>
        <w:gridCol w:w="1154"/>
        <w:gridCol w:w="951"/>
        <w:gridCol w:w="993"/>
        <w:gridCol w:w="839"/>
        <w:gridCol w:w="12"/>
        <w:gridCol w:w="853"/>
        <w:gridCol w:w="1044"/>
      </w:tblGrid>
      <w:tr w:rsidR="00454ACF" w:rsidRPr="00B90866">
        <w:trPr>
          <w:trHeight w:val="20"/>
        </w:trPr>
        <w:tc>
          <w:tcPr>
            <w:tcW w:w="1592" w:type="pct"/>
            <w:vMerge w:val="restar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5" w:type="pct"/>
            <w:vMerge w:val="restart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год*</w:t>
            </w:r>
          </w:p>
        </w:tc>
        <w:tc>
          <w:tcPr>
            <w:tcW w:w="1049" w:type="pct"/>
            <w:gridSpan w:val="2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9" w:type="pct"/>
            <w:gridSpan w:val="3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5" w:type="pct"/>
            <w:gridSpan w:val="2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Merge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</w:p>
        </w:tc>
        <w:tc>
          <w:tcPr>
            <w:tcW w:w="495" w:type="pct"/>
            <w:vMerge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74" w:type="pct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95" w:type="pct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24" w:type="pct"/>
            <w:gridSpan w:val="2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25" w:type="pct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20" w:type="pct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5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4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5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4" w:type="pct"/>
            <w:gridSpan w:val="2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25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0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476 482,3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550 399,1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115,5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557 213,8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101,2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591 068,6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106,1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5" w:type="pct"/>
            <w:noWrap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250,6</w:t>
            </w:r>
          </w:p>
        </w:tc>
        <w:tc>
          <w:tcPr>
            <w:tcW w:w="575" w:type="pct"/>
            <w:noWrap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5" w:type="pct"/>
            <w:noWrap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52 421,6</w:t>
            </w:r>
          </w:p>
        </w:tc>
        <w:tc>
          <w:tcPr>
            <w:tcW w:w="575" w:type="pct"/>
            <w:noWrap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noWrap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423 810,1</w:t>
            </w:r>
          </w:p>
        </w:tc>
        <w:tc>
          <w:tcPr>
            <w:tcW w:w="575" w:type="pct"/>
            <w:noWrap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550 399,1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129,9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557 213,8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101,2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591 068,6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106,1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215 643,8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241 620,8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242 629,6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257 963,2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12 861,8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202 782,0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241 620,8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119,2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242 629,6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100,4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257 963,2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106,3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работников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198,2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194,2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194,2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194,2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830,6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814,0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814,0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814,0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114 324,5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130 312,9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132 151,0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140 288,0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17 655,1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96 669,4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130 312,9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134,8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132 151,0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101,4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140 288,0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106,2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13 281,3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19 050,5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19 316,5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20 426,6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105,7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1 080,6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12 200,7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19 050,5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156,1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19 316,5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101,4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20 426,6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105,7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113 372,8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132 144,7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116,6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133 915,3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142 608,5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20 111,0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93 261,8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132 144,7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141,7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133 915,3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101,3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142 608,5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106,5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12 822,2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8 773,9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10 173,9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10 173,9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88409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150,8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12 671,4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8 773,9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69,2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10 173,9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10 173,9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344,0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96,9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344,0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344,0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5 641,9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2 438,3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2 438,3</w:t>
            </w:r>
          </w:p>
        </w:tc>
        <w:tc>
          <w:tcPr>
            <w:tcW w:w="424" w:type="pct"/>
            <w:gridSpan w:val="2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25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2 438,3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243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592" w:type="pct"/>
            <w:vAlign w:val="center"/>
          </w:tcPr>
          <w:p w:rsidR="00454ACF" w:rsidRPr="00B90866" w:rsidRDefault="00454ACF" w:rsidP="00D73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424" w:type="pct"/>
            <w:gridSpan w:val="2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pct"/>
            <w:noWrap/>
            <w:vAlign w:val="center"/>
          </w:tcPr>
          <w:p w:rsidR="00454ACF" w:rsidRPr="00B90866" w:rsidRDefault="00454ACF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250,6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18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31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562,3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18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31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4 829,0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2 438,3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2 438,3</w:t>
            </w:r>
          </w:p>
        </w:tc>
        <w:tc>
          <w:tcPr>
            <w:tcW w:w="418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31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2 438,3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592" w:type="pct"/>
            <w:vAlign w:val="bottom"/>
          </w:tcPr>
          <w:p w:rsidR="00454ACF" w:rsidRPr="00B90866" w:rsidRDefault="00454ACF" w:rsidP="00A172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14 693,8</w:t>
            </w:r>
          </w:p>
        </w:tc>
        <w:tc>
          <w:tcPr>
            <w:tcW w:w="474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5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15 225,0</w:t>
            </w:r>
          </w:p>
        </w:tc>
        <w:tc>
          <w:tcPr>
            <w:tcW w:w="418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  <w:tc>
          <w:tcPr>
            <w:tcW w:w="431" w:type="pct"/>
            <w:gridSpan w:val="2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15 805,9</w:t>
            </w:r>
          </w:p>
        </w:tc>
        <w:tc>
          <w:tcPr>
            <w:tcW w:w="520" w:type="pct"/>
            <w:vAlign w:val="bottom"/>
          </w:tcPr>
          <w:p w:rsidR="00454ACF" w:rsidRPr="00B90866" w:rsidRDefault="00454ACF" w:rsidP="00FD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</w:tr>
    </w:tbl>
    <w:p w:rsidR="00454ACF" w:rsidRPr="00B90866" w:rsidRDefault="00454ACF" w:rsidP="00AB17F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«Культура города Рязани» на 2016-2020 годы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, </w:t>
      </w:r>
      <w:r w:rsidRPr="00B90866">
        <w:rPr>
          <w:rFonts w:ascii="Times New Roman" w:hAnsi="Times New Roman" w:cs="Times New Roman"/>
          <w:sz w:val="28"/>
          <w:szCs w:val="28"/>
        </w:rPr>
        <w:t>предусмотренные в проекте,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составят в 2018 году 550 399,1 тыс. рублей, в 2019 году – 557 213,8 тыс. рублей, в 2020 году – 591 068,6 тыс. рублей. </w:t>
      </w:r>
    </w:p>
    <w:p w:rsidR="00454ACF" w:rsidRPr="00B90866" w:rsidRDefault="00454ACF" w:rsidP="00D5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Изменения объемов бюджетных ассигнований на реализацию основных мероприятий муниципальной программы «Культура города Рязани» на 2016 –2020 годы связаны с применением общих подходов к планированию расходов к формированию проекта городского бюджета.</w:t>
      </w:r>
    </w:p>
    <w:p w:rsidR="00454ACF" w:rsidRPr="00B90866" w:rsidRDefault="00454ACF" w:rsidP="00D5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Рост объемов бюджетных ассигнований в 2018 году от предыдущего года в первую очередь обусловлен:</w:t>
      </w:r>
    </w:p>
    <w:p w:rsidR="00454ACF" w:rsidRPr="00B90866" w:rsidRDefault="00454ACF" w:rsidP="00D51A13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-</w:t>
      </w:r>
      <w:r w:rsidRPr="00B90866">
        <w:rPr>
          <w:rFonts w:ascii="Times New Roman" w:hAnsi="Times New Roman" w:cs="Times New Roman"/>
          <w:sz w:val="28"/>
          <w:szCs w:val="28"/>
        </w:rPr>
        <w:tab/>
        <w:t>увеличением расходов на оплату труда в связи повышением заработной платы отдельных категорий работников муниципальных учреждений в соответствии с «майскими» указами Президента Российской Федерации, доведением минимального размера оплаты труда до 7 800,0 рублей в месяц, индексацией фонда заработной платы работников, не вошедших в указы Президента Российской Федерации, на прогнозный уровень инфляции (4,0%) – 62 802,1 тыс. рублей;</w:t>
      </w:r>
      <w:proofErr w:type="gramEnd"/>
    </w:p>
    <w:p w:rsidR="00454ACF" w:rsidRPr="00B90866" w:rsidRDefault="00454ACF" w:rsidP="00D51A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-</w:t>
      </w:r>
      <w:r w:rsidRPr="00B90866">
        <w:rPr>
          <w:rFonts w:ascii="Times New Roman" w:hAnsi="Times New Roman" w:cs="Times New Roman"/>
          <w:sz w:val="28"/>
          <w:szCs w:val="28"/>
        </w:rPr>
        <w:tab/>
        <w:t>увеличением расходов на оплату топливно-энергетических ресурсов на планируемую индексацию тарифов – 2 313,3 тыс. рублей.</w:t>
      </w:r>
    </w:p>
    <w:p w:rsidR="00454ACF" w:rsidRPr="00B90866" w:rsidRDefault="00454ACF" w:rsidP="00D51A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основного мероприятия «Предоставление детям услуг по дополнительному образованию художественно-эстетической направленности» в 2018 году по сравнению с уровнем 2017 года увеличены на 25 977,0 тыс. рублей, в 2019 году к уровню 2018 года на 1 008,8 тыс. рублей, и в 2020 году относительно 2019 года на 15 333,6 тыс. рублей.</w:t>
      </w:r>
      <w:proofErr w:type="gramEnd"/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Параметры ресурсного обеспечения реализации основного мероприятия «Повышение квалификации педагогических работников» определены с учетом применения общих подходов к формированию проекта бюджета.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Объем финансового обеспечения основного мероприятия «Подготовка кадров для сферы культуры - поддержка граждан, обучающихся на условиях целевого обучения» в 2018-2020 годах сохранен на уровне 2017 года.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Изменение объема расходов за счет средств бюджета города на реализацию основного мероприятия «Обеспечение проведения обязательных периодических медицинских осмотров (обследований) работников», а именно уменьшение расходов 2018 года к уровню 2017 года на 16,6 тыс. рублей и сохранение расходов 2019 и 2020 годов на уровне 2017 года, обусловлено применением общих подходов к формированию проекта бюджета. </w:t>
      </w:r>
      <w:proofErr w:type="gramEnd"/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основного мероприятия «Обеспечение населения услугами культурно-досуговых учреждений» в 2018 году по сравнению с уровнем 2017 года увеличены на 15 988,4 тыс. рублей, в 2019 году к уровню 2018 года на 1 838,1 тыс. рублей, а в 2020 году относительно 2019 года увеличены на 8 137,0 тыс. рублей.</w:t>
      </w:r>
      <w:proofErr w:type="gramEnd"/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основного мероприятия «Обеспечение публичного показа музейных предметов, музейных коллекций» в 2018 году по отношению к 2017 году увеличен на 5 769,2 тыс. рублей, в 2019 году к уровню 2018 года на 266,0 тыс. рублей, в 2020 году к уровню 2019 года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1 110,1 тыс. рублей.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>Расходы на реализацию основного мероприятия «Обеспечение населения библиотечным, библиографическим и информационным обслуживанием» в 2018 году относительно 2017 года увеличены на 18 771,9 тыс. рублей, в 2019 году к уровню 2018 на 1</w:t>
      </w:r>
      <w:r w:rsidRPr="00B908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0866">
        <w:rPr>
          <w:rFonts w:ascii="Times New Roman" w:hAnsi="Times New Roman" w:cs="Times New Roman"/>
          <w:sz w:val="28"/>
          <w:szCs w:val="28"/>
        </w:rPr>
        <w:t xml:space="preserve">770,6 тыс. рублей, и в 2020 году по сравнению с 2019 годом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8</w:t>
      </w:r>
      <w:r w:rsidRPr="00B908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0866">
        <w:rPr>
          <w:rFonts w:ascii="Times New Roman" w:hAnsi="Times New Roman" w:cs="Times New Roman"/>
          <w:sz w:val="28"/>
          <w:szCs w:val="28"/>
        </w:rPr>
        <w:t>693,2 тыс. рублей.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основного мероприятия «Организация и проведение праздничных мероприятий, фестивалей, конкурсов, реализация общегородских культурно-досуговых проектов для жителей города» в 2018 году по отношению к 2017 году уменьшены на 4 048,3 тыс. рублей,                в 2019 году к уровню 2018 года увеличены на 1 400,0 тыс. рублей, в 2020 году расходы сохранены на уровне 2019 года.</w:t>
      </w:r>
      <w:proofErr w:type="gramEnd"/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Параметры ресурсного обеспечения реализации основного мероприятия «Организация и проведение социально-культурных и досуговых мероприятий с населением по месту жительства» определены с учетом применения общих подходов к формированию проекта бюджета.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Изменение объема расходов на реализацию основного мероприятия «Создание безопасных условий пребывания в учреждениях, укрепление материально-технической базы сферы культуры», а именно уменьшение расходов 2018 года к уровню 2017 года на 3 203,6 тыс. рублей, в том числе за счет субсидий из федерального бюджета на 250,6 тыс. рублей и областного бюджета на 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90866">
        <w:rPr>
          <w:rFonts w:ascii="Times New Roman" w:hAnsi="Times New Roman" w:cs="Times New Roman"/>
          <w:sz w:val="28"/>
          <w:szCs w:val="28"/>
        </w:rPr>
        <w:t>562,3 тыс. рублей, и сохранение расходов 2019 и 2020 годов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на уровне 2017 года, обусловлено проведением в 2017 году разовых мероприятий, а так же применением общих подходов к формированию проекта бюджета.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основного мероприятия «Обеспечение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деятельности управления культуры администрации города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Рязани» определены исходя из общих подходов к планированию расходов городского бюджета на финансовое обеспечение органов местного самоуправления.</w:t>
      </w:r>
    </w:p>
    <w:p w:rsidR="00454ACF" w:rsidRPr="00B90866" w:rsidRDefault="00454ACF" w:rsidP="0001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0153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                                                             «Стимулирование развития экономики в городе Рязани»                                                 на 2016-2020 годы</w:t>
      </w:r>
    </w:p>
    <w:p w:rsidR="00454ACF" w:rsidRPr="00B90866" w:rsidRDefault="00454ACF" w:rsidP="000153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6D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города в 2018 году и период 2019 и 2020 годов на реализацию муниципальной программы «Стимулирование развития экономики в городе Рязани» на 2016-2020 годы представлены в таблице:</w:t>
      </w:r>
    </w:p>
    <w:p w:rsidR="00454ACF" w:rsidRPr="00B90866" w:rsidRDefault="00454ACF" w:rsidP="007E39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7"/>
        <w:gridCol w:w="1016"/>
        <w:gridCol w:w="1016"/>
        <w:gridCol w:w="998"/>
        <w:gridCol w:w="1016"/>
        <w:gridCol w:w="1016"/>
        <w:gridCol w:w="1081"/>
        <w:gridCol w:w="1097"/>
      </w:tblGrid>
      <w:tr w:rsidR="00454ACF" w:rsidRPr="00B90866" w:rsidTr="00914124">
        <w:trPr>
          <w:trHeight w:val="20"/>
        </w:trPr>
        <w:tc>
          <w:tcPr>
            <w:tcW w:w="1429" w:type="pct"/>
            <w:vMerge w:val="restar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RANGE_A4_H13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bookmarkEnd w:id="1"/>
          </w:p>
        </w:tc>
        <w:tc>
          <w:tcPr>
            <w:tcW w:w="501" w:type="pct"/>
            <w:vMerge w:val="restart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год*</w:t>
            </w:r>
          </w:p>
        </w:tc>
        <w:tc>
          <w:tcPr>
            <w:tcW w:w="993" w:type="pct"/>
            <w:gridSpan w:val="2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002" w:type="pct"/>
            <w:gridSpan w:val="2"/>
            <w:shd w:val="clear" w:color="000000" w:fill="FFFFFF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2019 год</w:t>
            </w:r>
          </w:p>
        </w:tc>
        <w:tc>
          <w:tcPr>
            <w:tcW w:w="1074" w:type="pct"/>
            <w:gridSpan w:val="2"/>
            <w:shd w:val="clear" w:color="000000" w:fill="FFFFFF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2020 год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Merge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vMerge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shd w:val="clear" w:color="000000" w:fill="FFFFFF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92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01" w:type="pct"/>
            <w:shd w:val="clear" w:color="000000" w:fill="FFFFFF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01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41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noWrap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1" w:type="pct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1" w:type="pct"/>
            <w:shd w:val="clear" w:color="000000" w:fill="FFFFFF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2" w:type="pct"/>
            <w:shd w:val="clear" w:color="000000" w:fill="FFFFFF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01" w:type="pct"/>
            <w:shd w:val="clear" w:color="000000" w:fill="FFFFFF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1" w:type="pct"/>
            <w:shd w:val="clear" w:color="000000" w:fill="FFFFFF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33" w:type="pct"/>
            <w:shd w:val="clear" w:color="000000" w:fill="FFFFFF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41" w:type="pct"/>
            <w:shd w:val="clear" w:color="000000" w:fill="FFFFFF"/>
            <w:vAlign w:val="bottom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7 100,9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7 187,5</w:t>
            </w:r>
          </w:p>
        </w:tc>
        <w:tc>
          <w:tcPr>
            <w:tcW w:w="492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101,2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7 187,5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533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7 187,5</w:t>
            </w:r>
          </w:p>
        </w:tc>
        <w:tc>
          <w:tcPr>
            <w:tcW w:w="54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Финансовая поддержка субъектов малого и среднего предпринимательства и некоммерческих организаций, образующих инфраструктуру </w:t>
            </w: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поддержки субъектов малого и среднего предпринимательства города Рязани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492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3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54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</w:t>
            </w:r>
          </w:p>
        </w:tc>
        <w:tc>
          <w:tcPr>
            <w:tcW w:w="492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3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</w:t>
            </w:r>
          </w:p>
        </w:tc>
        <w:tc>
          <w:tcPr>
            <w:tcW w:w="54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2 125,4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1 579,5</w:t>
            </w:r>
          </w:p>
        </w:tc>
        <w:tc>
          <w:tcPr>
            <w:tcW w:w="492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1 579,5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3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1 579,5</w:t>
            </w:r>
          </w:p>
        </w:tc>
        <w:tc>
          <w:tcPr>
            <w:tcW w:w="54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Создание системы повышения качества туристских услуг в Рязани 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285,5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228,0</w:t>
            </w:r>
          </w:p>
        </w:tc>
        <w:tc>
          <w:tcPr>
            <w:tcW w:w="492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228,0</w:t>
            </w:r>
          </w:p>
        </w:tc>
        <w:tc>
          <w:tcPr>
            <w:tcW w:w="50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3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228,0</w:t>
            </w:r>
          </w:p>
        </w:tc>
        <w:tc>
          <w:tcPr>
            <w:tcW w:w="541" w:type="pct"/>
            <w:noWrap/>
            <w:vAlign w:val="center"/>
          </w:tcPr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5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 w:rsidTr="00914124">
        <w:trPr>
          <w:trHeight w:val="20"/>
        </w:trPr>
        <w:tc>
          <w:tcPr>
            <w:tcW w:w="1429" w:type="pct"/>
            <w:vAlign w:val="center"/>
          </w:tcPr>
          <w:p w:rsidR="00454ACF" w:rsidRPr="00B90866" w:rsidRDefault="00454ACF" w:rsidP="00715E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международных мероприятий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492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50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3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690,0</w:t>
            </w:r>
          </w:p>
        </w:tc>
        <w:tc>
          <w:tcPr>
            <w:tcW w:w="54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454ACF" w:rsidRPr="00B90866" w:rsidRDefault="00454ACF" w:rsidP="000217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года.</w:t>
      </w:r>
    </w:p>
    <w:p w:rsidR="00454ACF" w:rsidRPr="00B90866" w:rsidRDefault="00454ACF" w:rsidP="00F6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«Стимулирование развития экономики в городе Рязани» запланированы в сумме    7 187,5 тыс. рублей ежегодно.</w:t>
      </w:r>
    </w:p>
    <w:p w:rsidR="00454ACF" w:rsidRPr="00B90866" w:rsidRDefault="00454ACF" w:rsidP="00F6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бюджетных ассигнований по сравнению с уточненным планом на 2017 год увеличены на 86,6 тыс. рублей.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Рост расходов на реализацию муниципальной программы «Стимулирование развития экономики в городе Рязани» обусловлен сокращением расходов, связанных с развитием внутреннего и въездного туризма в городе Рязани, на 603,4 тыс. рублей и включением в состав программы расходов на организацию международных мероприятий в сумме 690 тыс. рублей, которые в 2017 году являлись непрограммными расходами.</w:t>
      </w:r>
      <w:proofErr w:type="gramEnd"/>
    </w:p>
    <w:p w:rsidR="00454ACF" w:rsidRPr="00B90866" w:rsidRDefault="00454ACF" w:rsidP="00F6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F6138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                                                           </w:t>
      </w:r>
      <w:r w:rsidRPr="00B9086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«Профилактика правонарушений в городе Рязани»                                                            на 2016-2020 годы</w:t>
      </w:r>
    </w:p>
    <w:p w:rsidR="00454ACF" w:rsidRPr="00B90866" w:rsidRDefault="00454ACF" w:rsidP="00F6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Расходы бюджета в 2018 году и период 2019 и 2020 годов на реализацию муниципальной программы «Профилактика правонарушений в городе Рязани» на 2016-2020 годы представлены в таблице:</w:t>
      </w:r>
    </w:p>
    <w:p w:rsidR="00454ACF" w:rsidRPr="00B90866" w:rsidRDefault="00454ACF" w:rsidP="007E397F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1"/>
        <w:gridCol w:w="898"/>
        <w:gridCol w:w="846"/>
        <w:gridCol w:w="1300"/>
        <w:gridCol w:w="846"/>
        <w:gridCol w:w="1300"/>
        <w:gridCol w:w="846"/>
        <w:gridCol w:w="1300"/>
      </w:tblGrid>
      <w:tr w:rsidR="00454ACF" w:rsidRPr="00B90866">
        <w:trPr>
          <w:trHeight w:val="20"/>
        </w:trPr>
        <w:tc>
          <w:tcPr>
            <w:tcW w:w="1382" w:type="pct"/>
            <w:vMerge w:val="restar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RANGE_A4_H23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bookmarkEnd w:id="2"/>
          </w:p>
        </w:tc>
        <w:tc>
          <w:tcPr>
            <w:tcW w:w="443" w:type="pct"/>
            <w:vMerge w:val="restar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0866">
              <w:rPr>
                <w:rFonts w:ascii="Times New Roman" w:hAnsi="Times New Roman" w:cs="Times New Roman"/>
                <w:sz w:val="16"/>
                <w:szCs w:val="16"/>
              </w:rPr>
              <w:t>2017 год*</w:t>
            </w:r>
          </w:p>
        </w:tc>
        <w:tc>
          <w:tcPr>
            <w:tcW w:w="1058" w:type="pct"/>
            <w:gridSpan w:val="2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058" w:type="pct"/>
            <w:gridSpan w:val="2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058" w:type="pct"/>
            <w:gridSpan w:val="2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Merge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pct"/>
            <w:vMerge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7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году, %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году, %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году, %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3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1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1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1" w:type="pct"/>
            <w:shd w:val="clear" w:color="000000" w:fill="FFFFFF"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7 945,7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14 669,8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184,6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14 993,8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102,2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15 674,7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104,5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6 676,7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6 602,8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6 604,1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6 681,4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1 269,0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8 067,0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8 389,7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8 993,3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Создание условий для добровольного участия граждан в охране общественного порядка 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3 269,0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средства: городского бюджета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1 269,0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Создание условий для повышения уровня общественной безопасности и </w:t>
            </w: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антитеррористической защищенности 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1 365,0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1 365,0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1 365,0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957,2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957,2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957,2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форм и методов антинаркотической работы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37,6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36,8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36,8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36,8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,н</w:t>
            </w:r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аправленных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 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1 585,9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1 578,4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1 578,4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1 578,4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536,4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538,3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615,6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bottom"/>
          </w:tcPr>
          <w:p w:rsidR="00454ACF" w:rsidRPr="00B90866" w:rsidRDefault="00454ACF" w:rsidP="007E4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443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4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4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7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41" w:type="pct"/>
            <w:noWrap/>
            <w:vAlign w:val="bottom"/>
          </w:tcPr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FE4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8 389,7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8 993,3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</w:tr>
      <w:tr w:rsidR="00454ACF" w:rsidRPr="00B90866">
        <w:trPr>
          <w:trHeight w:val="20"/>
        </w:trPr>
        <w:tc>
          <w:tcPr>
            <w:tcW w:w="1382" w:type="pct"/>
            <w:vAlign w:val="center"/>
          </w:tcPr>
          <w:p w:rsidR="00454ACF" w:rsidRPr="00B90866" w:rsidRDefault="00454ACF" w:rsidP="000329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средства областного бюджета</w:t>
            </w:r>
          </w:p>
        </w:tc>
        <w:tc>
          <w:tcPr>
            <w:tcW w:w="443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8 067,0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8 389,7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17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8 993,3</w:t>
            </w:r>
          </w:p>
        </w:tc>
        <w:tc>
          <w:tcPr>
            <w:tcW w:w="641" w:type="pct"/>
            <w:noWrap/>
            <w:vAlign w:val="center"/>
          </w:tcPr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03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</w:tr>
    </w:tbl>
    <w:p w:rsidR="00454ACF" w:rsidRPr="00B90866" w:rsidRDefault="00454ACF" w:rsidP="000217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года.</w:t>
      </w:r>
    </w:p>
    <w:p w:rsidR="00454ACF" w:rsidRPr="00B90866" w:rsidRDefault="00454ACF" w:rsidP="00F6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 реализацию муниципальной программы «Профилактика правонарушений в городе Рязани» на 2016-2020 годы в 2018 году запланированы ассигнования в объеме 14 669,8 тыс. рублей, в 2019 году – 14 993,8 тыс. рублей, в 2020 году – 15 674,7 тыс. рублей.</w:t>
      </w:r>
    </w:p>
    <w:p w:rsidR="00454ACF" w:rsidRPr="00B90866" w:rsidRDefault="00454ACF" w:rsidP="00F6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бюджетных ассигнований увеличены в 2018 году по сравнению с уточненным планом на 2017 год на 6 724,1 тыс. рублей, в 2019 году по сравнению с 2018 годом на 324 тыс. рублей, в 2020 году по сравнению с 2019 годом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680,9 на тыс. рублей.</w:t>
      </w:r>
    </w:p>
    <w:p w:rsidR="00454ACF" w:rsidRPr="00B90866" w:rsidRDefault="00454ACF" w:rsidP="00DD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Формирование объемов финансирования программы в 2018 году осуществлено с применением общих подходов к планированию расходов бюджета на финансовое обеспечение программных мероприятий.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Рост расходов в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2018 году по сравнению с уточненным планом 2017 года в 2,8 раза обусловлен включением в состав программы расходов на обеспечение деятельности комиссии по делам несовершеннолетних и защите их прав в сумме 8 067,0 тыс. рублей, осуществляемых за счет субвенций из областного бюджета, которые в 2017 году не относились к программным расходам. </w:t>
      </w:r>
      <w:proofErr w:type="gramEnd"/>
    </w:p>
    <w:p w:rsidR="00454ACF" w:rsidRPr="00B90866" w:rsidRDefault="00454ACF" w:rsidP="00DD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54ACF" w:rsidRPr="00B90866" w:rsidRDefault="00454ACF" w:rsidP="00DD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М</w:t>
      </w:r>
      <w:r w:rsidRPr="00B90866">
        <w:rPr>
          <w:rFonts w:ascii="Times New Roman" w:hAnsi="Times New Roman" w:cs="Times New Roman"/>
          <w:b/>
          <w:bCs/>
          <w:sz w:val="28"/>
          <w:szCs w:val="28"/>
        </w:rPr>
        <w:t>униципальная программа                                                                     «Развитие жилищно-коммунального комплекса и                                  энергосбережение в городе Рязани»                                                                                     на 2016-2020 годы</w:t>
      </w:r>
    </w:p>
    <w:p w:rsidR="00454ACF" w:rsidRPr="00B90866" w:rsidRDefault="00454ACF" w:rsidP="00DD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DD6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Расходы бюджета в 2018 году и период 2019 и 2020 годов на реализацию </w:t>
      </w:r>
    </w:p>
    <w:p w:rsidR="00454ACF" w:rsidRPr="00B90866" w:rsidRDefault="00454ACF" w:rsidP="00DD6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муниципальной  программы  «Развитие жилищно-коммунального комплекса  и энергосбережение в городе Рязани» на 2016–2020 годы представлены в таблице: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023E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0"/>
        <w:gridCol w:w="1211"/>
        <w:gridCol w:w="1058"/>
        <w:gridCol w:w="1210"/>
        <w:gridCol w:w="1060"/>
        <w:gridCol w:w="1210"/>
        <w:gridCol w:w="1058"/>
        <w:gridCol w:w="1200"/>
      </w:tblGrid>
      <w:tr w:rsidR="00454ACF" w:rsidRPr="00B90866">
        <w:trPr>
          <w:trHeight w:val="20"/>
        </w:trPr>
        <w:tc>
          <w:tcPr>
            <w:tcW w:w="1050" w:type="pct"/>
            <w:vMerge w:val="restar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97" w:type="pct"/>
            <w:vMerge w:val="restart"/>
            <w:vAlign w:val="center"/>
          </w:tcPr>
          <w:p w:rsidR="00454ACF" w:rsidRPr="00B90866" w:rsidRDefault="00454ACF" w:rsidP="001524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0866">
              <w:rPr>
                <w:rFonts w:ascii="Times New Roman" w:hAnsi="Times New Roman" w:cs="Times New Roman"/>
                <w:sz w:val="16"/>
                <w:szCs w:val="16"/>
              </w:rPr>
              <w:t xml:space="preserve">    2017 год*</w:t>
            </w:r>
          </w:p>
        </w:tc>
        <w:tc>
          <w:tcPr>
            <w:tcW w:w="1119" w:type="pct"/>
            <w:gridSpan w:val="2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20" w:type="pct"/>
            <w:gridSpan w:val="2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15" w:type="pct"/>
            <w:gridSpan w:val="2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Merge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      году, %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9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</w:tcPr>
          <w:p w:rsidR="00454ACF" w:rsidRPr="00B90866" w:rsidRDefault="00454ACF" w:rsidP="007272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117763,0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128760,7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109,3</w:t>
            </w:r>
          </w:p>
        </w:tc>
        <w:tc>
          <w:tcPr>
            <w:tcW w:w="52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121547,0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94,4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117351,1</w:t>
            </w:r>
          </w:p>
        </w:tc>
        <w:tc>
          <w:tcPr>
            <w:tcW w:w="59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96,5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</w:tcPr>
          <w:p w:rsidR="00454ACF" w:rsidRPr="00B90866" w:rsidRDefault="00454ACF" w:rsidP="007272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из них средства: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9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0" w:type="pct"/>
          </w:tcPr>
          <w:p w:rsidR="00454ACF" w:rsidRPr="00B90866" w:rsidRDefault="00454ACF" w:rsidP="007272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1175,7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9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</w:tcPr>
          <w:p w:rsidR="00454ACF" w:rsidRPr="00B90866" w:rsidRDefault="00454ACF" w:rsidP="007272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117763,0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127585,0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108,3</w:t>
            </w:r>
          </w:p>
        </w:tc>
        <w:tc>
          <w:tcPr>
            <w:tcW w:w="52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121547,0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95,3</w:t>
            </w: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117351,1</w:t>
            </w:r>
          </w:p>
        </w:tc>
        <w:tc>
          <w:tcPr>
            <w:tcW w:w="59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96,5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3" w:type="pct"/>
          </w:tcPr>
          <w:p w:rsidR="00454ACF" w:rsidRPr="00B90866" w:rsidRDefault="00454ACF" w:rsidP="00727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5096,0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4 828,5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4743,5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4743,5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управления МКД в городе Рязани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71844,0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70197,0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69367,0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64367,0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Развитие систем коммунальной инфраструктуры в городе Рязани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30700,0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5700,0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1861,0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1694,0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1694,0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112,4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Установка, замена, проверка индивидуальных приборов учета в муниципальном жилищном фонде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596,0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1096,0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183,9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483,0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483,0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оказания банных услуг в городе 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Рязани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7666,0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6676,0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87,1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6676,0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5 885,5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88,2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71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38569,2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38770,5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103,7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40178,1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1175,7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0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37393,5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2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38770,5</w:t>
            </w:r>
          </w:p>
        </w:tc>
        <w:tc>
          <w:tcPr>
            <w:tcW w:w="597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103,7</w:t>
            </w:r>
          </w:p>
        </w:tc>
        <w:tc>
          <w:tcPr>
            <w:tcW w:w="522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40178,1</w:t>
            </w:r>
          </w:p>
        </w:tc>
        <w:tc>
          <w:tcPr>
            <w:tcW w:w="593" w:type="pct"/>
            <w:vAlign w:val="center"/>
          </w:tcPr>
          <w:p w:rsidR="00454ACF" w:rsidRPr="00B90866" w:rsidRDefault="00454ACF" w:rsidP="009250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103,6</w:t>
            </w:r>
          </w:p>
        </w:tc>
      </w:tr>
    </w:tbl>
    <w:p w:rsidR="00454ACF" w:rsidRPr="00B90866" w:rsidRDefault="00454ACF" w:rsidP="00AB17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18"/>
          <w:szCs w:val="18"/>
        </w:rPr>
        <w:t>*</w:t>
      </w:r>
      <w:r w:rsidRPr="00B90866">
        <w:rPr>
          <w:rFonts w:ascii="Times New Roman" w:hAnsi="Times New Roman" w:cs="Times New Roman"/>
          <w:sz w:val="28"/>
          <w:szCs w:val="28"/>
        </w:rPr>
        <w:t xml:space="preserve"> - </w:t>
      </w:r>
      <w:r w:rsidRPr="00B90866">
        <w:rPr>
          <w:rFonts w:ascii="Times New Roman" w:hAnsi="Times New Roman" w:cs="Times New Roman"/>
          <w:sz w:val="24"/>
          <w:szCs w:val="24"/>
        </w:rPr>
        <w:t>показатели сводной бюджетной росписи по состоянию на 1 октября 2017 года.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«Развитие жилищно-коммунального комплекса и энергосбережение в городе Рязани» на 2016-2020 годы, в 2018 году составят 128 760,7 тыс. рублей, в 2019 году – 121 547 тыс. рублей, в 2020 году – 117 351,1 тыс. рублей.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бюджетных ассигнований по сравнению с уточненным планом на 2017 год увеличены  в 2018 году на 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90866">
        <w:rPr>
          <w:rFonts w:ascii="Times New Roman" w:hAnsi="Times New Roman" w:cs="Times New Roman"/>
          <w:sz w:val="28"/>
          <w:szCs w:val="28"/>
        </w:rPr>
        <w:t>10 997,7 тыс. рублей, в 2019 году по сравнению с 2018 годом уменьшены на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90866">
        <w:rPr>
          <w:rFonts w:ascii="Times New Roman" w:hAnsi="Times New Roman" w:cs="Times New Roman"/>
          <w:sz w:val="28"/>
          <w:szCs w:val="28"/>
        </w:rPr>
        <w:t xml:space="preserve"> 7 213,7 тыс. рублей, в 2020 году по сравнению с 2019 годом  - на 4 195,9  тыс. рублей.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Формирование объемов финансирования программы в 2018 году осуществлено с применением общих подходов к планированию расходов  бюджета.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Наряду с общими подходами к формированию проекта бюджета на изменение расходов по муниципальной программе «Развитие жилищно-коммунального комплекса и энергосбережение в городе Рязани» на 2016-2020 годы повлияло: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уменьшение бюджетных ассигнований, предусмотренных на развитие систем коммунальной инфраструктуры, поскольку в 2017 году  указанные расходы были предусмотрены за счет бюджетного кредита из областного бюджета на подготовку к отопительному периоду в сумме 22 000,0 тыс. рублей;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уменьшение ассигнований по основному мероприятию «Организация оказания банных услуг в городе Рязани» в связи с тем, что расходы по предоставлению дополнительных мер социальной поддержки и социальной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 по оплате за услуги по помывке в бане (общее отделение) в размере 2 190,0 тыс. рублей начиная с 2018 года отражены в муниципальной программе «Обеспечение социальной поддержкой, гарантиями и выплатами отдельных категорий граждан» на 2018-2020 годы;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включение в состав программы расходов на обеспечение деятельности управления энергетики и ЖКХ, которые в 2017 году были отнесены к непрограммным расходам.</w:t>
      </w: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454ACF" w:rsidRPr="00B90866" w:rsidRDefault="00454ACF" w:rsidP="00C467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                                                              «Благоустройство города Рязани» на 2016-2020 годы</w:t>
      </w:r>
    </w:p>
    <w:p w:rsidR="00454ACF" w:rsidRPr="00B90866" w:rsidRDefault="00454ACF" w:rsidP="00C467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C46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в 2018 году и период 2019 и 2020 годов на реализацию</w:t>
      </w:r>
    </w:p>
    <w:p w:rsidR="00454ACF" w:rsidRPr="00B90866" w:rsidRDefault="00454ACF" w:rsidP="00034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муниципальной программы «Благоустройство города Рязани» на 2016-2020 годы представлены в таблице:</w:t>
      </w:r>
    </w:p>
    <w:p w:rsidR="00454ACF" w:rsidRPr="00B90866" w:rsidRDefault="00454ACF" w:rsidP="005E1C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4"/>
          <w:szCs w:val="24"/>
        </w:rPr>
        <w:lastRenderedPageBreak/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1007"/>
        <w:gridCol w:w="1157"/>
        <w:gridCol w:w="1300"/>
        <w:gridCol w:w="1158"/>
        <w:gridCol w:w="1300"/>
        <w:gridCol w:w="1006"/>
        <w:gridCol w:w="1296"/>
      </w:tblGrid>
      <w:tr w:rsidR="00454ACF" w:rsidRPr="00B90866">
        <w:tc>
          <w:tcPr>
            <w:tcW w:w="944" w:type="pct"/>
            <w:vMerge w:val="restar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7" w:type="pct"/>
            <w:vMerge w:val="restart"/>
          </w:tcPr>
          <w:p w:rsidR="00454ACF" w:rsidRPr="00B90866" w:rsidRDefault="00454ACF" w:rsidP="006C21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год*</w:t>
            </w:r>
          </w:p>
        </w:tc>
        <w:tc>
          <w:tcPr>
            <w:tcW w:w="1212" w:type="pct"/>
            <w:gridSpan w:val="2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12" w:type="pct"/>
            <w:gridSpan w:val="2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5" w:type="pct"/>
            <w:gridSpan w:val="2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54ACF" w:rsidRPr="00B90866">
        <w:tc>
          <w:tcPr>
            <w:tcW w:w="944" w:type="pct"/>
            <w:vMerge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году, %</w:t>
            </w:r>
          </w:p>
        </w:tc>
        <w:tc>
          <w:tcPr>
            <w:tcW w:w="571" w:type="pc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году, %</w:t>
            </w:r>
          </w:p>
        </w:tc>
        <w:tc>
          <w:tcPr>
            <w:tcW w:w="496" w:type="pc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39" w:type="pct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году, %</w:t>
            </w:r>
          </w:p>
        </w:tc>
      </w:tr>
      <w:tr w:rsidR="00454ACF" w:rsidRPr="00B90866">
        <w:tc>
          <w:tcPr>
            <w:tcW w:w="944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71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39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528308,6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562170,0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106,4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547637,5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566607,6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103,5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из них средства: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32850,0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528308,6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529320,0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100,2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547637,5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103,5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566607,6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103,5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Содержание и озеленение территории города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410994,0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385920,2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399 043,0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412 460,1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Размещение на  территории города малых архитектурных форм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Содержание и отлов безнадзорных животных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10000,0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9 740,9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10 056,9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10 385,2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освещения на территории города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81579,6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81 579,6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84 676,9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87 963,3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25605,0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26451,0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27397,9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28406,1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103,7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УБГ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58478,3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26462,8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27392,9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32850,0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944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25628,3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7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26462,8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103,3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27392,9</w:t>
            </w:r>
          </w:p>
        </w:tc>
        <w:tc>
          <w:tcPr>
            <w:tcW w:w="639" w:type="pct"/>
            <w:vAlign w:val="bottom"/>
          </w:tcPr>
          <w:p w:rsidR="00454ACF" w:rsidRPr="00B90866" w:rsidRDefault="00454ACF" w:rsidP="00470C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103,5</w:t>
            </w:r>
          </w:p>
        </w:tc>
      </w:tr>
    </w:tbl>
    <w:p w:rsidR="00454ACF" w:rsidRPr="00B90866" w:rsidRDefault="00454ACF" w:rsidP="00AB17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года.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 «Благоустройство города Рязани» на 2016-2020 годы в 2018 году составят 562 170,0 тыс. рублей, в 2019 году – 547 637,5 тыс. рублей, в 2020 году –                         566 607,6тыс. рублей.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ассигнований по сравнению         с уточненным планом 2017 года в 2018 году увеличены на 33 861,4 тыс. рублей,                  в 2019 году по сравнению с 2018 годом уменьшены на 14 532,5 тыс. рублей,                     в 2020 году по сравнению с 2019 годом увеличены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18 970,1 тыс. рублей. Формирование объемов финансирования программы в 2018 году осуществлено            с применением общих подходов к планированию расходов  бюджета на финансовое обеспечение программных мероприятий.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Наряду с общими подходами к формированию проекта бюджета города                на изменение расходов по указанной выше программе в 2018 году повлияло: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отражение в программе бюджетных ассигнований на обеспечение деятельности управления благоустройства города (в 2017 году расходы были отражены как непрограммные); 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предусмотренных на реализацию основного мероприятия «Содержание и озеленение территории города» в связи с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отсутствием в 2018 году и плановом периоде субсидий на обновление материально-технической базы МБУ «ДБГ (не учтено разовое увеличение в 2017 году расходов на приобретение спецтехники – 29 325,3 тыс. рублей);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уменьшение ассигнований на отлов и содержание безнадзорных животных в связи с оптимизацией расходов бюджета.</w:t>
      </w:r>
    </w:p>
    <w:p w:rsidR="00454ACF" w:rsidRPr="00B90866" w:rsidRDefault="00454ACF" w:rsidP="005B6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5B69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                                                                             «Дорожное хозяйство и развитие транспортной системы в городе Рязани»                на 2016-2020 годы</w:t>
      </w:r>
    </w:p>
    <w:p w:rsidR="00454ACF" w:rsidRPr="00B90866" w:rsidRDefault="00454ACF" w:rsidP="005B69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03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в 2018 году и период 2019 и 2020 годов на реализацию муниципальной программы «Дорожное хозяйство и развитие транспортной системы в городе Рязани» на 2016-2020 годы представлены в таблице:</w:t>
      </w:r>
    </w:p>
    <w:p w:rsidR="00454ACF" w:rsidRPr="00B90866" w:rsidRDefault="00454ACF" w:rsidP="005E1C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1075"/>
        <w:gridCol w:w="1075"/>
        <w:gridCol w:w="1229"/>
        <w:gridCol w:w="1077"/>
        <w:gridCol w:w="1229"/>
        <w:gridCol w:w="1075"/>
        <w:gridCol w:w="1229"/>
      </w:tblGrid>
      <w:tr w:rsidR="00454ACF" w:rsidRPr="00B90866">
        <w:trPr>
          <w:trHeight w:val="20"/>
        </w:trPr>
        <w:tc>
          <w:tcPr>
            <w:tcW w:w="1059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0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1136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1137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1136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3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880443,4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263236,8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29,9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265306,1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100,8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267582,4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100,9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из них средства: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717186,</w:t>
            </w: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7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163256,7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263236,8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161,2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265306,1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100,8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267582,4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100,9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838892,9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117 222,8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119292,1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121568,4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709000,4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129892,5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117 222,8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90,2</w:t>
            </w:r>
          </w:p>
        </w:tc>
        <w:tc>
          <w:tcPr>
            <w:tcW w:w="53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119292,1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1</w:t>
            </w: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,8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121568,4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101,9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1717,8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1665,0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52,8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4331,0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работ, направленных на повышение безопасности дорожного 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движения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32762,4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41741,2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127,4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41741,2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41741,2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в том числе средства: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6521,2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B16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26241,2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41741,2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159,1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41741,2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41741,2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2739,2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059" w:type="pct"/>
            <w:vAlign w:val="bottom"/>
          </w:tcPr>
          <w:p w:rsidR="00454ACF" w:rsidRPr="00B90866" w:rsidRDefault="00454ACF" w:rsidP="0038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тарифам, не обеспечивающим возмещение издержек</w:t>
            </w:r>
            <w:proofErr w:type="gramEnd"/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104220,0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1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104220,0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104220,0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1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454ACF" w:rsidRPr="00B90866" w:rsidRDefault="00454ACF" w:rsidP="00AB17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года.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 реализацию муниципальной программы «Дорожное хозяйство и развитие транспортной системы в городе Рязани» на 2016 - 2020 годы в 2018 году запланированы ассигнования в объеме 263 236,8 тыс. рублей, в 2019 году –                         265 306,1 тыс. рублей, в 2020 году – 267 582,4 тыс. рублей.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Формирование объемов финансирования программы в 2018 году осуществлено с применением общих подходов к планированию расходов  бюджета на финансовое обеспечение программных мероприятий.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бюджетных ассигнований по сравнению с уточненным планом на 2017 год уменьшены в 2018 году на 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sz w:val="28"/>
          <w:szCs w:val="28"/>
        </w:rPr>
        <w:t>617 206,6 тыс. рублей, в 2019 году по сравнению с 2018 годом увеличены на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0866">
        <w:rPr>
          <w:rFonts w:ascii="Times New Roman" w:hAnsi="Times New Roman" w:cs="Times New Roman"/>
          <w:sz w:val="28"/>
          <w:szCs w:val="28"/>
        </w:rPr>
        <w:t xml:space="preserve"> 2 069,3 тыс. рублей, в 2020 году по сравнению с 2019 годом увеличены на 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sz w:val="28"/>
          <w:szCs w:val="28"/>
        </w:rPr>
        <w:t>2 276,3 тыс. рублей.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Наряду с общими подходами к формированию проекта бюджета на изменение расходов по муниципальной программе в 2018 году повлияло: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уменьшение бюджетных ассигнований, предусмотренных на проведение работ, направленных на улучшение состояния улично-дорожной сети, на адаптацию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населения, а также на  проведение работ, направленных на повышение безопасности дорожного движения, в связи отсутствием в проекте бюджета субсидий областного бюджета, которые будут распределены в течение 2018 года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 (в 2017 году на указанные цели были направлены субсидии из областного бюджета в объеме 717 186,7 тыс. рублей);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уменьшение расходов на ремонт дорог, поскольку в проекте бюджета не учтено разовое увеличение расходов в 2017 году в целях соблюдения условий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с областным бюджетом;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увеличение расходов за счет включения в состав программы ассигнований на возмещение недополученных доходов юридическим лицам, осуществляющим перевозки пассажиров по тарифам, не обеспечивающим возмещение издержек,  которые в 2017 году были отнесены к непрограммным расходам;</w:t>
      </w:r>
    </w:p>
    <w:p w:rsidR="00454ACF" w:rsidRPr="00B90866" w:rsidRDefault="00454ACF" w:rsidP="000341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увеличение ассигнований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 повышение безопасности дорожного движения в связи с отражением в программе расходов на выплаты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по решениям судебных органов в сумме 15 500,0 тыс. рублей, также ранее отнесенных к непрограммным расходам.</w:t>
      </w:r>
    </w:p>
    <w:p w:rsidR="00454ACF" w:rsidRPr="00B90866" w:rsidRDefault="00454ACF" w:rsidP="00E23D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E23D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«Охрана окружающей среды в городе Рязани» на 2016-2020 годы </w:t>
      </w:r>
    </w:p>
    <w:p w:rsidR="00454ACF" w:rsidRPr="00B90866" w:rsidRDefault="00454ACF" w:rsidP="00E23D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в 2018 году и период 2019 и 2020 годов на реализацию муниципальной программы «Охрана окружающей среды в городе Рязани» на 2016-2020 годы представлены в таблице:</w:t>
      </w:r>
    </w:p>
    <w:p w:rsidR="00454ACF" w:rsidRPr="00B90866" w:rsidRDefault="00454ACF" w:rsidP="00E226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1075"/>
        <w:gridCol w:w="1075"/>
        <w:gridCol w:w="1229"/>
        <w:gridCol w:w="1075"/>
        <w:gridCol w:w="1229"/>
        <w:gridCol w:w="922"/>
        <w:gridCol w:w="1229"/>
      </w:tblGrid>
      <w:tr w:rsidR="00454ACF" w:rsidRPr="00B90866">
        <w:trPr>
          <w:trHeight w:val="20"/>
        </w:trPr>
        <w:tc>
          <w:tcPr>
            <w:tcW w:w="1136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0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1136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6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61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году, %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55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70567,0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4298,4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4298,6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4298,8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из них средства: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34441,1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36125,9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4298,4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12,3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4298,6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4298,8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1570,0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1570,0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1570,0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1570,0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Охрана  зеленого фонда города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60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1213,8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443,6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443,8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444,0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370,3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363,0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363,0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363,0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водных объектов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экологического мониторинга водных объектов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гидроузла на р.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Лыбедь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(р.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Лыбедка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) г. Рязань (ЦПКиО), в том числе разработка проектной документации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66321,1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34441,1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31880,0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13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830,0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830,0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55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830,0</w:t>
            </w:r>
          </w:p>
        </w:tc>
        <w:tc>
          <w:tcPr>
            <w:tcW w:w="606" w:type="pct"/>
            <w:vAlign w:val="bottom"/>
          </w:tcPr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D96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454ACF" w:rsidRPr="00B90866" w:rsidRDefault="00454ACF" w:rsidP="00AB17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* - </w:t>
      </w:r>
      <w:r w:rsidRPr="00B90866">
        <w:rPr>
          <w:rFonts w:ascii="Times New Roman" w:hAnsi="Times New Roman" w:cs="Times New Roman"/>
          <w:sz w:val="24"/>
          <w:szCs w:val="24"/>
        </w:rPr>
        <w:t>показатели сводной бюджетной росписи по состоянию на 1 октября 2017 года.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«Охрана окружающей среды в городе Рязани» на 2016-2020 годы  в 2018 году составят 4 298,4 тыс. рублей, в 2019 году – 4 298,6 тыс. рублей, в 2020 году –               4 298,8 тыс. рублей.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Предусмотренные в проекте бюджета на 2018 год объемы бюджетных ассигнований по сравнению с уточненным планом на 2017 год уменьшены на                  66 268,6 тыс. рублей, в 2019 год и 2020 годах запланированы практически на уровне 2018 года. Снижение расходов на реализацию программы в 2018 году обусловлено: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 отсутствием средств на капитальный ремонт гидроузла на р.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Лыбедь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в связи с планируемым завершением работ в 2017 году;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сокращением расходов на организацию экологических мероприятий, поскольку в проекте бюджета не учтены разовые расходы на проведение мероприятий в рамках Года экологии 2017 году.</w:t>
      </w:r>
    </w:p>
    <w:p w:rsidR="00454ACF" w:rsidRPr="00B90866" w:rsidRDefault="00454ACF" w:rsidP="00E2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ACF" w:rsidRPr="00B90866" w:rsidRDefault="00454ACF" w:rsidP="004055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«Жилище» на 2016 - 2020 годы</w:t>
      </w:r>
    </w:p>
    <w:p w:rsidR="00454ACF" w:rsidRPr="00B90866" w:rsidRDefault="00454ACF" w:rsidP="004055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в 2018 году и период 2019 и 2020 годов на реализацию муниципальной программы «Жилище» на 2016-2020 годы представлены в таблице:</w:t>
      </w:r>
    </w:p>
    <w:p w:rsidR="00454ACF" w:rsidRPr="00B90866" w:rsidRDefault="00454ACF" w:rsidP="00E226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184"/>
        <w:gridCol w:w="1032"/>
        <w:gridCol w:w="1300"/>
        <w:gridCol w:w="1036"/>
        <w:gridCol w:w="1300"/>
        <w:gridCol w:w="1034"/>
        <w:gridCol w:w="1300"/>
      </w:tblGrid>
      <w:tr w:rsidR="00454ACF" w:rsidRPr="00B90866">
        <w:trPr>
          <w:trHeight w:val="20"/>
        </w:trPr>
        <w:tc>
          <w:tcPr>
            <w:tcW w:w="962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84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1150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52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51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году, %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году, %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году, %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4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9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1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1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206009,9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59045,8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67074,0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113,6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67616,4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100,8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из них средства: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180530,7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375,0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0,9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25479,2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58670,8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225,1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67074,0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114,3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67616,4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100,8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по основным 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мероприятиям: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171941,9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171924,7</w:t>
            </w:r>
          </w:p>
        </w:tc>
        <w:tc>
          <w:tcPr>
            <w:tcW w:w="509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17,2</w:t>
            </w:r>
          </w:p>
        </w:tc>
        <w:tc>
          <w:tcPr>
            <w:tcW w:w="509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64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232,6</w:t>
            </w:r>
          </w:p>
        </w:tc>
        <w:tc>
          <w:tcPr>
            <w:tcW w:w="51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64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510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Разработка градостроительной и проектной документации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4797,2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12797,2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266,8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20270,6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158,4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19845,1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Разработка топографических планов масштаба 1:500</w:t>
            </w:r>
          </w:p>
        </w:tc>
        <w:tc>
          <w:tcPr>
            <w:tcW w:w="584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12606,0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8606,0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Льготное ипотечное кредитование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2286,0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2286,0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2286,0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2286,0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Субсидирование процентной ставки по банковскому кредиту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13600,8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13600,8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13600,8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13600,8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622,0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622,0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622,0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25194,8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25769,6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26757,5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62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Align w:val="bottom"/>
          </w:tcPr>
          <w:p w:rsidR="00454ACF" w:rsidRPr="00B90866" w:rsidRDefault="00454ACF" w:rsidP="00233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3"/>
        </w:trPr>
        <w:tc>
          <w:tcPr>
            <w:tcW w:w="962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375,0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414"/>
        </w:trPr>
        <w:tc>
          <w:tcPr>
            <w:tcW w:w="962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84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24819,8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25769,6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26757,5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6B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454ACF" w:rsidRPr="00B90866" w:rsidRDefault="00454ACF" w:rsidP="00AB17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года.</w:t>
      </w: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>На реализацию муниципальной программы «Жилище» на 2016-2020 годы в 2018 году запланированы ассигнования в объеме 59 045,8 тыс. рублей, в 2019 году – 67 074,0 тыс. рублей, в 2020 году – 67 616,4 тыс. рублей.</w:t>
      </w: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бюджетных ассигнований по сравнению с уточненным планом на 2017 год уменьшены в 2018 году на 146 964,1 тыс. рублей, в 2019 году по сравнению с 2018 годом увеличены на 8 028,2 тыс. рублей, в 2020 году по сравнению с 2019 годом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542,4 тыс. рублей.</w:t>
      </w: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Наряду с общими подходами к формированию проекта бюджета города на изменение расходов по указанной выше программе повлияло:</w:t>
      </w: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увеличение бюджетных ассигнований на обеспечение деятельности управления капитального строительства, а также на осмотр местонахождения объекта адресации на территории города Рязани (в 2017 году расходы были отражены как непрограммные);</w:t>
      </w: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увеличение расходов на разработку градостроительной и проектной документации в связи с необходимостью разработки Генерального плана города Рязани;</w:t>
      </w:r>
    </w:p>
    <w:p w:rsidR="00454ACF" w:rsidRPr="00B90866" w:rsidRDefault="00454ACF" w:rsidP="00405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предусмотренных на реализацию основного мероприятия  «Реализация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инфраструктурой» в связи с тем, что в 2017 году в программе учтены средства вышестоящих бюджетов на строительство детского сада в микрорайоне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Канищево-Семчино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9-10. В настоящее время средства вышестоящих бюджета на строительство объектов социальной инфраструктуры на период 2018-2020 годов не распределены;</w:t>
      </w:r>
    </w:p>
    <w:p w:rsidR="00454ACF" w:rsidRPr="00B90866" w:rsidRDefault="00454ACF" w:rsidP="0037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уменьшение расходов на предоставление молодым семьям социальных выплат на приобретение жилья, поскольку в 2017 году в составе расходов учтены субсидии областного бюджета.</w:t>
      </w:r>
    </w:p>
    <w:p w:rsidR="00454ACF" w:rsidRPr="00B90866" w:rsidRDefault="00454ACF" w:rsidP="0037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3700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                                                                   «Повышение эффективности муниципального управления»                                 на 2016-2020 годы</w:t>
      </w:r>
    </w:p>
    <w:p w:rsidR="00454ACF" w:rsidRPr="00B90866" w:rsidRDefault="00454ACF" w:rsidP="003700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37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в 2018 году и период 2019 и 2020 годов на реализацию муниципальной программы «Повышение эффективности муниципального управления» на 2016-2020 годы представлены в таблице:</w:t>
      </w:r>
    </w:p>
    <w:p w:rsidR="00454ACF" w:rsidRPr="00B90866" w:rsidRDefault="00454ACF" w:rsidP="00BB671A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2"/>
        <w:gridCol w:w="922"/>
        <w:gridCol w:w="1022"/>
        <w:gridCol w:w="1429"/>
        <w:gridCol w:w="1022"/>
        <w:gridCol w:w="1429"/>
        <w:gridCol w:w="1022"/>
        <w:gridCol w:w="1429"/>
      </w:tblGrid>
      <w:tr w:rsidR="00454ACF" w:rsidRPr="00B90866">
        <w:trPr>
          <w:trHeight w:val="20"/>
        </w:trPr>
        <w:tc>
          <w:tcPr>
            <w:tcW w:w="918" w:type="pct"/>
            <w:vMerge w:val="restar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RANGE_A4_H47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bookmarkEnd w:id="3"/>
          </w:p>
        </w:tc>
        <w:tc>
          <w:tcPr>
            <w:tcW w:w="455" w:type="pct"/>
            <w:vMerge w:val="restar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2017год*</w:t>
            </w:r>
          </w:p>
        </w:tc>
        <w:tc>
          <w:tcPr>
            <w:tcW w:w="1209" w:type="pct"/>
            <w:gridSpan w:val="2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09" w:type="pct"/>
            <w:gridSpan w:val="2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2019 год</w:t>
            </w:r>
          </w:p>
        </w:tc>
        <w:tc>
          <w:tcPr>
            <w:tcW w:w="1209" w:type="pct"/>
            <w:gridSpan w:val="2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2020 год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Merge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shd w:val="clear" w:color="000000" w:fill="FFFFFF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70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предыдущему   году, %</w:t>
            </w:r>
          </w:p>
        </w:tc>
        <w:tc>
          <w:tcPr>
            <w:tcW w:w="504" w:type="pct"/>
            <w:shd w:val="clear" w:color="000000" w:fill="FFFFFF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70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предыдущему     году, %</w:t>
            </w:r>
          </w:p>
        </w:tc>
        <w:tc>
          <w:tcPr>
            <w:tcW w:w="504" w:type="pct"/>
            <w:shd w:val="clear" w:color="000000" w:fill="FFFFFF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705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предыдущему    году, %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5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5" w:type="pct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5" w:type="pct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5" w:type="pct"/>
            <w:shd w:val="clear" w:color="000000" w:fill="FFFFFF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13 478,5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591 025,7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4 385,0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610 143,0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103,2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630 608,1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103,4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6C21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13 478,5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589 448,2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4 373,2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609 056,4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629 443,3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1 577,5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1 086,6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1 164,8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45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Дополнительное профессиональное </w:t>
            </w: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образование муниципальных служащих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798,1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798,1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798,1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954,0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935,0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935,0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935,0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Информатизация администрации города Рязани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482,0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1 159,0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1 159,0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1 159,0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Развитие 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845,0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bottom"/>
          </w:tcPr>
          <w:p w:rsidR="00454ACF" w:rsidRPr="00B90866" w:rsidRDefault="00454ACF" w:rsidP="003822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общественной инициативы и развитие территорий в городе Рязани</w:t>
            </w:r>
          </w:p>
        </w:tc>
        <w:tc>
          <w:tcPr>
            <w:tcW w:w="45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887,3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bottom"/>
          </w:tcPr>
          <w:p w:rsidR="00454ACF" w:rsidRPr="00B90866" w:rsidRDefault="00454ACF" w:rsidP="003822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эффективности управления муниципальными финансами города Рязани</w:t>
            </w:r>
          </w:p>
        </w:tc>
        <w:tc>
          <w:tcPr>
            <w:tcW w:w="45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3 666,0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bottom"/>
          </w:tcPr>
          <w:p w:rsidR="00454ACF" w:rsidRPr="00B90866" w:rsidRDefault="00454ACF" w:rsidP="00EE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 имуществом города Рязани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5 828,2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5 958,2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5 958,2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5 958,2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города Рязани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386 434,0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399 032,7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412 687,5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385 901,3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399 032,7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412 687,5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532,7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193 878,6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200 355,4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207 087,5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1 044,8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1 086,6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1 164,8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918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455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1 044,8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1 086,6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4" w:type="pct"/>
            <w:noWrap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1 164,8</w:t>
            </w:r>
          </w:p>
        </w:tc>
        <w:tc>
          <w:tcPr>
            <w:tcW w:w="705" w:type="pct"/>
            <w:noWrap/>
            <w:vAlign w:val="center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454ACF" w:rsidRPr="00B90866" w:rsidRDefault="00454ACF" w:rsidP="00021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года.</w:t>
      </w:r>
    </w:p>
    <w:p w:rsidR="00454ACF" w:rsidRPr="00B90866" w:rsidRDefault="00454ACF" w:rsidP="00EE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>Бюджетные ассигнования на реализацию муниципальной программы «Повышение эффективности муниципального управления» на 2016-2020 годы составят: в 2018 году 591 025,7 тыс. рублей, в 2019 году – 610 143,0 тыс. рублей, в 2020 году – 630 608,1 тыс. рублей.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объемы ассигнований увеличены: в 2018 году по сравнению с уточненным планом 2017 года на 577 547,2 тыс. рублей, в 2019 году по сравнению с 2018 годом на 19 117,3 тыс. рублей, в 2020 году по сравнению с 2019 годом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20 465,1 тыс. рублей.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2018 году осуществлено с применением общих подходов к планированию расходов   бюджета на финансовое обеспечение программных мероприятий.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Значительный рост расходов в 2018 году по сравнению с уточненным планом на 01.10.2017 года (43,9 раза) обусловлен включением в состав программы мероприятий, которые в 2017 году были отражены как непрограммные, в том числе: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города Рязани – 386 434,0 тыс. рублей, из них 532,7 тыс. рублей составляют средства областного бюджета на уплату налога на имущество;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казенных учреждений, подведомственных администрации города Рязани – 193 878,6 тыс. рублей;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осуществляемые за счет субвенций из областного бюджета – 1 044,8 тыс. рублей.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Кроме того, расходы на проведение информатизации администрации города Рязани увеличены в 2,4 раза в связи с включением в состав основного мероприятия расходов, не относящихся в 2017 году к программным расходам, в сумме 684 тыс. рублей.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Вместе с тем, в связи с утверждением ведомственных целевых программ «Повышение эффективности управления муниципальными финансами» на 2018- 2020 годы и «Развитие территориального общественного самоуправления в городе Рязани на 2018-2020 годы» из состава программы исключены основные мероприятия «Повышение эффективности управления муниципальными финансами города Рязани» и «Поддержка общественной инициативы и развитие территорий в городе Рязани», объем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финансирования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которых в 2017 году составил 3 666,0 тыс. рублей и 887,3 тыс. рублей соответственно.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914124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                                                                      «Гармонизация межнациональных (межэтнических), межконфессиональных и межкультурных отношений в городе Рязани» </w:t>
      </w:r>
    </w:p>
    <w:p w:rsidR="00454ACF" w:rsidRPr="00B90866" w:rsidRDefault="00454ACF" w:rsidP="00914124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на 2017-2020 годы</w:t>
      </w:r>
    </w:p>
    <w:p w:rsidR="00454ACF" w:rsidRPr="00B90866" w:rsidRDefault="00454ACF" w:rsidP="00914124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>Расходы городского бюджета в 2018-2020 годах на реализацию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«Гармонизация межнациональных (межэтнических), межконфессиональных и межкультурных отношений в городе Рязани»                             на 2017-2020 годы представлены в таблице:</w:t>
      </w:r>
    </w:p>
    <w:p w:rsidR="00454ACF" w:rsidRPr="00B90866" w:rsidRDefault="00454ACF" w:rsidP="00914124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19113D">
      <w:pPr>
        <w:spacing w:after="0"/>
        <w:ind w:left="779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940"/>
        <w:gridCol w:w="899"/>
        <w:gridCol w:w="895"/>
        <w:gridCol w:w="1317"/>
        <w:gridCol w:w="995"/>
        <w:gridCol w:w="1090"/>
        <w:gridCol w:w="835"/>
        <w:gridCol w:w="1064"/>
      </w:tblGrid>
      <w:tr w:rsidR="00454ACF" w:rsidRPr="00B90866">
        <w:trPr>
          <w:trHeight w:val="20"/>
        </w:trPr>
        <w:tc>
          <w:tcPr>
            <w:tcW w:w="1465" w:type="pct"/>
            <w:vMerge w:val="restar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48" w:type="pct"/>
            <w:vMerge w:val="restar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год*</w:t>
            </w:r>
          </w:p>
        </w:tc>
        <w:tc>
          <w:tcPr>
            <w:tcW w:w="1102" w:type="pct"/>
            <w:gridSpan w:val="2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039" w:type="pct"/>
            <w:gridSpan w:val="2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6" w:type="pct"/>
            <w:gridSpan w:val="2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1465" w:type="pct"/>
            <w:vMerge/>
            <w:vAlign w:val="center"/>
          </w:tcPr>
          <w:p w:rsidR="00454ACF" w:rsidRPr="00B90866" w:rsidRDefault="00454ACF" w:rsidP="00757366">
            <w:pPr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</w:p>
        </w:tc>
        <w:tc>
          <w:tcPr>
            <w:tcW w:w="448" w:type="pct"/>
            <w:vMerge/>
            <w:vAlign w:val="center"/>
          </w:tcPr>
          <w:p w:rsidR="00454ACF" w:rsidRPr="00B90866" w:rsidRDefault="00454ACF" w:rsidP="007573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56" w:type="pc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году, %</w:t>
            </w:r>
          </w:p>
        </w:tc>
        <w:tc>
          <w:tcPr>
            <w:tcW w:w="496" w:type="pc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43" w:type="pc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году, %</w:t>
            </w:r>
          </w:p>
        </w:tc>
        <w:tc>
          <w:tcPr>
            <w:tcW w:w="416" w:type="pc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30" w:type="pct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году, %</w:t>
            </w:r>
          </w:p>
        </w:tc>
      </w:tr>
      <w:tr w:rsidR="00454ACF" w:rsidRPr="00B90866">
        <w:trPr>
          <w:trHeight w:val="20"/>
        </w:trPr>
        <w:tc>
          <w:tcPr>
            <w:tcW w:w="1465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8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6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3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16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0" w:type="pct"/>
            <w:vAlign w:val="center"/>
          </w:tcPr>
          <w:p w:rsidR="00454ACF" w:rsidRPr="00B90866" w:rsidRDefault="00454ACF" w:rsidP="00757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465" w:type="pct"/>
            <w:vAlign w:val="bottom"/>
          </w:tcPr>
          <w:p w:rsidR="00454ACF" w:rsidRPr="00B90866" w:rsidRDefault="00454ACF" w:rsidP="00AE4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из них</w:t>
            </w:r>
          </w:p>
        </w:tc>
        <w:tc>
          <w:tcPr>
            <w:tcW w:w="448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1 410 ,4</w:t>
            </w:r>
          </w:p>
        </w:tc>
        <w:tc>
          <w:tcPr>
            <w:tcW w:w="44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1 380,9</w:t>
            </w:r>
          </w:p>
        </w:tc>
        <w:tc>
          <w:tcPr>
            <w:tcW w:w="65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97,9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1 380,9</w:t>
            </w:r>
          </w:p>
        </w:tc>
        <w:tc>
          <w:tcPr>
            <w:tcW w:w="543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41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1 380,9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65" w:type="pct"/>
            <w:vAlign w:val="bottom"/>
          </w:tcPr>
          <w:p w:rsidR="00454ACF" w:rsidRPr="00B90866" w:rsidRDefault="00454ACF" w:rsidP="00762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48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348,2</w:t>
            </w:r>
          </w:p>
        </w:tc>
        <w:tc>
          <w:tcPr>
            <w:tcW w:w="44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337,8</w:t>
            </w:r>
          </w:p>
        </w:tc>
        <w:tc>
          <w:tcPr>
            <w:tcW w:w="65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97,0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337,8</w:t>
            </w:r>
          </w:p>
        </w:tc>
        <w:tc>
          <w:tcPr>
            <w:tcW w:w="543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337,8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1502"/>
        </w:trPr>
        <w:tc>
          <w:tcPr>
            <w:tcW w:w="1465" w:type="pct"/>
            <w:vAlign w:val="bottom"/>
          </w:tcPr>
          <w:p w:rsidR="00454ACF" w:rsidRPr="00B90866" w:rsidRDefault="00454ACF" w:rsidP="00762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48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526,4</w:t>
            </w:r>
          </w:p>
        </w:tc>
        <w:tc>
          <w:tcPr>
            <w:tcW w:w="44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518,1</w:t>
            </w:r>
          </w:p>
        </w:tc>
        <w:tc>
          <w:tcPr>
            <w:tcW w:w="65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518,1</w:t>
            </w:r>
          </w:p>
        </w:tc>
        <w:tc>
          <w:tcPr>
            <w:tcW w:w="543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518,1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65" w:type="pct"/>
            <w:vAlign w:val="bottom"/>
          </w:tcPr>
          <w:p w:rsidR="00454ACF" w:rsidRPr="00B90866" w:rsidRDefault="00454ACF" w:rsidP="00762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48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347,8</w:t>
            </w:r>
          </w:p>
        </w:tc>
        <w:tc>
          <w:tcPr>
            <w:tcW w:w="44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340,8</w:t>
            </w:r>
          </w:p>
        </w:tc>
        <w:tc>
          <w:tcPr>
            <w:tcW w:w="65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340,8</w:t>
            </w:r>
          </w:p>
        </w:tc>
        <w:tc>
          <w:tcPr>
            <w:tcW w:w="543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340,8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501"/>
        </w:trPr>
        <w:tc>
          <w:tcPr>
            <w:tcW w:w="1465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48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44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65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543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65" w:type="pct"/>
            <w:vAlign w:val="bottom"/>
          </w:tcPr>
          <w:p w:rsidR="00454ACF" w:rsidRPr="00B90866" w:rsidRDefault="00454ACF" w:rsidP="00762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48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44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65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543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1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53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454ACF" w:rsidRPr="00B90866" w:rsidRDefault="00454ACF" w:rsidP="00970C3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г.</w:t>
      </w:r>
    </w:p>
    <w:p w:rsidR="00454ACF" w:rsidRPr="00B90866" w:rsidRDefault="00454ACF" w:rsidP="00617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«Гармонизация межнациональных (межэтнических), межконфессиональных и межкультурных отношений в городе Рязани» на 2017-2020 годы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, </w:t>
      </w:r>
      <w:r w:rsidRPr="00B90866">
        <w:rPr>
          <w:rFonts w:ascii="Times New Roman" w:hAnsi="Times New Roman" w:cs="Times New Roman"/>
          <w:sz w:val="28"/>
          <w:szCs w:val="28"/>
        </w:rPr>
        <w:lastRenderedPageBreak/>
        <w:t>предусмотренные в проекте,</w:t>
      </w:r>
      <w:r w:rsidRPr="00B90866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составят на 2018-2020 годы 1 380,9 тыс. рублей ежегодно.</w:t>
      </w:r>
    </w:p>
    <w:p w:rsidR="00454ACF" w:rsidRPr="00B90866" w:rsidRDefault="00454ACF" w:rsidP="00617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 xml:space="preserve">Параметры ресурсного обеспечения реализации основных мероприятий муниципальной программы «Гармонизация межнациональных (межэтнических), межконфессиональных и межкультурных отношений в городе Рязани» на 2017- 2020 годы в 2018 году уменьшены по сравнению с уровнем 2017 года на 2% и сохранены в 2019 и 2020 годах на уровне 2018 года, что обусловлено применением общих подходов к формированию проекта бюджета. </w:t>
      </w:r>
      <w:proofErr w:type="gramEnd"/>
    </w:p>
    <w:p w:rsidR="00454ACF" w:rsidRPr="00B90866" w:rsidRDefault="00454ACF" w:rsidP="00617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61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                                                                  «Формирование современной городской среды города Рязани»                                      на 2017-2020 годы</w:t>
      </w:r>
    </w:p>
    <w:p w:rsidR="00454ACF" w:rsidRPr="00B90866" w:rsidRDefault="00454ACF" w:rsidP="006178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617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бюджета в 2018 году и период 2019 и 2020 годов на реализацию муниципальной программы «Формирование современной городской среды города Рязани» на 2017-2020 годы представлены в таблице:</w:t>
      </w:r>
    </w:p>
    <w:p w:rsidR="00454ACF" w:rsidRPr="00B90866" w:rsidRDefault="00454ACF" w:rsidP="0019113D">
      <w:pPr>
        <w:spacing w:after="0"/>
        <w:ind w:left="779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1032"/>
        <w:gridCol w:w="1032"/>
        <w:gridCol w:w="1300"/>
        <w:gridCol w:w="1036"/>
        <w:gridCol w:w="1300"/>
        <w:gridCol w:w="1034"/>
        <w:gridCol w:w="1300"/>
      </w:tblGrid>
      <w:tr w:rsidR="00454ACF" w:rsidRPr="00B90866">
        <w:tc>
          <w:tcPr>
            <w:tcW w:w="1037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09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 *</w:t>
            </w:r>
          </w:p>
        </w:tc>
        <w:tc>
          <w:tcPr>
            <w:tcW w:w="1150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52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51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54ACF" w:rsidRPr="00B90866">
        <w:tc>
          <w:tcPr>
            <w:tcW w:w="1037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году, %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году, %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gram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</w:t>
            </w:r>
            <w:proofErr w:type="spellStart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преды-дущему</w:t>
            </w:r>
            <w:proofErr w:type="spellEnd"/>
            <w:r w:rsidRPr="00B908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году, %</w:t>
            </w:r>
          </w:p>
        </w:tc>
      </w:tr>
      <w:tr w:rsidR="00454ACF" w:rsidRPr="00B90866">
        <w:tc>
          <w:tcPr>
            <w:tcW w:w="1037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9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9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11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10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1" w:type="pct"/>
            <w:vAlign w:val="center"/>
          </w:tcPr>
          <w:p w:rsidR="00454ACF" w:rsidRPr="00B90866" w:rsidRDefault="00454ACF" w:rsidP="0056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220933,2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82,6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из них средства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150300,0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70633,2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81,4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города и проездов к ним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145000,0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45000,0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45000,0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35000,0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100000,0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45000,0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45000,0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45000,0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35000,0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77,8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 города Рязани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75336,7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12500,0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12500,0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12500,0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F1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c>
          <w:tcPr>
            <w:tcW w:w="1037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50300,0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25036,7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49,9</w:t>
            </w:r>
          </w:p>
        </w:tc>
        <w:tc>
          <w:tcPr>
            <w:tcW w:w="51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1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12500,0</w:t>
            </w:r>
          </w:p>
        </w:tc>
        <w:tc>
          <w:tcPr>
            <w:tcW w:w="641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c>
          <w:tcPr>
            <w:tcW w:w="1037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Строительство, реконструкция сетей наружного освещения на территории города, в </w:t>
            </w:r>
            <w:proofErr w:type="spell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. разработка проектной документации</w:t>
            </w:r>
          </w:p>
        </w:tc>
        <w:tc>
          <w:tcPr>
            <w:tcW w:w="509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596,5</w:t>
            </w:r>
          </w:p>
        </w:tc>
        <w:tc>
          <w:tcPr>
            <w:tcW w:w="509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41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454ACF" w:rsidRPr="00B90866" w:rsidRDefault="00454ACF" w:rsidP="00371613">
      <w:pPr>
        <w:ind w:firstLine="709"/>
        <w:rPr>
          <w:rFonts w:ascii="Times New Roman" w:hAnsi="Times New Roman" w:cs="Times New Roman"/>
          <w:sz w:val="18"/>
          <w:szCs w:val="18"/>
        </w:rPr>
      </w:pPr>
      <w:r w:rsidRPr="00B90866"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2017 г.</w:t>
      </w:r>
    </w:p>
    <w:p w:rsidR="00454ACF" w:rsidRPr="00B90866" w:rsidRDefault="00454ACF" w:rsidP="00F15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«Формирование современной городской среды города Рязани» на 2017-2020 годы   в 2018-2019 годах составят 57 500,0 тыс. рублей, в 2020 году – 47 500,0 тыс. рублей.</w:t>
      </w:r>
    </w:p>
    <w:p w:rsidR="00454ACF" w:rsidRPr="00B90866" w:rsidRDefault="00454ACF" w:rsidP="00F15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Предусмотренные в проекте бюджета объемы бюджетных ассигнований по сравнению с уточненным планом на 2017 год уменьшены в 2018 году на </w:t>
      </w:r>
      <w:r w:rsidR="004271C4" w:rsidRPr="00B908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0866">
        <w:rPr>
          <w:rFonts w:ascii="Times New Roman" w:hAnsi="Times New Roman" w:cs="Times New Roman"/>
          <w:sz w:val="28"/>
          <w:szCs w:val="28"/>
        </w:rPr>
        <w:t xml:space="preserve">163 433,2 тыс. рублей, в 2019 году предусмотрены на уровне 2018 года, в 2020 году по сравнению с 2019 годом сокращены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10 000,0 тыс. рублей. Снижение расходов на реализацию программы в 2018 году по сравнению с 2017 годом обусловлено:</w:t>
      </w:r>
    </w:p>
    <w:p w:rsidR="00454ACF" w:rsidRPr="00B90866" w:rsidRDefault="00454ACF" w:rsidP="00F15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уменьшением бюджетных ассигнований на реализацию основных мероприятий  «Благоустройство дворовых территорий города и проездов к ним» и «Благоустройство общественных территорий города Рязани»  в связи с тем, что в 2017 году в программе учтены средства вышестоящих бюджетов в объеме                       150 300,0 тыс. рублей, </w:t>
      </w:r>
    </w:p>
    <w:p w:rsidR="00454ACF" w:rsidRPr="00B90866" w:rsidRDefault="00454ACF" w:rsidP="00F15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отсутствием ассигнований на реализацию основного мероприятия «Строительство, реконструкция сетей наружного освещения на территории города, в т. ч. разработка проектной документации» в связи с концентрацией ресурсов на обеспечение первоочередных мероприятий данной муниципальной программы.</w:t>
      </w:r>
    </w:p>
    <w:p w:rsidR="00454ACF" w:rsidRPr="00B90866" w:rsidRDefault="00454ACF" w:rsidP="00F157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454ACF" w:rsidRPr="00B90866" w:rsidRDefault="00454ACF" w:rsidP="00F1571B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                                                                          </w:t>
      </w:r>
      <w:r w:rsidRPr="00B9086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«Обеспечение социальной поддержкой, гарантиями и                                           выплатами отдельных категорий граждан»                                                                                                                      на 2018-2020 годы</w:t>
      </w:r>
    </w:p>
    <w:p w:rsidR="00454ACF" w:rsidRPr="00B90866" w:rsidRDefault="00454ACF" w:rsidP="00F1571B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F15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Расходы бюджетных ассигнований в проекте бюджета города Рязани на  2018-2020 годах на реализацию муниципальной программы «Обеспечение социальной поддержкой, гарантиями и выплатами отдельных категорий граждан» на 2018-2020 годы представлены в таблице:</w:t>
      </w:r>
    </w:p>
    <w:p w:rsidR="00454ACF" w:rsidRPr="00B90866" w:rsidRDefault="00454ACF" w:rsidP="001911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2"/>
        <w:gridCol w:w="1006"/>
        <w:gridCol w:w="1006"/>
        <w:gridCol w:w="1008"/>
        <w:gridCol w:w="1008"/>
        <w:gridCol w:w="1006"/>
        <w:gridCol w:w="1006"/>
        <w:gridCol w:w="1115"/>
      </w:tblGrid>
      <w:tr w:rsidR="00454ACF" w:rsidRPr="00B90866">
        <w:trPr>
          <w:trHeight w:val="20"/>
        </w:trPr>
        <w:tc>
          <w:tcPr>
            <w:tcW w:w="1471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6" w:type="pct"/>
            <w:vMerge w:val="restar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2017 год*</w:t>
            </w:r>
          </w:p>
        </w:tc>
        <w:tc>
          <w:tcPr>
            <w:tcW w:w="993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93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046" w:type="pct"/>
            <w:gridSpan w:val="2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97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97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9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96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50" w:type="pct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631750,2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5C3004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686345,3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5C3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685551,</w:t>
            </w:r>
            <w:r w:rsidR="005C3004" w:rsidRPr="00B908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678841,4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8481,5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405700,9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5C3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455066,</w:t>
            </w:r>
            <w:r w:rsidR="005C3004" w:rsidRPr="00B908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5C3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452317,</w:t>
            </w:r>
            <w:r w:rsidR="005C3004" w:rsidRPr="00B908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444524,4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217567,8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231279,0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233234,0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234317,0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 граждан города, находящихся в тяжелой жизненной ситуации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27280,0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28222,0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28222,0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28222,0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27280,0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28222,0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103,5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28222,0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28222,0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32279,0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33517,0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35143,0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36317,0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32279,0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33517,0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103,8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35143,0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36317,0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103,3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2651,0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2312,0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2641,0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114,2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2550,0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2651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2312,0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87,2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2641,0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114,2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2550,0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96,6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дополнительными мерами социальной поддержки и </w:t>
            </w:r>
            <w:r w:rsidRPr="00B908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помощи отдельных категорий граждан по полному или частичному освобождению от платы за услуги по перевозке пассажиров автомобильными и наземным электрическим транспортом общего пользования города Рязани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153167,8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165038,0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107,7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165038,0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165038,0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153167,8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165038,0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107,7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165038,0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165038,0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государственных полномочий по предоставлению 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201615,8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234746,2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116,4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5C3004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234745,8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234775,8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201615,8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234746,2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116,4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5C30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234745,</w:t>
            </w:r>
            <w:r w:rsidR="005C3004"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234775,8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78563,1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88147,3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82156,3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70434,6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78563,1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88147,3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112,6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82156,3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92,9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70434,6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85,7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государственных полномочий по опеке и попечительству</w:t>
            </w: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134003,5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5C3004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132172,8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5C3004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135415,5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139314,1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134003,5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5C30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132172,</w:t>
            </w:r>
            <w:r w:rsidR="005C3004"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98,6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5C30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135415,</w:t>
            </w:r>
            <w:r w:rsidR="005C3004"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102,5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139314,1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102,9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bottom"/>
          </w:tcPr>
          <w:p w:rsidR="00454ACF" w:rsidRPr="00B90866" w:rsidRDefault="00454ACF" w:rsidP="00762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2190,0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2190,0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2190,0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2190,0</w:t>
            </w:r>
          </w:p>
        </w:tc>
        <w:tc>
          <w:tcPr>
            <w:tcW w:w="550" w:type="pct"/>
            <w:vAlign w:val="bottom"/>
          </w:tcPr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ACF" w:rsidRPr="00B90866" w:rsidRDefault="00454ACF" w:rsidP="0076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7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6" w:type="pct"/>
            <w:vAlign w:val="bottom"/>
          </w:tcPr>
          <w:p w:rsidR="00454ACF" w:rsidRPr="00B90866" w:rsidRDefault="00454ACF" w:rsidP="00383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454ACF" w:rsidRPr="00B90866">
        <w:trPr>
          <w:trHeight w:val="20"/>
        </w:trPr>
        <w:tc>
          <w:tcPr>
            <w:tcW w:w="1471" w:type="pct"/>
            <w:vAlign w:val="center"/>
          </w:tcPr>
          <w:p w:rsidR="00454ACF" w:rsidRPr="00B90866" w:rsidRDefault="00454ACF" w:rsidP="0026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2190,0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2190,0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97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2190,0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496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2190,0</w:t>
            </w:r>
          </w:p>
        </w:tc>
        <w:tc>
          <w:tcPr>
            <w:tcW w:w="550" w:type="pct"/>
            <w:vAlign w:val="center"/>
          </w:tcPr>
          <w:p w:rsidR="00454ACF" w:rsidRPr="00B90866" w:rsidRDefault="00454ACF" w:rsidP="00260B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908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</w:tr>
    </w:tbl>
    <w:p w:rsidR="00454ACF" w:rsidRPr="00B90866" w:rsidRDefault="00454ACF" w:rsidP="00CE654B">
      <w:pPr>
        <w:rPr>
          <w:rFonts w:ascii="Times New Roman" w:hAnsi="Times New Roman" w:cs="Times New Roman"/>
          <w:sz w:val="24"/>
          <w:szCs w:val="24"/>
        </w:rPr>
      </w:pPr>
      <w:r w:rsidRPr="00B90866">
        <w:rPr>
          <w:rFonts w:ascii="Times New Roman" w:hAnsi="Times New Roman" w:cs="Times New Roman"/>
          <w:sz w:val="24"/>
          <w:szCs w:val="24"/>
        </w:rPr>
        <w:t>*- показатели сводной бюджетной росписи по состоянию на 1 октября 2017 года</w:t>
      </w:r>
    </w:p>
    <w:p w:rsidR="00454ACF" w:rsidRPr="00B90866" w:rsidRDefault="00454ACF" w:rsidP="00307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Pr="00B90866">
        <w:rPr>
          <w:rFonts w:ascii="Times New Roman" w:hAnsi="Times New Roman" w:cs="Times New Roman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на реализацию муниципальной  программы «Обеспечение социальной поддержкой, гарантиями и выплатами отдельных категорий граждан» на 2018-2020 годы, составят в 2018 году 686 345,</w:t>
      </w:r>
      <w:r w:rsidR="005C3004" w:rsidRPr="00B90866">
        <w:rPr>
          <w:rFonts w:ascii="Times New Roman" w:hAnsi="Times New Roman" w:cs="Times New Roman"/>
          <w:sz w:val="28"/>
          <w:szCs w:val="28"/>
        </w:rPr>
        <w:t>3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2019 -  685 551,</w:t>
      </w:r>
      <w:r w:rsidR="005C3004" w:rsidRPr="00B90866">
        <w:rPr>
          <w:rFonts w:ascii="Times New Roman" w:hAnsi="Times New Roman" w:cs="Times New Roman"/>
          <w:sz w:val="28"/>
          <w:szCs w:val="28"/>
        </w:rPr>
        <w:t>6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2020 году – 678 841,4 тыс. рублей.</w:t>
      </w:r>
    </w:p>
    <w:p w:rsidR="00454ACF" w:rsidRPr="00B90866" w:rsidRDefault="00454ACF" w:rsidP="00307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ассигнования в 2018 году по сравнению с уровнем 2017 годом увеличены  на  54 595,</w:t>
      </w:r>
      <w:r w:rsidR="005C3004" w:rsidRPr="00B90866">
        <w:rPr>
          <w:rFonts w:ascii="Times New Roman" w:hAnsi="Times New Roman" w:cs="Times New Roman"/>
          <w:sz w:val="28"/>
          <w:szCs w:val="28"/>
        </w:rPr>
        <w:t>1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рублей, в 2019 году снижены на 793,</w:t>
      </w:r>
      <w:r w:rsidR="005C3004" w:rsidRPr="00B90866">
        <w:rPr>
          <w:rFonts w:ascii="Times New Roman" w:hAnsi="Times New Roman" w:cs="Times New Roman"/>
          <w:sz w:val="28"/>
          <w:szCs w:val="28"/>
        </w:rPr>
        <w:t>7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  относительно 2018 года, в  2020 году снижены    относительно 2019 года</w:t>
      </w:r>
      <w:r w:rsidRPr="00B90866">
        <w:rPr>
          <w:rFonts w:ascii="Times New Roman" w:hAnsi="Times New Roman" w:cs="Times New Roman"/>
        </w:rPr>
        <w:t xml:space="preserve"> </w:t>
      </w:r>
      <w:proofErr w:type="gramStart"/>
      <w:r w:rsidR="005C3004" w:rsidRPr="00B90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C3004" w:rsidRPr="00B90866">
        <w:rPr>
          <w:rFonts w:ascii="Times New Roman" w:hAnsi="Times New Roman" w:cs="Times New Roman"/>
          <w:sz w:val="28"/>
          <w:szCs w:val="28"/>
        </w:rPr>
        <w:t xml:space="preserve"> 6 710,2</w:t>
      </w:r>
      <w:r w:rsidRPr="00B9086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4ACF" w:rsidRPr="00B90866" w:rsidRDefault="00454ACF" w:rsidP="0014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Наряду с общими подходами  по формированию проекта бюджета на изменение расходов по разделу повлияло выделение субвенций из областного бюджета на исполнение отдельных государственных полномочий по предоставлению мер социальной поддержки и увеличения контингента получателей пенсии за выслугу лет.</w:t>
      </w:r>
    </w:p>
    <w:p w:rsidR="00454ACF" w:rsidRPr="00B90866" w:rsidRDefault="00454ACF" w:rsidP="0014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ACF" w:rsidRPr="00B90866" w:rsidRDefault="00454ACF" w:rsidP="00146C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Расходы бюджета на осуществление ведомственных целевых программ</w:t>
      </w:r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782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В 2018-2019 годах предусмотрена реализация 3 ведомственных целевых </w:t>
      </w:r>
    </w:p>
    <w:p w:rsidR="00454ACF" w:rsidRPr="00B90866" w:rsidRDefault="00454ACF" w:rsidP="00782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программ.</w:t>
      </w:r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На реализацию мероприятий ВЦП «Адресная инвестиционная программа города Рязани на 2017-2019 годы»  в 2018 году предусмотрены ассигнования в сумме  8 700,0 тыс. рублей, из них на строительство кладбища «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- 2» - 6 000,0 тыс. рублей, на строительство детской школы искусств № 2 в жилом районе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Недостоево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– 2 400,0 тыс. рублей, на реконструкцию стадиона «Локомотив» - 300,0 тыс. рублей.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В 2019 году на данную программу планируются средства в объеме 19 050,0 тыс. рублей, в том числе  на строительство кладбища «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- 2» - 10 000,0 тыс. рублей, строительство школы в микрорайоне 9,10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Канищево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 xml:space="preserve"> – 2 000,0 тыс. рублей, детской школы искусств № 7 в жилом районе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Дашково</w:t>
      </w:r>
      <w:proofErr w:type="spellEnd"/>
      <w:r w:rsidRPr="00B90866">
        <w:rPr>
          <w:rFonts w:ascii="Times New Roman" w:hAnsi="Times New Roman" w:cs="Times New Roman"/>
          <w:sz w:val="28"/>
          <w:szCs w:val="28"/>
        </w:rPr>
        <w:t>-Песочня – 4 800,0 тыс. рублей, здание общественного туалета МБУК «Мемориальный музей-усадьба академика И.П. Павлова» - 850,0 тыс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рублей, реконструкцию стадиона «Локомотив» - 400,0 тыс. рублей., реставрацию здания – памятника архитектуры по ул. Почтовая, 58 – 1 000,0 тыс. рублей.</w:t>
      </w:r>
      <w:proofErr w:type="gramEnd"/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На реализацию ведомственной целевой программы «Развитие территориального общественного самоуправления в городе Рязани на 2018-2020 годы» предусмотрены бюджетные ассигнования в сумме 4 095,0 тыс. рублей ежегодно.</w:t>
      </w:r>
    </w:p>
    <w:p w:rsidR="00454ACF" w:rsidRPr="00B90866" w:rsidRDefault="00454ACF" w:rsidP="00307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ведомственной целевой программы «Повышение эффективности управления муниципальными финансами» на 2018-2020 годы предусмотрены в 2018 году – 147 665,6 тыс. рублей, в 2019 году – 137 388,2 тыс. рублей, в 2020 – 140 040,8 тыс. рублей. </w:t>
      </w:r>
    </w:p>
    <w:p w:rsidR="00454ACF" w:rsidRPr="00B90866" w:rsidRDefault="00454ACF" w:rsidP="00307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</w:rPr>
        <w:t>Расходы на обеспечение деятельности ФКУ администрации города Рязани, предусмотренные в рамках указанной программы, составят в 2018 году в объеме 73320,0 тыс. рублей, 2019 году – 137 388,2 тыс. рублей, 2020 году – 75 756,8 тыс. рублей, из них 414,8 тыс. рублей – средства областного бюджета, предусмотренные в 2018 году на уплату налога на имущество.</w:t>
      </w:r>
      <w:proofErr w:type="gramEnd"/>
    </w:p>
    <w:p w:rsidR="00454ACF" w:rsidRPr="00B90866" w:rsidRDefault="00454ACF" w:rsidP="0014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В 2020 году предусмотрена реализация  2 ведомственных целевых программ.</w:t>
      </w:r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</w:rPr>
        <w:t>Расходы городского бюджета на осуществление непрограммных направлений деятельности на 2018 – 2020 годы</w:t>
      </w:r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146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Бюджетные расходы на осуществление непрограммных направлений расходов в 2018-2020 годах составят: в 2018 году – 148 755,7 тыс. рублей, в 2019 году – 123 024,6 тыс. рублей, в 2020 году – 125 749,7 тыс. рублей.</w:t>
      </w:r>
    </w:p>
    <w:p w:rsidR="00454ACF" w:rsidRDefault="00454ACF" w:rsidP="00914124">
      <w:pPr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E00" w:rsidRPr="00B90866" w:rsidRDefault="00B17E00" w:rsidP="00914124">
      <w:pPr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ACF" w:rsidRPr="00B90866" w:rsidRDefault="00454ACF" w:rsidP="00B90866">
      <w:pPr>
        <w:spacing w:before="120" w:after="12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V. Источники внутреннего финансирования дефицита бюджета города</w:t>
      </w:r>
    </w:p>
    <w:p w:rsidR="00454ACF" w:rsidRPr="00B90866" w:rsidRDefault="00454ACF" w:rsidP="00B9086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54ACF" w:rsidRPr="00B90866" w:rsidRDefault="00454ACF" w:rsidP="00B9086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Источники внутреннего финансирования дефицита бюджета города составят в 2018 году  23521,9  тыс. рублей, в 2019 году – 0,0 тыс. рублей, в 2020 году – (-) 1000,0 тыс. рублей.</w:t>
      </w:r>
    </w:p>
    <w:p w:rsidR="00454ACF" w:rsidRPr="00B90866" w:rsidRDefault="00454ACF" w:rsidP="00B9086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Объем привлечения кредитных ресурсов в российских кредитных организациях в 2018 году составит 687 521,9 тыс. рублей. Объем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бюджетных ассигнований, направляемых на погашение кредитов кредитных организаций в валюте Российской Федерации в 2018 году составит</w:t>
      </w:r>
      <w:proofErr w:type="gramEnd"/>
      <w:r w:rsidRPr="00B90866">
        <w:rPr>
          <w:rFonts w:ascii="Times New Roman" w:hAnsi="Times New Roman" w:cs="Times New Roman"/>
          <w:sz w:val="28"/>
          <w:szCs w:val="28"/>
        </w:rPr>
        <w:t xml:space="preserve"> 643 000 тыс. рублей. Разница между кредитами, привлеченными в российских кредитных организациях и суммой их погашения, в 2018 году составит (+) 44 521,9 тыс. рублей. </w:t>
      </w:r>
    </w:p>
    <w:p w:rsidR="00454ACF" w:rsidRPr="00B90866" w:rsidRDefault="00454ACF" w:rsidP="00B9086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>Объем привлечения кредитных ресурсов в российских кредитных организациях в 2019 году составит 714 521,9 тыс. рублей, в 2020 году – 740 521,9 тыс. рублей. Объем бюджетных ассигнований, направляемых на погашение кредитов кредитных организаций в валюте Российской Федерации, в 2019 году составит 687 521,9 тыс. рублей, в 2020 году – 714 521,9 тыс. рублей. Разница между кредитами, привлеченными в российских кредитных организациях и суммой их погашения, в 2019 году составит (+) 27 000,0 тыс. рублей, в 2020 году – (+) 26 000,0 тыс. рублей.</w:t>
      </w:r>
    </w:p>
    <w:p w:rsidR="00454ACF" w:rsidRPr="00B90866" w:rsidRDefault="00454ACF" w:rsidP="00B90866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Объем бюджетных ассигнований, направляемых на погашение бюджетных кредитов, привлеченных из областного бюджета, составит в 2018 году </w:t>
      </w:r>
      <w:r w:rsidRPr="00B90866">
        <w:rPr>
          <w:rFonts w:ascii="Times New Roman" w:hAnsi="Times New Roman" w:cs="Times New Roman"/>
          <w:sz w:val="28"/>
          <w:szCs w:val="28"/>
        </w:rPr>
        <w:t xml:space="preserve">– </w:t>
      </w:r>
      <w:r w:rsidR="00B90866" w:rsidRPr="00B908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90866">
        <w:rPr>
          <w:rFonts w:ascii="Times New Roman" w:hAnsi="Times New Roman" w:cs="Times New Roman"/>
          <w:sz w:val="28"/>
          <w:szCs w:val="28"/>
          <w:lang w:eastAsia="en-US"/>
        </w:rPr>
        <w:t>21 000,0 тыс. рублей. В 2019 и в 2020 годах указанные бюджетные ассигнования составят 27 000,0 тыс. рублей ежегодно.</w:t>
      </w:r>
    </w:p>
    <w:p w:rsidR="00454ACF" w:rsidRPr="00B90866" w:rsidRDefault="00454ACF" w:rsidP="00B90866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Кроме того,  планируется привлечение из </w:t>
      </w:r>
      <w:r w:rsidRPr="00B90866">
        <w:rPr>
          <w:rFonts w:ascii="Times New Roman" w:hAnsi="Times New Roman" w:cs="Times New Roman"/>
          <w:sz w:val="28"/>
          <w:szCs w:val="28"/>
        </w:rPr>
        <w:t xml:space="preserve">федерального бюджета краткосрочных бюджетных  кредитов на пополнение остатков средств на счетах бюджетов городских округов. Объем привлечения  в 2018 году составит </w:t>
      </w:r>
      <w:r w:rsidR="00B90866" w:rsidRPr="00B908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90866">
        <w:rPr>
          <w:rFonts w:ascii="Times New Roman" w:hAnsi="Times New Roman" w:cs="Times New Roman"/>
          <w:sz w:val="28"/>
          <w:szCs w:val="28"/>
        </w:rPr>
        <w:t>399</w:t>
      </w:r>
      <w:r w:rsidR="00B90866" w:rsidRPr="00B90866">
        <w:rPr>
          <w:rFonts w:ascii="Times New Roman" w:hAnsi="Times New Roman" w:cs="Times New Roman"/>
          <w:sz w:val="28"/>
          <w:szCs w:val="28"/>
        </w:rPr>
        <w:t xml:space="preserve"> </w:t>
      </w:r>
      <w:r w:rsidRPr="00B90866">
        <w:rPr>
          <w:rFonts w:ascii="Times New Roman" w:hAnsi="Times New Roman" w:cs="Times New Roman"/>
          <w:sz w:val="28"/>
          <w:szCs w:val="28"/>
        </w:rPr>
        <w:t>000,0 тыс. рублей, в 2019 году – 405 000,0 тыс. рублей и 20120 году – 414 000,0 тыс. рублей.</w:t>
      </w:r>
    </w:p>
    <w:p w:rsidR="00454ACF" w:rsidRPr="00B90866" w:rsidRDefault="00454ACF" w:rsidP="00B90866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90866">
        <w:rPr>
          <w:rFonts w:ascii="Times New Roman" w:hAnsi="Times New Roman" w:cs="Times New Roman"/>
          <w:sz w:val="28"/>
          <w:szCs w:val="28"/>
          <w:lang w:eastAsia="en-US"/>
        </w:rPr>
        <w:t>Исходя из планируемого размера дефицита бюджета города в 2018-2020 годах объем муниципального долга составит</w:t>
      </w:r>
      <w:proofErr w:type="gramEnd"/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 на 01.01.2019 года – 741 521,9 тыс. рублей, на 01.01.2020 года – 741 521,9 тыс. рублей, на 01.01.2021 года – </w:t>
      </w:r>
      <w:r w:rsidR="00B90866"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Pr="00B90866">
        <w:rPr>
          <w:rFonts w:ascii="Times New Roman" w:hAnsi="Times New Roman" w:cs="Times New Roman"/>
          <w:sz w:val="28"/>
          <w:szCs w:val="28"/>
          <w:lang w:eastAsia="en-US"/>
        </w:rPr>
        <w:t xml:space="preserve">740 521,9  тыс. рублей, что не превышает ограничения, установленные статьей                             107 Бюджетного Кодекса Российской Федерации.  </w:t>
      </w:r>
    </w:p>
    <w:p w:rsidR="00454ACF" w:rsidRPr="00B90866" w:rsidRDefault="00454ACF" w:rsidP="00B90866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B90866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ACF" w:rsidRPr="00B90866" w:rsidRDefault="00454ACF" w:rsidP="00B90866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B90866">
        <w:rPr>
          <w:rFonts w:ascii="Times New Roman" w:hAnsi="Times New Roman" w:cs="Times New Roman"/>
          <w:sz w:val="28"/>
          <w:szCs w:val="28"/>
        </w:rPr>
        <w:t>финансово-казначейского</w:t>
      </w:r>
      <w:proofErr w:type="gramEnd"/>
    </w:p>
    <w:p w:rsidR="00454ACF" w:rsidRPr="004D1314" w:rsidRDefault="00454ACF" w:rsidP="00B90866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866"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                   </w:t>
      </w:r>
      <w:r w:rsidRPr="00B90866">
        <w:rPr>
          <w:rFonts w:ascii="Times New Roman" w:hAnsi="Times New Roman" w:cs="Times New Roman"/>
          <w:sz w:val="28"/>
          <w:szCs w:val="28"/>
        </w:rPr>
        <w:tab/>
        <w:t xml:space="preserve">                     С.Д. </w:t>
      </w:r>
      <w:proofErr w:type="spellStart"/>
      <w:r w:rsidRPr="00B90866">
        <w:rPr>
          <w:rFonts w:ascii="Times New Roman" w:hAnsi="Times New Roman" w:cs="Times New Roman"/>
          <w:sz w:val="28"/>
          <w:szCs w:val="28"/>
        </w:rPr>
        <w:t>Фи</w:t>
      </w:r>
      <w:r w:rsidRPr="004D1314">
        <w:rPr>
          <w:rFonts w:ascii="Times New Roman" w:hAnsi="Times New Roman" w:cs="Times New Roman"/>
          <w:sz w:val="28"/>
          <w:szCs w:val="28"/>
        </w:rPr>
        <w:t>ногенова</w:t>
      </w:r>
      <w:proofErr w:type="spellEnd"/>
    </w:p>
    <w:sectPr w:rsidR="00454ACF" w:rsidRPr="004D1314" w:rsidSect="00552883">
      <w:footerReference w:type="default" r:id="rId8"/>
      <w:pgSz w:w="11906" w:h="16838" w:code="9"/>
      <w:pgMar w:top="992" w:right="567" w:bottom="99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11" w:rsidRDefault="00713C11" w:rsidP="00BF7A73">
      <w:pPr>
        <w:spacing w:after="0" w:line="240" w:lineRule="auto"/>
      </w:pPr>
      <w:r>
        <w:separator/>
      </w:r>
    </w:p>
  </w:endnote>
  <w:endnote w:type="continuationSeparator" w:id="0">
    <w:p w:rsidR="00713C11" w:rsidRDefault="00713C11" w:rsidP="00BF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C11" w:rsidRPr="005A3C47" w:rsidRDefault="00713C11">
    <w:pPr>
      <w:pStyle w:val="aa"/>
      <w:jc w:val="right"/>
      <w:rPr>
        <w:rFonts w:ascii="Times New Roman" w:hAnsi="Times New Roman" w:cs="Times New Roman"/>
        <w:sz w:val="24"/>
        <w:szCs w:val="24"/>
      </w:rPr>
    </w:pPr>
    <w:r w:rsidRPr="005A3C47">
      <w:rPr>
        <w:rFonts w:ascii="Times New Roman" w:hAnsi="Times New Roman" w:cs="Times New Roman"/>
        <w:sz w:val="24"/>
        <w:szCs w:val="24"/>
      </w:rPr>
      <w:fldChar w:fldCharType="begin"/>
    </w:r>
    <w:r w:rsidRPr="005A3C47">
      <w:rPr>
        <w:rFonts w:ascii="Times New Roman" w:hAnsi="Times New Roman" w:cs="Times New Roman"/>
        <w:sz w:val="24"/>
        <w:szCs w:val="24"/>
      </w:rPr>
      <w:instrText>PAGE   \* MERGEFORMAT</w:instrText>
    </w:r>
    <w:r w:rsidRPr="005A3C47">
      <w:rPr>
        <w:rFonts w:ascii="Times New Roman" w:hAnsi="Times New Roman" w:cs="Times New Roman"/>
        <w:sz w:val="24"/>
        <w:szCs w:val="24"/>
      </w:rPr>
      <w:fldChar w:fldCharType="separate"/>
    </w:r>
    <w:r w:rsidR="00964F72">
      <w:rPr>
        <w:rFonts w:ascii="Times New Roman" w:hAnsi="Times New Roman" w:cs="Times New Roman"/>
        <w:noProof/>
        <w:sz w:val="24"/>
        <w:szCs w:val="24"/>
      </w:rPr>
      <w:t>17</w:t>
    </w:r>
    <w:r w:rsidRPr="005A3C47">
      <w:rPr>
        <w:rFonts w:ascii="Times New Roman" w:hAnsi="Times New Roman" w:cs="Times New Roman"/>
        <w:sz w:val="24"/>
        <w:szCs w:val="24"/>
      </w:rPr>
      <w:fldChar w:fldCharType="end"/>
    </w:r>
  </w:p>
  <w:p w:rsidR="00713C11" w:rsidRDefault="00713C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11" w:rsidRDefault="00713C11" w:rsidP="00BF7A73">
      <w:pPr>
        <w:spacing w:after="0" w:line="240" w:lineRule="auto"/>
      </w:pPr>
      <w:r>
        <w:separator/>
      </w:r>
    </w:p>
  </w:footnote>
  <w:footnote w:type="continuationSeparator" w:id="0">
    <w:p w:rsidR="00713C11" w:rsidRDefault="00713C11" w:rsidP="00BF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76C"/>
    <w:multiLevelType w:val="hybridMultilevel"/>
    <w:tmpl w:val="08EC833A"/>
    <w:lvl w:ilvl="0" w:tplc="5EB47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9B4709"/>
    <w:multiLevelType w:val="hybridMultilevel"/>
    <w:tmpl w:val="ED906660"/>
    <w:lvl w:ilvl="0" w:tplc="E2F44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A24A4"/>
    <w:multiLevelType w:val="hybridMultilevel"/>
    <w:tmpl w:val="A008D8F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141E7853"/>
    <w:multiLevelType w:val="hybridMultilevel"/>
    <w:tmpl w:val="9AB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F3708F"/>
    <w:multiLevelType w:val="hybridMultilevel"/>
    <w:tmpl w:val="FDA2E6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19557DF9"/>
    <w:multiLevelType w:val="hybridMultilevel"/>
    <w:tmpl w:val="B5DC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A028FD"/>
    <w:multiLevelType w:val="hybridMultilevel"/>
    <w:tmpl w:val="4620D12E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>
    <w:nsid w:val="1EEC75CD"/>
    <w:multiLevelType w:val="hybridMultilevel"/>
    <w:tmpl w:val="1898E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EE2A91"/>
    <w:multiLevelType w:val="hybridMultilevel"/>
    <w:tmpl w:val="6E70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42266C1"/>
    <w:multiLevelType w:val="hybridMultilevel"/>
    <w:tmpl w:val="6CC2AD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25630A75"/>
    <w:multiLevelType w:val="hybridMultilevel"/>
    <w:tmpl w:val="B634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89D4B48"/>
    <w:multiLevelType w:val="hybridMultilevel"/>
    <w:tmpl w:val="FAF6679C"/>
    <w:lvl w:ilvl="0" w:tplc="BB7286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94574BD"/>
    <w:multiLevelType w:val="hybridMultilevel"/>
    <w:tmpl w:val="3F3A1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974100B"/>
    <w:multiLevelType w:val="hybridMultilevel"/>
    <w:tmpl w:val="77848A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06A1C18"/>
    <w:multiLevelType w:val="hybridMultilevel"/>
    <w:tmpl w:val="1C58C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F9573D2"/>
    <w:multiLevelType w:val="hybridMultilevel"/>
    <w:tmpl w:val="37DC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63F11"/>
    <w:multiLevelType w:val="hybridMultilevel"/>
    <w:tmpl w:val="CA744752"/>
    <w:lvl w:ilvl="0" w:tplc="AF62D7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0680C66"/>
    <w:multiLevelType w:val="hybridMultilevel"/>
    <w:tmpl w:val="8520C3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8">
    <w:nsid w:val="4253206F"/>
    <w:multiLevelType w:val="hybridMultilevel"/>
    <w:tmpl w:val="FD846204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49C54953"/>
    <w:multiLevelType w:val="hybridMultilevel"/>
    <w:tmpl w:val="43241832"/>
    <w:lvl w:ilvl="0" w:tplc="A0F8B70A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0">
    <w:nsid w:val="4A30497E"/>
    <w:multiLevelType w:val="hybridMultilevel"/>
    <w:tmpl w:val="293C452E"/>
    <w:lvl w:ilvl="0" w:tplc="DCFE9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F925A2F"/>
    <w:multiLevelType w:val="hybridMultilevel"/>
    <w:tmpl w:val="F94808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527B0B48"/>
    <w:multiLevelType w:val="hybridMultilevel"/>
    <w:tmpl w:val="0E507072"/>
    <w:lvl w:ilvl="0" w:tplc="A0F8B70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53FB04B4"/>
    <w:multiLevelType w:val="hybridMultilevel"/>
    <w:tmpl w:val="263C4F6A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4">
    <w:nsid w:val="57051F82"/>
    <w:multiLevelType w:val="hybridMultilevel"/>
    <w:tmpl w:val="CDF609FE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5C67202A"/>
    <w:multiLevelType w:val="hybridMultilevel"/>
    <w:tmpl w:val="CBD8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590E74"/>
    <w:multiLevelType w:val="hybridMultilevel"/>
    <w:tmpl w:val="A4223B4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27">
    <w:nsid w:val="62E64FE3"/>
    <w:multiLevelType w:val="hybridMultilevel"/>
    <w:tmpl w:val="1C986196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>
    <w:nsid w:val="62F35BD3"/>
    <w:multiLevelType w:val="hybridMultilevel"/>
    <w:tmpl w:val="F446D010"/>
    <w:lvl w:ilvl="0" w:tplc="85744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7242E1C"/>
    <w:multiLevelType w:val="hybridMultilevel"/>
    <w:tmpl w:val="0AC813A0"/>
    <w:lvl w:ilvl="0" w:tplc="A148C47A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8DE4E6F"/>
    <w:multiLevelType w:val="hybridMultilevel"/>
    <w:tmpl w:val="8EB64FF2"/>
    <w:lvl w:ilvl="0" w:tplc="A0F8B70A">
      <w:start w:val="1"/>
      <w:numFmt w:val="bullet"/>
      <w:lvlText w:val=""/>
      <w:lvlJc w:val="left"/>
      <w:pPr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cs="Wingdings" w:hint="default"/>
      </w:rPr>
    </w:lvl>
  </w:abstractNum>
  <w:abstractNum w:abstractNumId="31">
    <w:nsid w:val="698F4FF7"/>
    <w:multiLevelType w:val="hybridMultilevel"/>
    <w:tmpl w:val="CB5C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B1A1CBD"/>
    <w:multiLevelType w:val="hybridMultilevel"/>
    <w:tmpl w:val="744E3A5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3">
    <w:nsid w:val="6E1D285F"/>
    <w:multiLevelType w:val="hybridMultilevel"/>
    <w:tmpl w:val="7D34C16E"/>
    <w:lvl w:ilvl="0" w:tplc="1568984A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4">
    <w:nsid w:val="6FD92A9A"/>
    <w:multiLevelType w:val="hybridMultilevel"/>
    <w:tmpl w:val="CFA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3985076"/>
    <w:multiLevelType w:val="hybridMultilevel"/>
    <w:tmpl w:val="8C72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3C068AE"/>
    <w:multiLevelType w:val="hybridMultilevel"/>
    <w:tmpl w:val="5E683E38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7">
    <w:nsid w:val="74D20034"/>
    <w:multiLevelType w:val="hybridMultilevel"/>
    <w:tmpl w:val="D51C3F6E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8">
    <w:nsid w:val="798B136A"/>
    <w:multiLevelType w:val="hybridMultilevel"/>
    <w:tmpl w:val="00D8C3F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9">
    <w:nsid w:val="7F8A14F0"/>
    <w:multiLevelType w:val="hybridMultilevel"/>
    <w:tmpl w:val="8A7E906E"/>
    <w:lvl w:ilvl="0" w:tplc="2D9873E4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FA94E1C"/>
    <w:multiLevelType w:val="hybridMultilevel"/>
    <w:tmpl w:val="AC26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6"/>
  </w:num>
  <w:num w:numId="3">
    <w:abstractNumId w:val="4"/>
  </w:num>
  <w:num w:numId="4">
    <w:abstractNumId w:val="40"/>
  </w:num>
  <w:num w:numId="5">
    <w:abstractNumId w:val="5"/>
  </w:num>
  <w:num w:numId="6">
    <w:abstractNumId w:val="10"/>
  </w:num>
  <w:num w:numId="7">
    <w:abstractNumId w:val="8"/>
  </w:num>
  <w:num w:numId="8">
    <w:abstractNumId w:val="34"/>
  </w:num>
  <w:num w:numId="9">
    <w:abstractNumId w:val="3"/>
  </w:num>
  <w:num w:numId="10">
    <w:abstractNumId w:val="14"/>
  </w:num>
  <w:num w:numId="11">
    <w:abstractNumId w:val="7"/>
  </w:num>
  <w:num w:numId="12">
    <w:abstractNumId w:val="31"/>
  </w:num>
  <w:num w:numId="13">
    <w:abstractNumId w:val="35"/>
  </w:num>
  <w:num w:numId="14">
    <w:abstractNumId w:val="15"/>
  </w:num>
  <w:num w:numId="15">
    <w:abstractNumId w:val="33"/>
  </w:num>
  <w:num w:numId="16">
    <w:abstractNumId w:val="13"/>
  </w:num>
  <w:num w:numId="17">
    <w:abstractNumId w:val="28"/>
  </w:num>
  <w:num w:numId="18">
    <w:abstractNumId w:val="17"/>
  </w:num>
  <w:num w:numId="19">
    <w:abstractNumId w:val="11"/>
  </w:num>
  <w:num w:numId="20">
    <w:abstractNumId w:val="12"/>
  </w:num>
  <w:num w:numId="21">
    <w:abstractNumId w:val="16"/>
  </w:num>
  <w:num w:numId="22">
    <w:abstractNumId w:val="29"/>
  </w:num>
  <w:num w:numId="23">
    <w:abstractNumId w:val="18"/>
  </w:num>
  <w:num w:numId="24">
    <w:abstractNumId w:val="24"/>
  </w:num>
  <w:num w:numId="25">
    <w:abstractNumId w:val="30"/>
  </w:num>
  <w:num w:numId="26">
    <w:abstractNumId w:val="22"/>
  </w:num>
  <w:num w:numId="27">
    <w:abstractNumId w:val="19"/>
  </w:num>
  <w:num w:numId="28">
    <w:abstractNumId w:val="27"/>
  </w:num>
  <w:num w:numId="29">
    <w:abstractNumId w:val="6"/>
  </w:num>
  <w:num w:numId="30">
    <w:abstractNumId w:val="32"/>
  </w:num>
  <w:num w:numId="31">
    <w:abstractNumId w:val="23"/>
  </w:num>
  <w:num w:numId="32">
    <w:abstractNumId w:val="38"/>
  </w:num>
  <w:num w:numId="33">
    <w:abstractNumId w:val="2"/>
  </w:num>
  <w:num w:numId="34">
    <w:abstractNumId w:val="36"/>
  </w:num>
  <w:num w:numId="35">
    <w:abstractNumId w:val="37"/>
  </w:num>
  <w:num w:numId="36">
    <w:abstractNumId w:val="1"/>
  </w:num>
  <w:num w:numId="37">
    <w:abstractNumId w:val="0"/>
  </w:num>
  <w:num w:numId="38">
    <w:abstractNumId w:val="20"/>
  </w:num>
  <w:num w:numId="39">
    <w:abstractNumId w:val="39"/>
  </w:num>
  <w:num w:numId="40">
    <w:abstractNumId w:val="9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7D"/>
    <w:rsid w:val="00000453"/>
    <w:rsid w:val="000009AF"/>
    <w:rsid w:val="00001E82"/>
    <w:rsid w:val="00002344"/>
    <w:rsid w:val="00002EB6"/>
    <w:rsid w:val="0000302E"/>
    <w:rsid w:val="00004F82"/>
    <w:rsid w:val="00005117"/>
    <w:rsid w:val="000058FD"/>
    <w:rsid w:val="00010AD7"/>
    <w:rsid w:val="000110B6"/>
    <w:rsid w:val="00012A60"/>
    <w:rsid w:val="00012B04"/>
    <w:rsid w:val="00012C33"/>
    <w:rsid w:val="00012D54"/>
    <w:rsid w:val="0001303D"/>
    <w:rsid w:val="0001402F"/>
    <w:rsid w:val="0001415F"/>
    <w:rsid w:val="00015345"/>
    <w:rsid w:val="0001687B"/>
    <w:rsid w:val="00016AB5"/>
    <w:rsid w:val="000217AD"/>
    <w:rsid w:val="000222A0"/>
    <w:rsid w:val="00023313"/>
    <w:rsid w:val="00023E13"/>
    <w:rsid w:val="00023F32"/>
    <w:rsid w:val="00024119"/>
    <w:rsid w:val="0002460B"/>
    <w:rsid w:val="00024A5E"/>
    <w:rsid w:val="000254D9"/>
    <w:rsid w:val="000256FC"/>
    <w:rsid w:val="00025D5C"/>
    <w:rsid w:val="000301AE"/>
    <w:rsid w:val="00030FE0"/>
    <w:rsid w:val="00031291"/>
    <w:rsid w:val="00031576"/>
    <w:rsid w:val="000318C9"/>
    <w:rsid w:val="00032666"/>
    <w:rsid w:val="000329A1"/>
    <w:rsid w:val="00034109"/>
    <w:rsid w:val="00035A5D"/>
    <w:rsid w:val="000360C6"/>
    <w:rsid w:val="000365F5"/>
    <w:rsid w:val="00037158"/>
    <w:rsid w:val="00037524"/>
    <w:rsid w:val="000407F6"/>
    <w:rsid w:val="00042045"/>
    <w:rsid w:val="00042C09"/>
    <w:rsid w:val="00043CB5"/>
    <w:rsid w:val="00044B7B"/>
    <w:rsid w:val="00046125"/>
    <w:rsid w:val="00046610"/>
    <w:rsid w:val="000471AA"/>
    <w:rsid w:val="00050419"/>
    <w:rsid w:val="00051F91"/>
    <w:rsid w:val="0005451D"/>
    <w:rsid w:val="000556C4"/>
    <w:rsid w:val="00055BA2"/>
    <w:rsid w:val="00057702"/>
    <w:rsid w:val="00057D02"/>
    <w:rsid w:val="0006120B"/>
    <w:rsid w:val="00061868"/>
    <w:rsid w:val="000618E6"/>
    <w:rsid w:val="00061B2D"/>
    <w:rsid w:val="00061D3F"/>
    <w:rsid w:val="00062B38"/>
    <w:rsid w:val="00063C9B"/>
    <w:rsid w:val="00065780"/>
    <w:rsid w:val="000669C5"/>
    <w:rsid w:val="00066B01"/>
    <w:rsid w:val="00066FEC"/>
    <w:rsid w:val="00067D04"/>
    <w:rsid w:val="00067E39"/>
    <w:rsid w:val="0007078B"/>
    <w:rsid w:val="00070C34"/>
    <w:rsid w:val="000710D9"/>
    <w:rsid w:val="000721AC"/>
    <w:rsid w:val="00075C28"/>
    <w:rsid w:val="00076336"/>
    <w:rsid w:val="00076DAA"/>
    <w:rsid w:val="00076E68"/>
    <w:rsid w:val="00077601"/>
    <w:rsid w:val="00077683"/>
    <w:rsid w:val="00080AF5"/>
    <w:rsid w:val="00081642"/>
    <w:rsid w:val="00083046"/>
    <w:rsid w:val="00083AAD"/>
    <w:rsid w:val="000875DB"/>
    <w:rsid w:val="000900A7"/>
    <w:rsid w:val="00090404"/>
    <w:rsid w:val="00090682"/>
    <w:rsid w:val="00090D87"/>
    <w:rsid w:val="00093657"/>
    <w:rsid w:val="00094060"/>
    <w:rsid w:val="000948CD"/>
    <w:rsid w:val="00097821"/>
    <w:rsid w:val="000A1AB0"/>
    <w:rsid w:val="000A27E3"/>
    <w:rsid w:val="000A2A97"/>
    <w:rsid w:val="000A2B3F"/>
    <w:rsid w:val="000A3A60"/>
    <w:rsid w:val="000A6F7B"/>
    <w:rsid w:val="000A7970"/>
    <w:rsid w:val="000B27AC"/>
    <w:rsid w:val="000B37A4"/>
    <w:rsid w:val="000B436D"/>
    <w:rsid w:val="000B54EF"/>
    <w:rsid w:val="000B5EFE"/>
    <w:rsid w:val="000B67B4"/>
    <w:rsid w:val="000B7269"/>
    <w:rsid w:val="000B7B2E"/>
    <w:rsid w:val="000C02A6"/>
    <w:rsid w:val="000C0C4D"/>
    <w:rsid w:val="000C11C6"/>
    <w:rsid w:val="000C379E"/>
    <w:rsid w:val="000C3D2A"/>
    <w:rsid w:val="000C5C82"/>
    <w:rsid w:val="000C711E"/>
    <w:rsid w:val="000D0630"/>
    <w:rsid w:val="000D07E8"/>
    <w:rsid w:val="000D09F5"/>
    <w:rsid w:val="000D39DD"/>
    <w:rsid w:val="000D41F9"/>
    <w:rsid w:val="000D527B"/>
    <w:rsid w:val="000D5DB8"/>
    <w:rsid w:val="000E09A0"/>
    <w:rsid w:val="000E3085"/>
    <w:rsid w:val="000E4E42"/>
    <w:rsid w:val="000E5217"/>
    <w:rsid w:val="000E5DFE"/>
    <w:rsid w:val="000E7514"/>
    <w:rsid w:val="000F0361"/>
    <w:rsid w:val="000F3528"/>
    <w:rsid w:val="000F45C9"/>
    <w:rsid w:val="000F5053"/>
    <w:rsid w:val="000F587B"/>
    <w:rsid w:val="000F688B"/>
    <w:rsid w:val="000F6C1E"/>
    <w:rsid w:val="000F763A"/>
    <w:rsid w:val="00100797"/>
    <w:rsid w:val="001028F2"/>
    <w:rsid w:val="00102B0C"/>
    <w:rsid w:val="00102B70"/>
    <w:rsid w:val="001037C6"/>
    <w:rsid w:val="00104B32"/>
    <w:rsid w:val="0010648D"/>
    <w:rsid w:val="001101DD"/>
    <w:rsid w:val="001117D5"/>
    <w:rsid w:val="00111E38"/>
    <w:rsid w:val="001123E7"/>
    <w:rsid w:val="00112E09"/>
    <w:rsid w:val="001136A9"/>
    <w:rsid w:val="00114B66"/>
    <w:rsid w:val="001157AF"/>
    <w:rsid w:val="0011615E"/>
    <w:rsid w:val="0011677D"/>
    <w:rsid w:val="00116BB7"/>
    <w:rsid w:val="00116E31"/>
    <w:rsid w:val="00116F5F"/>
    <w:rsid w:val="001179F6"/>
    <w:rsid w:val="0012058C"/>
    <w:rsid w:val="00122348"/>
    <w:rsid w:val="00122836"/>
    <w:rsid w:val="00122840"/>
    <w:rsid w:val="00123A51"/>
    <w:rsid w:val="00123EEB"/>
    <w:rsid w:val="0012459F"/>
    <w:rsid w:val="00124947"/>
    <w:rsid w:val="00126A4F"/>
    <w:rsid w:val="00126EFA"/>
    <w:rsid w:val="00127002"/>
    <w:rsid w:val="00132366"/>
    <w:rsid w:val="00132978"/>
    <w:rsid w:val="0013345A"/>
    <w:rsid w:val="00135269"/>
    <w:rsid w:val="001352F1"/>
    <w:rsid w:val="00136965"/>
    <w:rsid w:val="00137587"/>
    <w:rsid w:val="001376B2"/>
    <w:rsid w:val="001403D5"/>
    <w:rsid w:val="001419CB"/>
    <w:rsid w:val="001427EA"/>
    <w:rsid w:val="00143D70"/>
    <w:rsid w:val="00143DAE"/>
    <w:rsid w:val="0014458C"/>
    <w:rsid w:val="001469A8"/>
    <w:rsid w:val="00146CC6"/>
    <w:rsid w:val="001524C6"/>
    <w:rsid w:val="001545B5"/>
    <w:rsid w:val="00155303"/>
    <w:rsid w:val="00162841"/>
    <w:rsid w:val="00162CA7"/>
    <w:rsid w:val="00163B67"/>
    <w:rsid w:val="00164276"/>
    <w:rsid w:val="00166194"/>
    <w:rsid w:val="00167451"/>
    <w:rsid w:val="00167A4B"/>
    <w:rsid w:val="00170510"/>
    <w:rsid w:val="00171D8A"/>
    <w:rsid w:val="00172C51"/>
    <w:rsid w:val="00172DD6"/>
    <w:rsid w:val="00173ACA"/>
    <w:rsid w:val="00174497"/>
    <w:rsid w:val="00174F31"/>
    <w:rsid w:val="00175118"/>
    <w:rsid w:val="00177D34"/>
    <w:rsid w:val="001816A9"/>
    <w:rsid w:val="001820AE"/>
    <w:rsid w:val="00182208"/>
    <w:rsid w:val="0018241C"/>
    <w:rsid w:val="0018242B"/>
    <w:rsid w:val="00182716"/>
    <w:rsid w:val="00182D48"/>
    <w:rsid w:val="00184878"/>
    <w:rsid w:val="00184DE8"/>
    <w:rsid w:val="00185956"/>
    <w:rsid w:val="001863C9"/>
    <w:rsid w:val="00186922"/>
    <w:rsid w:val="00186E13"/>
    <w:rsid w:val="0019068F"/>
    <w:rsid w:val="0019113D"/>
    <w:rsid w:val="00193717"/>
    <w:rsid w:val="00194030"/>
    <w:rsid w:val="00194500"/>
    <w:rsid w:val="00195C28"/>
    <w:rsid w:val="001A06FF"/>
    <w:rsid w:val="001A07C4"/>
    <w:rsid w:val="001A0C62"/>
    <w:rsid w:val="001A32EC"/>
    <w:rsid w:val="001A3332"/>
    <w:rsid w:val="001A4DA5"/>
    <w:rsid w:val="001A676C"/>
    <w:rsid w:val="001A746D"/>
    <w:rsid w:val="001A7CD6"/>
    <w:rsid w:val="001B1606"/>
    <w:rsid w:val="001B236E"/>
    <w:rsid w:val="001B273A"/>
    <w:rsid w:val="001B3FA5"/>
    <w:rsid w:val="001B47E6"/>
    <w:rsid w:val="001B531D"/>
    <w:rsid w:val="001B6249"/>
    <w:rsid w:val="001B6341"/>
    <w:rsid w:val="001B63C9"/>
    <w:rsid w:val="001B6496"/>
    <w:rsid w:val="001C233A"/>
    <w:rsid w:val="001C24A8"/>
    <w:rsid w:val="001C25F2"/>
    <w:rsid w:val="001C2A22"/>
    <w:rsid w:val="001C2AD2"/>
    <w:rsid w:val="001C5F65"/>
    <w:rsid w:val="001C6155"/>
    <w:rsid w:val="001C6BA1"/>
    <w:rsid w:val="001C6D19"/>
    <w:rsid w:val="001C73A3"/>
    <w:rsid w:val="001C7552"/>
    <w:rsid w:val="001D4A45"/>
    <w:rsid w:val="001D6118"/>
    <w:rsid w:val="001D6B8D"/>
    <w:rsid w:val="001D72A2"/>
    <w:rsid w:val="001D7E44"/>
    <w:rsid w:val="001E039F"/>
    <w:rsid w:val="001E1146"/>
    <w:rsid w:val="001E1F05"/>
    <w:rsid w:val="001E2373"/>
    <w:rsid w:val="001E2411"/>
    <w:rsid w:val="001E2E7A"/>
    <w:rsid w:val="001E415B"/>
    <w:rsid w:val="001E5E74"/>
    <w:rsid w:val="001E5FDC"/>
    <w:rsid w:val="001E6AF2"/>
    <w:rsid w:val="001E70AD"/>
    <w:rsid w:val="001E772F"/>
    <w:rsid w:val="001F08EE"/>
    <w:rsid w:val="001F0C01"/>
    <w:rsid w:val="001F0E18"/>
    <w:rsid w:val="001F3263"/>
    <w:rsid w:val="001F40E9"/>
    <w:rsid w:val="001F5FDD"/>
    <w:rsid w:val="001F70FD"/>
    <w:rsid w:val="001F725F"/>
    <w:rsid w:val="001F7CD7"/>
    <w:rsid w:val="002016BF"/>
    <w:rsid w:val="0020269F"/>
    <w:rsid w:val="002033F6"/>
    <w:rsid w:val="00205707"/>
    <w:rsid w:val="00205BB6"/>
    <w:rsid w:val="00205C56"/>
    <w:rsid w:val="0020640A"/>
    <w:rsid w:val="00211618"/>
    <w:rsid w:val="00212270"/>
    <w:rsid w:val="00213538"/>
    <w:rsid w:val="002143BF"/>
    <w:rsid w:val="002174AB"/>
    <w:rsid w:val="00217F48"/>
    <w:rsid w:val="002207A5"/>
    <w:rsid w:val="0022449B"/>
    <w:rsid w:val="00226606"/>
    <w:rsid w:val="00226DC9"/>
    <w:rsid w:val="00227540"/>
    <w:rsid w:val="002329A5"/>
    <w:rsid w:val="00233161"/>
    <w:rsid w:val="00235646"/>
    <w:rsid w:val="00236574"/>
    <w:rsid w:val="00236E1D"/>
    <w:rsid w:val="002371A0"/>
    <w:rsid w:val="00240143"/>
    <w:rsid w:val="0024145D"/>
    <w:rsid w:val="0024248B"/>
    <w:rsid w:val="0024286F"/>
    <w:rsid w:val="002428F8"/>
    <w:rsid w:val="00242D00"/>
    <w:rsid w:val="00243453"/>
    <w:rsid w:val="0024395F"/>
    <w:rsid w:val="00246258"/>
    <w:rsid w:val="002467B3"/>
    <w:rsid w:val="00247ECB"/>
    <w:rsid w:val="00250231"/>
    <w:rsid w:val="002519D8"/>
    <w:rsid w:val="00253723"/>
    <w:rsid w:val="00253F56"/>
    <w:rsid w:val="00254C99"/>
    <w:rsid w:val="00257215"/>
    <w:rsid w:val="00260B8E"/>
    <w:rsid w:val="00260D99"/>
    <w:rsid w:val="00262B99"/>
    <w:rsid w:val="002631CA"/>
    <w:rsid w:val="00265A1A"/>
    <w:rsid w:val="0026687F"/>
    <w:rsid w:val="00266904"/>
    <w:rsid w:val="00266FAE"/>
    <w:rsid w:val="0026736A"/>
    <w:rsid w:val="00267D88"/>
    <w:rsid w:val="00270B8B"/>
    <w:rsid w:val="00271264"/>
    <w:rsid w:val="00271511"/>
    <w:rsid w:val="00271FC5"/>
    <w:rsid w:val="002722AA"/>
    <w:rsid w:val="00274A6F"/>
    <w:rsid w:val="002750EF"/>
    <w:rsid w:val="0027564C"/>
    <w:rsid w:val="002767EA"/>
    <w:rsid w:val="00277446"/>
    <w:rsid w:val="00282924"/>
    <w:rsid w:val="0028293B"/>
    <w:rsid w:val="00283ABC"/>
    <w:rsid w:val="00283DDB"/>
    <w:rsid w:val="00284280"/>
    <w:rsid w:val="00284C79"/>
    <w:rsid w:val="0028702F"/>
    <w:rsid w:val="0028752A"/>
    <w:rsid w:val="002879C5"/>
    <w:rsid w:val="00287F94"/>
    <w:rsid w:val="00292EC9"/>
    <w:rsid w:val="00293DD6"/>
    <w:rsid w:val="00295285"/>
    <w:rsid w:val="0029644A"/>
    <w:rsid w:val="002A1244"/>
    <w:rsid w:val="002A1A49"/>
    <w:rsid w:val="002A37D8"/>
    <w:rsid w:val="002A546F"/>
    <w:rsid w:val="002A56DB"/>
    <w:rsid w:val="002A669A"/>
    <w:rsid w:val="002B03B8"/>
    <w:rsid w:val="002B066C"/>
    <w:rsid w:val="002B088B"/>
    <w:rsid w:val="002B0BAB"/>
    <w:rsid w:val="002B2458"/>
    <w:rsid w:val="002B33D7"/>
    <w:rsid w:val="002B4540"/>
    <w:rsid w:val="002B4989"/>
    <w:rsid w:val="002B5389"/>
    <w:rsid w:val="002B7E12"/>
    <w:rsid w:val="002B7E6B"/>
    <w:rsid w:val="002C0434"/>
    <w:rsid w:val="002C0627"/>
    <w:rsid w:val="002C07F8"/>
    <w:rsid w:val="002C13E8"/>
    <w:rsid w:val="002C168F"/>
    <w:rsid w:val="002C1DF6"/>
    <w:rsid w:val="002C2485"/>
    <w:rsid w:val="002C2B7E"/>
    <w:rsid w:val="002C3162"/>
    <w:rsid w:val="002C3B90"/>
    <w:rsid w:val="002C4322"/>
    <w:rsid w:val="002C4903"/>
    <w:rsid w:val="002C4C76"/>
    <w:rsid w:val="002C53F9"/>
    <w:rsid w:val="002C7555"/>
    <w:rsid w:val="002C7B0C"/>
    <w:rsid w:val="002D00E8"/>
    <w:rsid w:val="002D0975"/>
    <w:rsid w:val="002D24E2"/>
    <w:rsid w:val="002D2DD3"/>
    <w:rsid w:val="002D46FC"/>
    <w:rsid w:val="002D484C"/>
    <w:rsid w:val="002D49E7"/>
    <w:rsid w:val="002D4DFB"/>
    <w:rsid w:val="002D59AF"/>
    <w:rsid w:val="002D5DD1"/>
    <w:rsid w:val="002D6558"/>
    <w:rsid w:val="002D67BB"/>
    <w:rsid w:val="002D7631"/>
    <w:rsid w:val="002E04C2"/>
    <w:rsid w:val="002E07F8"/>
    <w:rsid w:val="002E0DB6"/>
    <w:rsid w:val="002E25FF"/>
    <w:rsid w:val="002E4242"/>
    <w:rsid w:val="002E4826"/>
    <w:rsid w:val="002E543D"/>
    <w:rsid w:val="002E56B4"/>
    <w:rsid w:val="002E6292"/>
    <w:rsid w:val="002E63A6"/>
    <w:rsid w:val="002E67F0"/>
    <w:rsid w:val="002E6CF5"/>
    <w:rsid w:val="002E75DC"/>
    <w:rsid w:val="002E76EC"/>
    <w:rsid w:val="002E7E52"/>
    <w:rsid w:val="002F7041"/>
    <w:rsid w:val="002F70F8"/>
    <w:rsid w:val="002F7134"/>
    <w:rsid w:val="002F72CD"/>
    <w:rsid w:val="0030060B"/>
    <w:rsid w:val="003006DC"/>
    <w:rsid w:val="00300D45"/>
    <w:rsid w:val="00301F4A"/>
    <w:rsid w:val="00302665"/>
    <w:rsid w:val="00304610"/>
    <w:rsid w:val="003057A9"/>
    <w:rsid w:val="003060A7"/>
    <w:rsid w:val="003077DC"/>
    <w:rsid w:val="00310F3F"/>
    <w:rsid w:val="003111B0"/>
    <w:rsid w:val="0031187A"/>
    <w:rsid w:val="00313AB2"/>
    <w:rsid w:val="00313EB0"/>
    <w:rsid w:val="0031445C"/>
    <w:rsid w:val="00314501"/>
    <w:rsid w:val="00316A97"/>
    <w:rsid w:val="00316BA2"/>
    <w:rsid w:val="00317ACC"/>
    <w:rsid w:val="00317B6F"/>
    <w:rsid w:val="00317D4C"/>
    <w:rsid w:val="003228E3"/>
    <w:rsid w:val="0032393D"/>
    <w:rsid w:val="00323DE9"/>
    <w:rsid w:val="00324C08"/>
    <w:rsid w:val="003267C9"/>
    <w:rsid w:val="00330EEA"/>
    <w:rsid w:val="00331981"/>
    <w:rsid w:val="0033297D"/>
    <w:rsid w:val="00332C0C"/>
    <w:rsid w:val="003344E7"/>
    <w:rsid w:val="0034084D"/>
    <w:rsid w:val="00340A91"/>
    <w:rsid w:val="0034143D"/>
    <w:rsid w:val="00343C1E"/>
    <w:rsid w:val="00344F36"/>
    <w:rsid w:val="003452AF"/>
    <w:rsid w:val="00345F47"/>
    <w:rsid w:val="00346699"/>
    <w:rsid w:val="0035130B"/>
    <w:rsid w:val="0035276C"/>
    <w:rsid w:val="003537D5"/>
    <w:rsid w:val="003559B1"/>
    <w:rsid w:val="003562E4"/>
    <w:rsid w:val="0035639A"/>
    <w:rsid w:val="00356F55"/>
    <w:rsid w:val="003576D9"/>
    <w:rsid w:val="00360267"/>
    <w:rsid w:val="0036031E"/>
    <w:rsid w:val="003608C5"/>
    <w:rsid w:val="003617A0"/>
    <w:rsid w:val="00361BB3"/>
    <w:rsid w:val="00362705"/>
    <w:rsid w:val="003658C8"/>
    <w:rsid w:val="00366165"/>
    <w:rsid w:val="00367B12"/>
    <w:rsid w:val="003700CE"/>
    <w:rsid w:val="0037051D"/>
    <w:rsid w:val="00370F6F"/>
    <w:rsid w:val="00371608"/>
    <w:rsid w:val="00371613"/>
    <w:rsid w:val="003717A7"/>
    <w:rsid w:val="00371CCA"/>
    <w:rsid w:val="00372A08"/>
    <w:rsid w:val="00373DE5"/>
    <w:rsid w:val="00375006"/>
    <w:rsid w:val="003802D7"/>
    <w:rsid w:val="0038101E"/>
    <w:rsid w:val="003822DB"/>
    <w:rsid w:val="00383478"/>
    <w:rsid w:val="00383D7F"/>
    <w:rsid w:val="00383DFF"/>
    <w:rsid w:val="003851F3"/>
    <w:rsid w:val="00385B03"/>
    <w:rsid w:val="00385E4E"/>
    <w:rsid w:val="00385F41"/>
    <w:rsid w:val="00390991"/>
    <w:rsid w:val="00390B94"/>
    <w:rsid w:val="00391BB6"/>
    <w:rsid w:val="0039229D"/>
    <w:rsid w:val="003935AA"/>
    <w:rsid w:val="003935CD"/>
    <w:rsid w:val="00393F68"/>
    <w:rsid w:val="003940ED"/>
    <w:rsid w:val="003955AA"/>
    <w:rsid w:val="00396B4E"/>
    <w:rsid w:val="00397C0F"/>
    <w:rsid w:val="00397C9B"/>
    <w:rsid w:val="003A0425"/>
    <w:rsid w:val="003A29AB"/>
    <w:rsid w:val="003A2FDA"/>
    <w:rsid w:val="003A3921"/>
    <w:rsid w:val="003A3D1E"/>
    <w:rsid w:val="003A57DA"/>
    <w:rsid w:val="003A6FDE"/>
    <w:rsid w:val="003B163D"/>
    <w:rsid w:val="003B16F6"/>
    <w:rsid w:val="003B32D3"/>
    <w:rsid w:val="003B4A85"/>
    <w:rsid w:val="003B4D6D"/>
    <w:rsid w:val="003B4EB2"/>
    <w:rsid w:val="003B61BC"/>
    <w:rsid w:val="003B65E1"/>
    <w:rsid w:val="003B7B37"/>
    <w:rsid w:val="003C1212"/>
    <w:rsid w:val="003C2667"/>
    <w:rsid w:val="003C3BDE"/>
    <w:rsid w:val="003C4398"/>
    <w:rsid w:val="003C4805"/>
    <w:rsid w:val="003C7E67"/>
    <w:rsid w:val="003D17EE"/>
    <w:rsid w:val="003D18FC"/>
    <w:rsid w:val="003D3C54"/>
    <w:rsid w:val="003D4248"/>
    <w:rsid w:val="003D4AF4"/>
    <w:rsid w:val="003D57E7"/>
    <w:rsid w:val="003D58FA"/>
    <w:rsid w:val="003D6774"/>
    <w:rsid w:val="003D7320"/>
    <w:rsid w:val="003E0144"/>
    <w:rsid w:val="003E0550"/>
    <w:rsid w:val="003E0AC8"/>
    <w:rsid w:val="003E1105"/>
    <w:rsid w:val="003E2BD5"/>
    <w:rsid w:val="003E34E8"/>
    <w:rsid w:val="003E515B"/>
    <w:rsid w:val="003E5C7D"/>
    <w:rsid w:val="003E73B4"/>
    <w:rsid w:val="003E7FD9"/>
    <w:rsid w:val="003F135D"/>
    <w:rsid w:val="003F1E83"/>
    <w:rsid w:val="003F22A0"/>
    <w:rsid w:val="003F3612"/>
    <w:rsid w:val="003F3D1E"/>
    <w:rsid w:val="004004F8"/>
    <w:rsid w:val="004012AA"/>
    <w:rsid w:val="00402914"/>
    <w:rsid w:val="004039A8"/>
    <w:rsid w:val="00403C21"/>
    <w:rsid w:val="00404649"/>
    <w:rsid w:val="00405558"/>
    <w:rsid w:val="00405E5D"/>
    <w:rsid w:val="00406530"/>
    <w:rsid w:val="00407EC7"/>
    <w:rsid w:val="00410507"/>
    <w:rsid w:val="00410FEC"/>
    <w:rsid w:val="00411AAA"/>
    <w:rsid w:val="004169C1"/>
    <w:rsid w:val="00416F43"/>
    <w:rsid w:val="0041702A"/>
    <w:rsid w:val="00417A0D"/>
    <w:rsid w:val="0042047E"/>
    <w:rsid w:val="00420C97"/>
    <w:rsid w:val="00421AF7"/>
    <w:rsid w:val="004244AC"/>
    <w:rsid w:val="00425EB0"/>
    <w:rsid w:val="0042679D"/>
    <w:rsid w:val="00426EA6"/>
    <w:rsid w:val="004271C4"/>
    <w:rsid w:val="00427450"/>
    <w:rsid w:val="00427529"/>
    <w:rsid w:val="00431010"/>
    <w:rsid w:val="00431318"/>
    <w:rsid w:val="004314CF"/>
    <w:rsid w:val="004335B1"/>
    <w:rsid w:val="00433F52"/>
    <w:rsid w:val="004359FA"/>
    <w:rsid w:val="004366BD"/>
    <w:rsid w:val="00436CF6"/>
    <w:rsid w:val="00436DDE"/>
    <w:rsid w:val="004374C0"/>
    <w:rsid w:val="0044053F"/>
    <w:rsid w:val="00440DD3"/>
    <w:rsid w:val="00442498"/>
    <w:rsid w:val="004433CE"/>
    <w:rsid w:val="0044459F"/>
    <w:rsid w:val="00444682"/>
    <w:rsid w:val="004455B8"/>
    <w:rsid w:val="00445802"/>
    <w:rsid w:val="00445F10"/>
    <w:rsid w:val="004470C0"/>
    <w:rsid w:val="00447A04"/>
    <w:rsid w:val="00447B50"/>
    <w:rsid w:val="004541EB"/>
    <w:rsid w:val="004541FD"/>
    <w:rsid w:val="00454ACF"/>
    <w:rsid w:val="00455ABD"/>
    <w:rsid w:val="004561AB"/>
    <w:rsid w:val="00457A64"/>
    <w:rsid w:val="00460092"/>
    <w:rsid w:val="00460C5F"/>
    <w:rsid w:val="00460D87"/>
    <w:rsid w:val="004619E3"/>
    <w:rsid w:val="00464946"/>
    <w:rsid w:val="0046519C"/>
    <w:rsid w:val="004660F8"/>
    <w:rsid w:val="004703BE"/>
    <w:rsid w:val="00470594"/>
    <w:rsid w:val="00470C07"/>
    <w:rsid w:val="00471368"/>
    <w:rsid w:val="00471AB6"/>
    <w:rsid w:val="00472249"/>
    <w:rsid w:val="0047287C"/>
    <w:rsid w:val="00473B07"/>
    <w:rsid w:val="004750C9"/>
    <w:rsid w:val="004764C2"/>
    <w:rsid w:val="0048084C"/>
    <w:rsid w:val="004811F2"/>
    <w:rsid w:val="0048421B"/>
    <w:rsid w:val="00484DAA"/>
    <w:rsid w:val="00490502"/>
    <w:rsid w:val="00490B1A"/>
    <w:rsid w:val="00490FBA"/>
    <w:rsid w:val="00491F5D"/>
    <w:rsid w:val="00491FE5"/>
    <w:rsid w:val="004935F5"/>
    <w:rsid w:val="0049493E"/>
    <w:rsid w:val="00495CFB"/>
    <w:rsid w:val="0049659F"/>
    <w:rsid w:val="00497A1B"/>
    <w:rsid w:val="00497ADB"/>
    <w:rsid w:val="004A05D5"/>
    <w:rsid w:val="004A0E4A"/>
    <w:rsid w:val="004A1331"/>
    <w:rsid w:val="004A1FEB"/>
    <w:rsid w:val="004A26A5"/>
    <w:rsid w:val="004A568F"/>
    <w:rsid w:val="004A5692"/>
    <w:rsid w:val="004A7676"/>
    <w:rsid w:val="004B10A7"/>
    <w:rsid w:val="004B2217"/>
    <w:rsid w:val="004B24AB"/>
    <w:rsid w:val="004B33BD"/>
    <w:rsid w:val="004B3826"/>
    <w:rsid w:val="004B39EB"/>
    <w:rsid w:val="004B7BE1"/>
    <w:rsid w:val="004C090C"/>
    <w:rsid w:val="004C0FDA"/>
    <w:rsid w:val="004C2EE5"/>
    <w:rsid w:val="004C2FEE"/>
    <w:rsid w:val="004C4AE8"/>
    <w:rsid w:val="004C529F"/>
    <w:rsid w:val="004C66EB"/>
    <w:rsid w:val="004D0046"/>
    <w:rsid w:val="004D035B"/>
    <w:rsid w:val="004D120C"/>
    <w:rsid w:val="004D1314"/>
    <w:rsid w:val="004D17EF"/>
    <w:rsid w:val="004D19FB"/>
    <w:rsid w:val="004D288B"/>
    <w:rsid w:val="004D2A00"/>
    <w:rsid w:val="004D4274"/>
    <w:rsid w:val="004D4899"/>
    <w:rsid w:val="004D527B"/>
    <w:rsid w:val="004D55A8"/>
    <w:rsid w:val="004D5646"/>
    <w:rsid w:val="004D6A5C"/>
    <w:rsid w:val="004D6AE5"/>
    <w:rsid w:val="004D6E04"/>
    <w:rsid w:val="004D7FCE"/>
    <w:rsid w:val="004E005B"/>
    <w:rsid w:val="004E010E"/>
    <w:rsid w:val="004E2353"/>
    <w:rsid w:val="004E2760"/>
    <w:rsid w:val="004E2E2D"/>
    <w:rsid w:val="004E6F11"/>
    <w:rsid w:val="004E77F3"/>
    <w:rsid w:val="004F048F"/>
    <w:rsid w:val="004F05FD"/>
    <w:rsid w:val="004F078F"/>
    <w:rsid w:val="004F5974"/>
    <w:rsid w:val="00500866"/>
    <w:rsid w:val="00502079"/>
    <w:rsid w:val="00503A49"/>
    <w:rsid w:val="00505979"/>
    <w:rsid w:val="00505C68"/>
    <w:rsid w:val="00507609"/>
    <w:rsid w:val="0050779B"/>
    <w:rsid w:val="005101A3"/>
    <w:rsid w:val="00511D97"/>
    <w:rsid w:val="00512FCF"/>
    <w:rsid w:val="00514EA2"/>
    <w:rsid w:val="00515CC9"/>
    <w:rsid w:val="0051792D"/>
    <w:rsid w:val="0052143C"/>
    <w:rsid w:val="0052180F"/>
    <w:rsid w:val="00521912"/>
    <w:rsid w:val="0052258B"/>
    <w:rsid w:val="0052425C"/>
    <w:rsid w:val="00524C55"/>
    <w:rsid w:val="0052540D"/>
    <w:rsid w:val="0053085F"/>
    <w:rsid w:val="005308D4"/>
    <w:rsid w:val="00531503"/>
    <w:rsid w:val="00531936"/>
    <w:rsid w:val="0053197C"/>
    <w:rsid w:val="0053240B"/>
    <w:rsid w:val="00532594"/>
    <w:rsid w:val="00533F93"/>
    <w:rsid w:val="005341D8"/>
    <w:rsid w:val="00534625"/>
    <w:rsid w:val="005352BD"/>
    <w:rsid w:val="0053668C"/>
    <w:rsid w:val="00536D52"/>
    <w:rsid w:val="0054107B"/>
    <w:rsid w:val="00541371"/>
    <w:rsid w:val="005416FC"/>
    <w:rsid w:val="005425AF"/>
    <w:rsid w:val="00542BAC"/>
    <w:rsid w:val="00543566"/>
    <w:rsid w:val="005441DC"/>
    <w:rsid w:val="005444A1"/>
    <w:rsid w:val="005464A0"/>
    <w:rsid w:val="00547519"/>
    <w:rsid w:val="00551A2F"/>
    <w:rsid w:val="00552883"/>
    <w:rsid w:val="0055359D"/>
    <w:rsid w:val="00553686"/>
    <w:rsid w:val="00553DC6"/>
    <w:rsid w:val="00553F56"/>
    <w:rsid w:val="00555FF0"/>
    <w:rsid w:val="00556A8F"/>
    <w:rsid w:val="0056067B"/>
    <w:rsid w:val="0056079E"/>
    <w:rsid w:val="00560BE9"/>
    <w:rsid w:val="00560F04"/>
    <w:rsid w:val="00561702"/>
    <w:rsid w:val="00562D03"/>
    <w:rsid w:val="00562F46"/>
    <w:rsid w:val="0056343B"/>
    <w:rsid w:val="00563F43"/>
    <w:rsid w:val="00564122"/>
    <w:rsid w:val="00564EB4"/>
    <w:rsid w:val="00565343"/>
    <w:rsid w:val="00566871"/>
    <w:rsid w:val="00566F39"/>
    <w:rsid w:val="00567497"/>
    <w:rsid w:val="00567848"/>
    <w:rsid w:val="00570A46"/>
    <w:rsid w:val="00571C0E"/>
    <w:rsid w:val="005755E8"/>
    <w:rsid w:val="005757C1"/>
    <w:rsid w:val="00575A12"/>
    <w:rsid w:val="00577DB5"/>
    <w:rsid w:val="0058051B"/>
    <w:rsid w:val="00582652"/>
    <w:rsid w:val="00582EC9"/>
    <w:rsid w:val="005846E5"/>
    <w:rsid w:val="005860AC"/>
    <w:rsid w:val="00586EB0"/>
    <w:rsid w:val="00587859"/>
    <w:rsid w:val="00587D6C"/>
    <w:rsid w:val="00590295"/>
    <w:rsid w:val="00590314"/>
    <w:rsid w:val="00590A96"/>
    <w:rsid w:val="00591FAF"/>
    <w:rsid w:val="00593386"/>
    <w:rsid w:val="0059437E"/>
    <w:rsid w:val="005945CA"/>
    <w:rsid w:val="00595191"/>
    <w:rsid w:val="005959ED"/>
    <w:rsid w:val="0059794F"/>
    <w:rsid w:val="005A1B15"/>
    <w:rsid w:val="005A30CC"/>
    <w:rsid w:val="005A32D1"/>
    <w:rsid w:val="005A344C"/>
    <w:rsid w:val="005A3A75"/>
    <w:rsid w:val="005A3C47"/>
    <w:rsid w:val="005A3F8F"/>
    <w:rsid w:val="005A5673"/>
    <w:rsid w:val="005A5A8D"/>
    <w:rsid w:val="005A5FBE"/>
    <w:rsid w:val="005B0C30"/>
    <w:rsid w:val="005B0EA3"/>
    <w:rsid w:val="005B12D1"/>
    <w:rsid w:val="005B1507"/>
    <w:rsid w:val="005B1539"/>
    <w:rsid w:val="005B26DD"/>
    <w:rsid w:val="005B3369"/>
    <w:rsid w:val="005B4514"/>
    <w:rsid w:val="005B4722"/>
    <w:rsid w:val="005B5142"/>
    <w:rsid w:val="005B558C"/>
    <w:rsid w:val="005B5F58"/>
    <w:rsid w:val="005B6352"/>
    <w:rsid w:val="005B6408"/>
    <w:rsid w:val="005B697D"/>
    <w:rsid w:val="005C0254"/>
    <w:rsid w:val="005C0AD0"/>
    <w:rsid w:val="005C11CD"/>
    <w:rsid w:val="005C156A"/>
    <w:rsid w:val="005C3004"/>
    <w:rsid w:val="005C34B0"/>
    <w:rsid w:val="005C4142"/>
    <w:rsid w:val="005C457C"/>
    <w:rsid w:val="005C5930"/>
    <w:rsid w:val="005C65D2"/>
    <w:rsid w:val="005C689B"/>
    <w:rsid w:val="005C71E9"/>
    <w:rsid w:val="005C723E"/>
    <w:rsid w:val="005D0804"/>
    <w:rsid w:val="005D12B1"/>
    <w:rsid w:val="005D242B"/>
    <w:rsid w:val="005D4400"/>
    <w:rsid w:val="005D65A1"/>
    <w:rsid w:val="005D7891"/>
    <w:rsid w:val="005E1CB3"/>
    <w:rsid w:val="005E2290"/>
    <w:rsid w:val="005E2508"/>
    <w:rsid w:val="005E451E"/>
    <w:rsid w:val="005E4576"/>
    <w:rsid w:val="005E4D41"/>
    <w:rsid w:val="005E5976"/>
    <w:rsid w:val="005E5A65"/>
    <w:rsid w:val="005E6B6B"/>
    <w:rsid w:val="005E6E9D"/>
    <w:rsid w:val="005F0BA9"/>
    <w:rsid w:val="005F0C8B"/>
    <w:rsid w:val="005F3C8F"/>
    <w:rsid w:val="005F3DEE"/>
    <w:rsid w:val="005F3E34"/>
    <w:rsid w:val="005F432D"/>
    <w:rsid w:val="005F4F83"/>
    <w:rsid w:val="005F591B"/>
    <w:rsid w:val="005F6F4E"/>
    <w:rsid w:val="005F7575"/>
    <w:rsid w:val="005F77C9"/>
    <w:rsid w:val="005F7B61"/>
    <w:rsid w:val="006001B4"/>
    <w:rsid w:val="00601564"/>
    <w:rsid w:val="006020A9"/>
    <w:rsid w:val="00602AA7"/>
    <w:rsid w:val="00603B6C"/>
    <w:rsid w:val="0060436B"/>
    <w:rsid w:val="00606307"/>
    <w:rsid w:val="006069AD"/>
    <w:rsid w:val="00607163"/>
    <w:rsid w:val="006104B3"/>
    <w:rsid w:val="006113FE"/>
    <w:rsid w:val="00611924"/>
    <w:rsid w:val="00611994"/>
    <w:rsid w:val="00612029"/>
    <w:rsid w:val="006121D8"/>
    <w:rsid w:val="00613764"/>
    <w:rsid w:val="00613996"/>
    <w:rsid w:val="00615974"/>
    <w:rsid w:val="006171D5"/>
    <w:rsid w:val="006178AE"/>
    <w:rsid w:val="00620E08"/>
    <w:rsid w:val="006214ED"/>
    <w:rsid w:val="006227A0"/>
    <w:rsid w:val="00622B20"/>
    <w:rsid w:val="00623A70"/>
    <w:rsid w:val="00630A63"/>
    <w:rsid w:val="0063158F"/>
    <w:rsid w:val="00631D01"/>
    <w:rsid w:val="00633877"/>
    <w:rsid w:val="00634A91"/>
    <w:rsid w:val="00635DEB"/>
    <w:rsid w:val="00635ED5"/>
    <w:rsid w:val="00637157"/>
    <w:rsid w:val="00640487"/>
    <w:rsid w:val="00640C99"/>
    <w:rsid w:val="00641228"/>
    <w:rsid w:val="006428BC"/>
    <w:rsid w:val="00642ACF"/>
    <w:rsid w:val="00646600"/>
    <w:rsid w:val="00646959"/>
    <w:rsid w:val="00646A30"/>
    <w:rsid w:val="0065204E"/>
    <w:rsid w:val="006523DD"/>
    <w:rsid w:val="006524D3"/>
    <w:rsid w:val="006532E3"/>
    <w:rsid w:val="00653FD3"/>
    <w:rsid w:val="0065442F"/>
    <w:rsid w:val="0065532C"/>
    <w:rsid w:val="00656E96"/>
    <w:rsid w:val="00660044"/>
    <w:rsid w:val="00661087"/>
    <w:rsid w:val="006624A2"/>
    <w:rsid w:val="00664E76"/>
    <w:rsid w:val="0066641F"/>
    <w:rsid w:val="00666D86"/>
    <w:rsid w:val="00667011"/>
    <w:rsid w:val="00667FF6"/>
    <w:rsid w:val="00673069"/>
    <w:rsid w:val="00673534"/>
    <w:rsid w:val="00673D9E"/>
    <w:rsid w:val="006742DD"/>
    <w:rsid w:val="0067539B"/>
    <w:rsid w:val="00676CC1"/>
    <w:rsid w:val="00677C05"/>
    <w:rsid w:val="0068002D"/>
    <w:rsid w:val="0068073A"/>
    <w:rsid w:val="0068166D"/>
    <w:rsid w:val="006829E4"/>
    <w:rsid w:val="00682BDF"/>
    <w:rsid w:val="006838A2"/>
    <w:rsid w:val="00684998"/>
    <w:rsid w:val="006850B8"/>
    <w:rsid w:val="0068513F"/>
    <w:rsid w:val="0068570D"/>
    <w:rsid w:val="006857B6"/>
    <w:rsid w:val="006857F1"/>
    <w:rsid w:val="00687F10"/>
    <w:rsid w:val="006913A4"/>
    <w:rsid w:val="006927B2"/>
    <w:rsid w:val="00696E57"/>
    <w:rsid w:val="006A036F"/>
    <w:rsid w:val="006A1803"/>
    <w:rsid w:val="006A2037"/>
    <w:rsid w:val="006A3835"/>
    <w:rsid w:val="006A4B59"/>
    <w:rsid w:val="006A6598"/>
    <w:rsid w:val="006B0F37"/>
    <w:rsid w:val="006B11BC"/>
    <w:rsid w:val="006B148A"/>
    <w:rsid w:val="006B2889"/>
    <w:rsid w:val="006B32A8"/>
    <w:rsid w:val="006B3EAB"/>
    <w:rsid w:val="006B4462"/>
    <w:rsid w:val="006B4B2E"/>
    <w:rsid w:val="006B64AF"/>
    <w:rsid w:val="006B66CE"/>
    <w:rsid w:val="006C0A4A"/>
    <w:rsid w:val="006C0E3B"/>
    <w:rsid w:val="006C1019"/>
    <w:rsid w:val="006C21C6"/>
    <w:rsid w:val="006C2C5D"/>
    <w:rsid w:val="006C3A1A"/>
    <w:rsid w:val="006C4763"/>
    <w:rsid w:val="006C4F59"/>
    <w:rsid w:val="006C59BF"/>
    <w:rsid w:val="006C6753"/>
    <w:rsid w:val="006C6DA2"/>
    <w:rsid w:val="006D015B"/>
    <w:rsid w:val="006D0248"/>
    <w:rsid w:val="006D06F8"/>
    <w:rsid w:val="006D0918"/>
    <w:rsid w:val="006D1A10"/>
    <w:rsid w:val="006D3C7E"/>
    <w:rsid w:val="006D3F0E"/>
    <w:rsid w:val="006D4AC5"/>
    <w:rsid w:val="006D5001"/>
    <w:rsid w:val="006D537D"/>
    <w:rsid w:val="006D53F8"/>
    <w:rsid w:val="006D607E"/>
    <w:rsid w:val="006D7B33"/>
    <w:rsid w:val="006E1AB1"/>
    <w:rsid w:val="006E2B4E"/>
    <w:rsid w:val="006E32DD"/>
    <w:rsid w:val="006E3E5C"/>
    <w:rsid w:val="006E7CEA"/>
    <w:rsid w:val="006F1619"/>
    <w:rsid w:val="006F166F"/>
    <w:rsid w:val="006F2FFC"/>
    <w:rsid w:val="006F3218"/>
    <w:rsid w:val="006F4698"/>
    <w:rsid w:val="006F7E05"/>
    <w:rsid w:val="007014A9"/>
    <w:rsid w:val="00702A51"/>
    <w:rsid w:val="0070463A"/>
    <w:rsid w:val="007046F7"/>
    <w:rsid w:val="007049CB"/>
    <w:rsid w:val="007066CF"/>
    <w:rsid w:val="0070695B"/>
    <w:rsid w:val="007069A8"/>
    <w:rsid w:val="00710967"/>
    <w:rsid w:val="00710C9D"/>
    <w:rsid w:val="007128A3"/>
    <w:rsid w:val="00713C11"/>
    <w:rsid w:val="00713E88"/>
    <w:rsid w:val="0071412F"/>
    <w:rsid w:val="00714794"/>
    <w:rsid w:val="00714D8D"/>
    <w:rsid w:val="00715E52"/>
    <w:rsid w:val="00721EF4"/>
    <w:rsid w:val="0072438E"/>
    <w:rsid w:val="00724550"/>
    <w:rsid w:val="0072648D"/>
    <w:rsid w:val="00727261"/>
    <w:rsid w:val="00727D23"/>
    <w:rsid w:val="00730040"/>
    <w:rsid w:val="00732BE6"/>
    <w:rsid w:val="0073543F"/>
    <w:rsid w:val="00735502"/>
    <w:rsid w:val="00736FB9"/>
    <w:rsid w:val="00737D3D"/>
    <w:rsid w:val="00740C32"/>
    <w:rsid w:val="007412DA"/>
    <w:rsid w:val="00742212"/>
    <w:rsid w:val="00742438"/>
    <w:rsid w:val="00742CAE"/>
    <w:rsid w:val="00743203"/>
    <w:rsid w:val="007446C1"/>
    <w:rsid w:val="0074648C"/>
    <w:rsid w:val="0074669D"/>
    <w:rsid w:val="007473EF"/>
    <w:rsid w:val="00747D0E"/>
    <w:rsid w:val="00752A5C"/>
    <w:rsid w:val="00752B4F"/>
    <w:rsid w:val="00753EEB"/>
    <w:rsid w:val="007542A0"/>
    <w:rsid w:val="0075482E"/>
    <w:rsid w:val="00755473"/>
    <w:rsid w:val="0075598B"/>
    <w:rsid w:val="00756309"/>
    <w:rsid w:val="0075643B"/>
    <w:rsid w:val="00756575"/>
    <w:rsid w:val="00757366"/>
    <w:rsid w:val="00757641"/>
    <w:rsid w:val="00761EBA"/>
    <w:rsid w:val="00762A20"/>
    <w:rsid w:val="00762D89"/>
    <w:rsid w:val="00763066"/>
    <w:rsid w:val="00764D2E"/>
    <w:rsid w:val="00766204"/>
    <w:rsid w:val="007663C6"/>
    <w:rsid w:val="0076681C"/>
    <w:rsid w:val="00767538"/>
    <w:rsid w:val="00767C13"/>
    <w:rsid w:val="0077213D"/>
    <w:rsid w:val="0077453A"/>
    <w:rsid w:val="00774DE0"/>
    <w:rsid w:val="0077615A"/>
    <w:rsid w:val="007768D4"/>
    <w:rsid w:val="00777B2D"/>
    <w:rsid w:val="00777CA6"/>
    <w:rsid w:val="007805E7"/>
    <w:rsid w:val="0078083E"/>
    <w:rsid w:val="00780BBB"/>
    <w:rsid w:val="00780F3E"/>
    <w:rsid w:val="007820F2"/>
    <w:rsid w:val="007821ED"/>
    <w:rsid w:val="00782477"/>
    <w:rsid w:val="00782625"/>
    <w:rsid w:val="00782D3A"/>
    <w:rsid w:val="00784766"/>
    <w:rsid w:val="00784B38"/>
    <w:rsid w:val="00787818"/>
    <w:rsid w:val="00790AC2"/>
    <w:rsid w:val="00791F0B"/>
    <w:rsid w:val="00792565"/>
    <w:rsid w:val="00793F46"/>
    <w:rsid w:val="00794485"/>
    <w:rsid w:val="007965CB"/>
    <w:rsid w:val="007969E7"/>
    <w:rsid w:val="00796C0C"/>
    <w:rsid w:val="0079724A"/>
    <w:rsid w:val="00797B08"/>
    <w:rsid w:val="00797D63"/>
    <w:rsid w:val="00797E1B"/>
    <w:rsid w:val="007A1054"/>
    <w:rsid w:val="007A1CE1"/>
    <w:rsid w:val="007A4035"/>
    <w:rsid w:val="007A5022"/>
    <w:rsid w:val="007A679B"/>
    <w:rsid w:val="007B01F8"/>
    <w:rsid w:val="007B179D"/>
    <w:rsid w:val="007B2D83"/>
    <w:rsid w:val="007B3435"/>
    <w:rsid w:val="007B35A2"/>
    <w:rsid w:val="007B3727"/>
    <w:rsid w:val="007B388E"/>
    <w:rsid w:val="007B3C43"/>
    <w:rsid w:val="007B44E1"/>
    <w:rsid w:val="007B58E6"/>
    <w:rsid w:val="007B726E"/>
    <w:rsid w:val="007B7803"/>
    <w:rsid w:val="007B7923"/>
    <w:rsid w:val="007B7E62"/>
    <w:rsid w:val="007C1D03"/>
    <w:rsid w:val="007D29D9"/>
    <w:rsid w:val="007D384C"/>
    <w:rsid w:val="007D4447"/>
    <w:rsid w:val="007D45E5"/>
    <w:rsid w:val="007D57FC"/>
    <w:rsid w:val="007D5EF0"/>
    <w:rsid w:val="007D6149"/>
    <w:rsid w:val="007D6C6D"/>
    <w:rsid w:val="007D6CEB"/>
    <w:rsid w:val="007D70BD"/>
    <w:rsid w:val="007D7671"/>
    <w:rsid w:val="007D7940"/>
    <w:rsid w:val="007E10E1"/>
    <w:rsid w:val="007E397F"/>
    <w:rsid w:val="007E4AE1"/>
    <w:rsid w:val="007E4E33"/>
    <w:rsid w:val="007E4EE3"/>
    <w:rsid w:val="007F1770"/>
    <w:rsid w:val="007F2CE9"/>
    <w:rsid w:val="007F476C"/>
    <w:rsid w:val="007F4E37"/>
    <w:rsid w:val="007F4FBB"/>
    <w:rsid w:val="007F55F1"/>
    <w:rsid w:val="007F7CDC"/>
    <w:rsid w:val="007F7DFA"/>
    <w:rsid w:val="0080003C"/>
    <w:rsid w:val="008000B9"/>
    <w:rsid w:val="008004DD"/>
    <w:rsid w:val="00801D5F"/>
    <w:rsid w:val="00803B09"/>
    <w:rsid w:val="00804961"/>
    <w:rsid w:val="00804C95"/>
    <w:rsid w:val="0080533C"/>
    <w:rsid w:val="008058A8"/>
    <w:rsid w:val="00810656"/>
    <w:rsid w:val="00810D17"/>
    <w:rsid w:val="00810F26"/>
    <w:rsid w:val="00810FE0"/>
    <w:rsid w:val="0081130A"/>
    <w:rsid w:val="00811CEF"/>
    <w:rsid w:val="00811DBE"/>
    <w:rsid w:val="0081379F"/>
    <w:rsid w:val="00813D37"/>
    <w:rsid w:val="00814B38"/>
    <w:rsid w:val="00816012"/>
    <w:rsid w:val="008217CC"/>
    <w:rsid w:val="0082219C"/>
    <w:rsid w:val="0082233A"/>
    <w:rsid w:val="008232D0"/>
    <w:rsid w:val="00823C6D"/>
    <w:rsid w:val="00823FD2"/>
    <w:rsid w:val="00824A47"/>
    <w:rsid w:val="008258AA"/>
    <w:rsid w:val="0082649F"/>
    <w:rsid w:val="008275AA"/>
    <w:rsid w:val="008310C6"/>
    <w:rsid w:val="00831761"/>
    <w:rsid w:val="00831918"/>
    <w:rsid w:val="0083669B"/>
    <w:rsid w:val="0083674E"/>
    <w:rsid w:val="00836843"/>
    <w:rsid w:val="008369D4"/>
    <w:rsid w:val="00837824"/>
    <w:rsid w:val="00840EE6"/>
    <w:rsid w:val="0084221B"/>
    <w:rsid w:val="0084222B"/>
    <w:rsid w:val="0084227A"/>
    <w:rsid w:val="008425CA"/>
    <w:rsid w:val="00845433"/>
    <w:rsid w:val="0084628F"/>
    <w:rsid w:val="0084645F"/>
    <w:rsid w:val="00846EE9"/>
    <w:rsid w:val="00847784"/>
    <w:rsid w:val="00850583"/>
    <w:rsid w:val="0085153C"/>
    <w:rsid w:val="00853470"/>
    <w:rsid w:val="00854C4C"/>
    <w:rsid w:val="00855619"/>
    <w:rsid w:val="008600B2"/>
    <w:rsid w:val="008631B1"/>
    <w:rsid w:val="0086618D"/>
    <w:rsid w:val="00867571"/>
    <w:rsid w:val="0087059B"/>
    <w:rsid w:val="00870603"/>
    <w:rsid w:val="0087154F"/>
    <w:rsid w:val="00871FA7"/>
    <w:rsid w:val="00872599"/>
    <w:rsid w:val="00872BAB"/>
    <w:rsid w:val="00872CBC"/>
    <w:rsid w:val="00873252"/>
    <w:rsid w:val="0087348D"/>
    <w:rsid w:val="00873530"/>
    <w:rsid w:val="0087474A"/>
    <w:rsid w:val="008759FE"/>
    <w:rsid w:val="00876A04"/>
    <w:rsid w:val="008771A1"/>
    <w:rsid w:val="00877DBA"/>
    <w:rsid w:val="00880101"/>
    <w:rsid w:val="00880BC7"/>
    <w:rsid w:val="00880E06"/>
    <w:rsid w:val="00882831"/>
    <w:rsid w:val="00883CAA"/>
    <w:rsid w:val="00884099"/>
    <w:rsid w:val="00884CDE"/>
    <w:rsid w:val="00885190"/>
    <w:rsid w:val="008856DB"/>
    <w:rsid w:val="0088573D"/>
    <w:rsid w:val="0088656F"/>
    <w:rsid w:val="008865C4"/>
    <w:rsid w:val="00886ADB"/>
    <w:rsid w:val="00891982"/>
    <w:rsid w:val="00892B63"/>
    <w:rsid w:val="00893647"/>
    <w:rsid w:val="00893818"/>
    <w:rsid w:val="00893C35"/>
    <w:rsid w:val="00894743"/>
    <w:rsid w:val="00894D41"/>
    <w:rsid w:val="008964D3"/>
    <w:rsid w:val="008A19B6"/>
    <w:rsid w:val="008A1CB9"/>
    <w:rsid w:val="008A33BE"/>
    <w:rsid w:val="008A37FA"/>
    <w:rsid w:val="008A5E54"/>
    <w:rsid w:val="008A766E"/>
    <w:rsid w:val="008A7912"/>
    <w:rsid w:val="008B034C"/>
    <w:rsid w:val="008B06BA"/>
    <w:rsid w:val="008B0E8D"/>
    <w:rsid w:val="008B2296"/>
    <w:rsid w:val="008B3603"/>
    <w:rsid w:val="008B509B"/>
    <w:rsid w:val="008B578B"/>
    <w:rsid w:val="008B5A45"/>
    <w:rsid w:val="008B667F"/>
    <w:rsid w:val="008B6A11"/>
    <w:rsid w:val="008B6C67"/>
    <w:rsid w:val="008B7124"/>
    <w:rsid w:val="008B7664"/>
    <w:rsid w:val="008C0B62"/>
    <w:rsid w:val="008C2454"/>
    <w:rsid w:val="008C6E70"/>
    <w:rsid w:val="008C75E0"/>
    <w:rsid w:val="008C7747"/>
    <w:rsid w:val="008D089C"/>
    <w:rsid w:val="008D1AEC"/>
    <w:rsid w:val="008D2F65"/>
    <w:rsid w:val="008D31BD"/>
    <w:rsid w:val="008D650A"/>
    <w:rsid w:val="008D66E9"/>
    <w:rsid w:val="008D6BB7"/>
    <w:rsid w:val="008D76D4"/>
    <w:rsid w:val="008E1218"/>
    <w:rsid w:val="008E1CDE"/>
    <w:rsid w:val="008E2470"/>
    <w:rsid w:val="008E5C2B"/>
    <w:rsid w:val="008E7B74"/>
    <w:rsid w:val="008F0049"/>
    <w:rsid w:val="008F0990"/>
    <w:rsid w:val="008F0A7C"/>
    <w:rsid w:val="008F0D40"/>
    <w:rsid w:val="008F0FF4"/>
    <w:rsid w:val="008F32A9"/>
    <w:rsid w:val="008F476A"/>
    <w:rsid w:val="008F4BA3"/>
    <w:rsid w:val="00901453"/>
    <w:rsid w:val="00901A3B"/>
    <w:rsid w:val="00901C3A"/>
    <w:rsid w:val="009021C7"/>
    <w:rsid w:val="00902863"/>
    <w:rsid w:val="00903385"/>
    <w:rsid w:val="00903BB7"/>
    <w:rsid w:val="00905B7E"/>
    <w:rsid w:val="00906101"/>
    <w:rsid w:val="00906870"/>
    <w:rsid w:val="00907572"/>
    <w:rsid w:val="00907F74"/>
    <w:rsid w:val="0091088B"/>
    <w:rsid w:val="00910A94"/>
    <w:rsid w:val="00912E3C"/>
    <w:rsid w:val="00913A50"/>
    <w:rsid w:val="00914124"/>
    <w:rsid w:val="00916B3A"/>
    <w:rsid w:val="0091727D"/>
    <w:rsid w:val="009172C9"/>
    <w:rsid w:val="00917397"/>
    <w:rsid w:val="0092212C"/>
    <w:rsid w:val="009222A0"/>
    <w:rsid w:val="00922C37"/>
    <w:rsid w:val="00922F50"/>
    <w:rsid w:val="009242E9"/>
    <w:rsid w:val="0092504C"/>
    <w:rsid w:val="00925236"/>
    <w:rsid w:val="0092671C"/>
    <w:rsid w:val="00926C31"/>
    <w:rsid w:val="00931ACD"/>
    <w:rsid w:val="00931C6A"/>
    <w:rsid w:val="009347EB"/>
    <w:rsid w:val="00934EE7"/>
    <w:rsid w:val="009356E0"/>
    <w:rsid w:val="00935E37"/>
    <w:rsid w:val="00936A46"/>
    <w:rsid w:val="00936FE0"/>
    <w:rsid w:val="0094246A"/>
    <w:rsid w:val="00942A05"/>
    <w:rsid w:val="009436B2"/>
    <w:rsid w:val="00943873"/>
    <w:rsid w:val="00943AC1"/>
    <w:rsid w:val="00944B13"/>
    <w:rsid w:val="00946208"/>
    <w:rsid w:val="00950C8D"/>
    <w:rsid w:val="00951044"/>
    <w:rsid w:val="00961B2B"/>
    <w:rsid w:val="009623AF"/>
    <w:rsid w:val="009628A8"/>
    <w:rsid w:val="009629E6"/>
    <w:rsid w:val="00963124"/>
    <w:rsid w:val="00964F72"/>
    <w:rsid w:val="0096589F"/>
    <w:rsid w:val="0096632B"/>
    <w:rsid w:val="00966382"/>
    <w:rsid w:val="00966A71"/>
    <w:rsid w:val="009678D3"/>
    <w:rsid w:val="00970BB1"/>
    <w:rsid w:val="00970C3A"/>
    <w:rsid w:val="0097114A"/>
    <w:rsid w:val="00972E93"/>
    <w:rsid w:val="00973779"/>
    <w:rsid w:val="00973AA7"/>
    <w:rsid w:val="0097488C"/>
    <w:rsid w:val="00974BFF"/>
    <w:rsid w:val="00980325"/>
    <w:rsid w:val="0098065E"/>
    <w:rsid w:val="00981596"/>
    <w:rsid w:val="00981677"/>
    <w:rsid w:val="00984A21"/>
    <w:rsid w:val="00984BD5"/>
    <w:rsid w:val="00984C6A"/>
    <w:rsid w:val="009855FF"/>
    <w:rsid w:val="00986E20"/>
    <w:rsid w:val="0098726B"/>
    <w:rsid w:val="00987A8F"/>
    <w:rsid w:val="00990E14"/>
    <w:rsid w:val="00990EAC"/>
    <w:rsid w:val="009939E0"/>
    <w:rsid w:val="00993C57"/>
    <w:rsid w:val="00994535"/>
    <w:rsid w:val="00994658"/>
    <w:rsid w:val="00994E1E"/>
    <w:rsid w:val="00995C8B"/>
    <w:rsid w:val="00996249"/>
    <w:rsid w:val="00996430"/>
    <w:rsid w:val="00996B4A"/>
    <w:rsid w:val="0099747E"/>
    <w:rsid w:val="009A13C5"/>
    <w:rsid w:val="009A1887"/>
    <w:rsid w:val="009A1909"/>
    <w:rsid w:val="009A29C8"/>
    <w:rsid w:val="009A32F5"/>
    <w:rsid w:val="009A34FB"/>
    <w:rsid w:val="009A4480"/>
    <w:rsid w:val="009A4562"/>
    <w:rsid w:val="009A47D4"/>
    <w:rsid w:val="009A5928"/>
    <w:rsid w:val="009B0759"/>
    <w:rsid w:val="009B105B"/>
    <w:rsid w:val="009B112F"/>
    <w:rsid w:val="009B17AD"/>
    <w:rsid w:val="009B2398"/>
    <w:rsid w:val="009B2FCE"/>
    <w:rsid w:val="009B570E"/>
    <w:rsid w:val="009B60A0"/>
    <w:rsid w:val="009B626F"/>
    <w:rsid w:val="009C03FB"/>
    <w:rsid w:val="009C049A"/>
    <w:rsid w:val="009C3E45"/>
    <w:rsid w:val="009C58F7"/>
    <w:rsid w:val="009C5C82"/>
    <w:rsid w:val="009C7086"/>
    <w:rsid w:val="009D0366"/>
    <w:rsid w:val="009D04FB"/>
    <w:rsid w:val="009D0679"/>
    <w:rsid w:val="009D0872"/>
    <w:rsid w:val="009D19B9"/>
    <w:rsid w:val="009D3576"/>
    <w:rsid w:val="009D3E87"/>
    <w:rsid w:val="009D4471"/>
    <w:rsid w:val="009D7BCB"/>
    <w:rsid w:val="009E132E"/>
    <w:rsid w:val="009E18EC"/>
    <w:rsid w:val="009E1F46"/>
    <w:rsid w:val="009E2E30"/>
    <w:rsid w:val="009E31F0"/>
    <w:rsid w:val="009E34AC"/>
    <w:rsid w:val="009E38C0"/>
    <w:rsid w:val="009E5737"/>
    <w:rsid w:val="009E629D"/>
    <w:rsid w:val="009E6D0F"/>
    <w:rsid w:val="009E7568"/>
    <w:rsid w:val="009E7796"/>
    <w:rsid w:val="009E790A"/>
    <w:rsid w:val="009F00CB"/>
    <w:rsid w:val="009F1155"/>
    <w:rsid w:val="009F1477"/>
    <w:rsid w:val="009F22D6"/>
    <w:rsid w:val="009F44A7"/>
    <w:rsid w:val="009F4AB6"/>
    <w:rsid w:val="009F51EF"/>
    <w:rsid w:val="009F56AF"/>
    <w:rsid w:val="009F580C"/>
    <w:rsid w:val="009F7F8E"/>
    <w:rsid w:val="00A00253"/>
    <w:rsid w:val="00A00A52"/>
    <w:rsid w:val="00A00EC9"/>
    <w:rsid w:val="00A013EB"/>
    <w:rsid w:val="00A0486F"/>
    <w:rsid w:val="00A04C4D"/>
    <w:rsid w:val="00A04F3F"/>
    <w:rsid w:val="00A057C5"/>
    <w:rsid w:val="00A05C3D"/>
    <w:rsid w:val="00A06096"/>
    <w:rsid w:val="00A075B2"/>
    <w:rsid w:val="00A0770F"/>
    <w:rsid w:val="00A1120F"/>
    <w:rsid w:val="00A11B45"/>
    <w:rsid w:val="00A11EEB"/>
    <w:rsid w:val="00A12216"/>
    <w:rsid w:val="00A1288C"/>
    <w:rsid w:val="00A12F61"/>
    <w:rsid w:val="00A13F1C"/>
    <w:rsid w:val="00A14A74"/>
    <w:rsid w:val="00A14BA1"/>
    <w:rsid w:val="00A15E98"/>
    <w:rsid w:val="00A1667F"/>
    <w:rsid w:val="00A167CA"/>
    <w:rsid w:val="00A16CDC"/>
    <w:rsid w:val="00A17268"/>
    <w:rsid w:val="00A17F93"/>
    <w:rsid w:val="00A217E9"/>
    <w:rsid w:val="00A23253"/>
    <w:rsid w:val="00A256B8"/>
    <w:rsid w:val="00A26046"/>
    <w:rsid w:val="00A26FC7"/>
    <w:rsid w:val="00A27248"/>
    <w:rsid w:val="00A3076B"/>
    <w:rsid w:val="00A30D69"/>
    <w:rsid w:val="00A312E9"/>
    <w:rsid w:val="00A32FA9"/>
    <w:rsid w:val="00A34BB2"/>
    <w:rsid w:val="00A34CE9"/>
    <w:rsid w:val="00A35408"/>
    <w:rsid w:val="00A40FCF"/>
    <w:rsid w:val="00A41441"/>
    <w:rsid w:val="00A4415F"/>
    <w:rsid w:val="00A44D92"/>
    <w:rsid w:val="00A45A31"/>
    <w:rsid w:val="00A4669F"/>
    <w:rsid w:val="00A47159"/>
    <w:rsid w:val="00A475D6"/>
    <w:rsid w:val="00A51250"/>
    <w:rsid w:val="00A512D0"/>
    <w:rsid w:val="00A51A70"/>
    <w:rsid w:val="00A51A95"/>
    <w:rsid w:val="00A51F1B"/>
    <w:rsid w:val="00A55F9A"/>
    <w:rsid w:val="00A56AD9"/>
    <w:rsid w:val="00A56B6F"/>
    <w:rsid w:val="00A57034"/>
    <w:rsid w:val="00A60E0B"/>
    <w:rsid w:val="00A614D7"/>
    <w:rsid w:val="00A627DE"/>
    <w:rsid w:val="00A64351"/>
    <w:rsid w:val="00A66EBC"/>
    <w:rsid w:val="00A6726B"/>
    <w:rsid w:val="00A67DDD"/>
    <w:rsid w:val="00A702BE"/>
    <w:rsid w:val="00A7084D"/>
    <w:rsid w:val="00A723FE"/>
    <w:rsid w:val="00A7258D"/>
    <w:rsid w:val="00A73C10"/>
    <w:rsid w:val="00A764EF"/>
    <w:rsid w:val="00A77111"/>
    <w:rsid w:val="00A77558"/>
    <w:rsid w:val="00A80116"/>
    <w:rsid w:val="00A80C7F"/>
    <w:rsid w:val="00A81AA9"/>
    <w:rsid w:val="00A83464"/>
    <w:rsid w:val="00A85E43"/>
    <w:rsid w:val="00A86BD0"/>
    <w:rsid w:val="00A8727F"/>
    <w:rsid w:val="00A905D9"/>
    <w:rsid w:val="00A91233"/>
    <w:rsid w:val="00A9182C"/>
    <w:rsid w:val="00A925C1"/>
    <w:rsid w:val="00A92F9C"/>
    <w:rsid w:val="00A9311D"/>
    <w:rsid w:val="00A94C18"/>
    <w:rsid w:val="00A94F57"/>
    <w:rsid w:val="00A95952"/>
    <w:rsid w:val="00A964F4"/>
    <w:rsid w:val="00A9650C"/>
    <w:rsid w:val="00A97423"/>
    <w:rsid w:val="00A977A9"/>
    <w:rsid w:val="00A97EDA"/>
    <w:rsid w:val="00AA0DF5"/>
    <w:rsid w:val="00AA2EAD"/>
    <w:rsid w:val="00AA389B"/>
    <w:rsid w:val="00AA534F"/>
    <w:rsid w:val="00AB0E6A"/>
    <w:rsid w:val="00AB1005"/>
    <w:rsid w:val="00AB1577"/>
    <w:rsid w:val="00AB16C1"/>
    <w:rsid w:val="00AB17F0"/>
    <w:rsid w:val="00AB200E"/>
    <w:rsid w:val="00AB38AC"/>
    <w:rsid w:val="00AB3D61"/>
    <w:rsid w:val="00AB4213"/>
    <w:rsid w:val="00AB54CE"/>
    <w:rsid w:val="00AB5BA4"/>
    <w:rsid w:val="00AC0D30"/>
    <w:rsid w:val="00AC484B"/>
    <w:rsid w:val="00AC745B"/>
    <w:rsid w:val="00AC7DCB"/>
    <w:rsid w:val="00AD20DB"/>
    <w:rsid w:val="00AD2C27"/>
    <w:rsid w:val="00AD506D"/>
    <w:rsid w:val="00AD5600"/>
    <w:rsid w:val="00AD724C"/>
    <w:rsid w:val="00AD7B14"/>
    <w:rsid w:val="00AD7BE4"/>
    <w:rsid w:val="00AE1C5D"/>
    <w:rsid w:val="00AE302A"/>
    <w:rsid w:val="00AE484C"/>
    <w:rsid w:val="00AE6135"/>
    <w:rsid w:val="00AF0399"/>
    <w:rsid w:val="00AF2858"/>
    <w:rsid w:val="00AF34A9"/>
    <w:rsid w:val="00AF47D7"/>
    <w:rsid w:val="00AF5CE3"/>
    <w:rsid w:val="00AF72E2"/>
    <w:rsid w:val="00AF748B"/>
    <w:rsid w:val="00B011C8"/>
    <w:rsid w:val="00B018AF"/>
    <w:rsid w:val="00B03558"/>
    <w:rsid w:val="00B037C2"/>
    <w:rsid w:val="00B0428C"/>
    <w:rsid w:val="00B04F86"/>
    <w:rsid w:val="00B0509C"/>
    <w:rsid w:val="00B05A0D"/>
    <w:rsid w:val="00B06696"/>
    <w:rsid w:val="00B07539"/>
    <w:rsid w:val="00B13080"/>
    <w:rsid w:val="00B13EEB"/>
    <w:rsid w:val="00B151B9"/>
    <w:rsid w:val="00B156C2"/>
    <w:rsid w:val="00B15840"/>
    <w:rsid w:val="00B159EE"/>
    <w:rsid w:val="00B15D85"/>
    <w:rsid w:val="00B1627C"/>
    <w:rsid w:val="00B1669C"/>
    <w:rsid w:val="00B16B33"/>
    <w:rsid w:val="00B16F82"/>
    <w:rsid w:val="00B1772D"/>
    <w:rsid w:val="00B17E00"/>
    <w:rsid w:val="00B2033A"/>
    <w:rsid w:val="00B211F3"/>
    <w:rsid w:val="00B22129"/>
    <w:rsid w:val="00B226F7"/>
    <w:rsid w:val="00B2342E"/>
    <w:rsid w:val="00B23EFA"/>
    <w:rsid w:val="00B24BA2"/>
    <w:rsid w:val="00B24D7A"/>
    <w:rsid w:val="00B26678"/>
    <w:rsid w:val="00B267FE"/>
    <w:rsid w:val="00B268DE"/>
    <w:rsid w:val="00B26AC1"/>
    <w:rsid w:val="00B30539"/>
    <w:rsid w:val="00B30794"/>
    <w:rsid w:val="00B32F39"/>
    <w:rsid w:val="00B33EEE"/>
    <w:rsid w:val="00B356DA"/>
    <w:rsid w:val="00B36208"/>
    <w:rsid w:val="00B414CB"/>
    <w:rsid w:val="00B429D3"/>
    <w:rsid w:val="00B42F0F"/>
    <w:rsid w:val="00B45626"/>
    <w:rsid w:val="00B45835"/>
    <w:rsid w:val="00B47004"/>
    <w:rsid w:val="00B470D8"/>
    <w:rsid w:val="00B4730D"/>
    <w:rsid w:val="00B502E2"/>
    <w:rsid w:val="00B52428"/>
    <w:rsid w:val="00B53672"/>
    <w:rsid w:val="00B53776"/>
    <w:rsid w:val="00B53E4C"/>
    <w:rsid w:val="00B54683"/>
    <w:rsid w:val="00B55370"/>
    <w:rsid w:val="00B56337"/>
    <w:rsid w:val="00B5770D"/>
    <w:rsid w:val="00B602F1"/>
    <w:rsid w:val="00B60397"/>
    <w:rsid w:val="00B6138C"/>
    <w:rsid w:val="00B61634"/>
    <w:rsid w:val="00B63694"/>
    <w:rsid w:val="00B63DD7"/>
    <w:rsid w:val="00B6673E"/>
    <w:rsid w:val="00B67307"/>
    <w:rsid w:val="00B70619"/>
    <w:rsid w:val="00B71547"/>
    <w:rsid w:val="00B71798"/>
    <w:rsid w:val="00B726E4"/>
    <w:rsid w:val="00B738C6"/>
    <w:rsid w:val="00B74B86"/>
    <w:rsid w:val="00B77D42"/>
    <w:rsid w:val="00B82AD9"/>
    <w:rsid w:val="00B86135"/>
    <w:rsid w:val="00B8635C"/>
    <w:rsid w:val="00B90550"/>
    <w:rsid w:val="00B9083F"/>
    <w:rsid w:val="00B90866"/>
    <w:rsid w:val="00B90F75"/>
    <w:rsid w:val="00B90FB2"/>
    <w:rsid w:val="00B91517"/>
    <w:rsid w:val="00B91883"/>
    <w:rsid w:val="00B9292F"/>
    <w:rsid w:val="00B93069"/>
    <w:rsid w:val="00B93206"/>
    <w:rsid w:val="00B9353F"/>
    <w:rsid w:val="00B93DAC"/>
    <w:rsid w:val="00B958D7"/>
    <w:rsid w:val="00B95A25"/>
    <w:rsid w:val="00BA1B1D"/>
    <w:rsid w:val="00BA30BC"/>
    <w:rsid w:val="00BA5036"/>
    <w:rsid w:val="00BA56F2"/>
    <w:rsid w:val="00BA62CE"/>
    <w:rsid w:val="00BA6A2E"/>
    <w:rsid w:val="00BA6E07"/>
    <w:rsid w:val="00BA7B5B"/>
    <w:rsid w:val="00BB0134"/>
    <w:rsid w:val="00BB128E"/>
    <w:rsid w:val="00BB1292"/>
    <w:rsid w:val="00BB1EA4"/>
    <w:rsid w:val="00BB26D0"/>
    <w:rsid w:val="00BB30AB"/>
    <w:rsid w:val="00BB3A58"/>
    <w:rsid w:val="00BB3E6D"/>
    <w:rsid w:val="00BB495C"/>
    <w:rsid w:val="00BB4CCC"/>
    <w:rsid w:val="00BB6275"/>
    <w:rsid w:val="00BB671A"/>
    <w:rsid w:val="00BB6967"/>
    <w:rsid w:val="00BB70BF"/>
    <w:rsid w:val="00BC0A07"/>
    <w:rsid w:val="00BC10E2"/>
    <w:rsid w:val="00BC1509"/>
    <w:rsid w:val="00BC1A93"/>
    <w:rsid w:val="00BC2A33"/>
    <w:rsid w:val="00BC339F"/>
    <w:rsid w:val="00BC38AB"/>
    <w:rsid w:val="00BC40BE"/>
    <w:rsid w:val="00BC6661"/>
    <w:rsid w:val="00BD05BF"/>
    <w:rsid w:val="00BD1F01"/>
    <w:rsid w:val="00BD2102"/>
    <w:rsid w:val="00BD3DFD"/>
    <w:rsid w:val="00BD7438"/>
    <w:rsid w:val="00BD7F23"/>
    <w:rsid w:val="00BE1FE8"/>
    <w:rsid w:val="00BE2321"/>
    <w:rsid w:val="00BE3D13"/>
    <w:rsid w:val="00BE4AAD"/>
    <w:rsid w:val="00BE4CF6"/>
    <w:rsid w:val="00BE4E16"/>
    <w:rsid w:val="00BE5382"/>
    <w:rsid w:val="00BE5F84"/>
    <w:rsid w:val="00BE699A"/>
    <w:rsid w:val="00BE780F"/>
    <w:rsid w:val="00BE7C56"/>
    <w:rsid w:val="00BF08A0"/>
    <w:rsid w:val="00BF13CC"/>
    <w:rsid w:val="00BF2DBE"/>
    <w:rsid w:val="00BF3600"/>
    <w:rsid w:val="00BF4633"/>
    <w:rsid w:val="00BF48E3"/>
    <w:rsid w:val="00BF495C"/>
    <w:rsid w:val="00BF6CEB"/>
    <w:rsid w:val="00BF7A73"/>
    <w:rsid w:val="00C0023B"/>
    <w:rsid w:val="00C004BF"/>
    <w:rsid w:val="00C0196A"/>
    <w:rsid w:val="00C02CF7"/>
    <w:rsid w:val="00C03F67"/>
    <w:rsid w:val="00C04E99"/>
    <w:rsid w:val="00C06CF8"/>
    <w:rsid w:val="00C078AD"/>
    <w:rsid w:val="00C1415A"/>
    <w:rsid w:val="00C15095"/>
    <w:rsid w:val="00C16757"/>
    <w:rsid w:val="00C168F1"/>
    <w:rsid w:val="00C17743"/>
    <w:rsid w:val="00C17DF8"/>
    <w:rsid w:val="00C210B5"/>
    <w:rsid w:val="00C21967"/>
    <w:rsid w:val="00C320E0"/>
    <w:rsid w:val="00C329BC"/>
    <w:rsid w:val="00C331E2"/>
    <w:rsid w:val="00C346D9"/>
    <w:rsid w:val="00C3505C"/>
    <w:rsid w:val="00C36099"/>
    <w:rsid w:val="00C3639C"/>
    <w:rsid w:val="00C36F90"/>
    <w:rsid w:val="00C36FC9"/>
    <w:rsid w:val="00C377FF"/>
    <w:rsid w:val="00C42605"/>
    <w:rsid w:val="00C437CE"/>
    <w:rsid w:val="00C44B14"/>
    <w:rsid w:val="00C45935"/>
    <w:rsid w:val="00C4636A"/>
    <w:rsid w:val="00C467CA"/>
    <w:rsid w:val="00C46D7E"/>
    <w:rsid w:val="00C47136"/>
    <w:rsid w:val="00C47C69"/>
    <w:rsid w:val="00C50E7A"/>
    <w:rsid w:val="00C51D91"/>
    <w:rsid w:val="00C52265"/>
    <w:rsid w:val="00C5255F"/>
    <w:rsid w:val="00C52A58"/>
    <w:rsid w:val="00C54913"/>
    <w:rsid w:val="00C55D65"/>
    <w:rsid w:val="00C55EA5"/>
    <w:rsid w:val="00C56F25"/>
    <w:rsid w:val="00C57AC5"/>
    <w:rsid w:val="00C6066F"/>
    <w:rsid w:val="00C61A93"/>
    <w:rsid w:val="00C61F94"/>
    <w:rsid w:val="00C65857"/>
    <w:rsid w:val="00C6725F"/>
    <w:rsid w:val="00C678A4"/>
    <w:rsid w:val="00C71039"/>
    <w:rsid w:val="00C74B27"/>
    <w:rsid w:val="00C80419"/>
    <w:rsid w:val="00C819B6"/>
    <w:rsid w:val="00C82412"/>
    <w:rsid w:val="00C82D66"/>
    <w:rsid w:val="00C83E43"/>
    <w:rsid w:val="00C84D73"/>
    <w:rsid w:val="00C8510D"/>
    <w:rsid w:val="00C85D6F"/>
    <w:rsid w:val="00C861F3"/>
    <w:rsid w:val="00C86539"/>
    <w:rsid w:val="00C90638"/>
    <w:rsid w:val="00C916BA"/>
    <w:rsid w:val="00C93C74"/>
    <w:rsid w:val="00CA087D"/>
    <w:rsid w:val="00CA2854"/>
    <w:rsid w:val="00CA2A5A"/>
    <w:rsid w:val="00CA4B33"/>
    <w:rsid w:val="00CA4F05"/>
    <w:rsid w:val="00CA7B45"/>
    <w:rsid w:val="00CA7D9C"/>
    <w:rsid w:val="00CB07D7"/>
    <w:rsid w:val="00CB23CF"/>
    <w:rsid w:val="00CB2434"/>
    <w:rsid w:val="00CB2F94"/>
    <w:rsid w:val="00CB32B6"/>
    <w:rsid w:val="00CB3D69"/>
    <w:rsid w:val="00CB4024"/>
    <w:rsid w:val="00CB4916"/>
    <w:rsid w:val="00CC1AA5"/>
    <w:rsid w:val="00CC2058"/>
    <w:rsid w:val="00CC28BA"/>
    <w:rsid w:val="00CC29B8"/>
    <w:rsid w:val="00CC2A90"/>
    <w:rsid w:val="00CC3999"/>
    <w:rsid w:val="00CD09B5"/>
    <w:rsid w:val="00CD66DD"/>
    <w:rsid w:val="00CD685E"/>
    <w:rsid w:val="00CD68E7"/>
    <w:rsid w:val="00CD6C6F"/>
    <w:rsid w:val="00CD74AA"/>
    <w:rsid w:val="00CE0620"/>
    <w:rsid w:val="00CE0F56"/>
    <w:rsid w:val="00CE1B8B"/>
    <w:rsid w:val="00CE1E29"/>
    <w:rsid w:val="00CE2B99"/>
    <w:rsid w:val="00CE314A"/>
    <w:rsid w:val="00CE4637"/>
    <w:rsid w:val="00CE6335"/>
    <w:rsid w:val="00CE654B"/>
    <w:rsid w:val="00CE73B6"/>
    <w:rsid w:val="00CE7CF8"/>
    <w:rsid w:val="00CF0887"/>
    <w:rsid w:val="00CF3155"/>
    <w:rsid w:val="00CF3238"/>
    <w:rsid w:val="00CF44E4"/>
    <w:rsid w:val="00CF4EE0"/>
    <w:rsid w:val="00CF67DD"/>
    <w:rsid w:val="00CF7655"/>
    <w:rsid w:val="00D021EB"/>
    <w:rsid w:val="00D04007"/>
    <w:rsid w:val="00D04297"/>
    <w:rsid w:val="00D05F27"/>
    <w:rsid w:val="00D06958"/>
    <w:rsid w:val="00D06BC6"/>
    <w:rsid w:val="00D07D4A"/>
    <w:rsid w:val="00D10634"/>
    <w:rsid w:val="00D106E1"/>
    <w:rsid w:val="00D13271"/>
    <w:rsid w:val="00D15AF7"/>
    <w:rsid w:val="00D15EE9"/>
    <w:rsid w:val="00D1626A"/>
    <w:rsid w:val="00D211F6"/>
    <w:rsid w:val="00D2255F"/>
    <w:rsid w:val="00D2296A"/>
    <w:rsid w:val="00D22B6A"/>
    <w:rsid w:val="00D23BCB"/>
    <w:rsid w:val="00D24030"/>
    <w:rsid w:val="00D255EC"/>
    <w:rsid w:val="00D271AD"/>
    <w:rsid w:val="00D31559"/>
    <w:rsid w:val="00D31C96"/>
    <w:rsid w:val="00D32133"/>
    <w:rsid w:val="00D33CEA"/>
    <w:rsid w:val="00D3452C"/>
    <w:rsid w:val="00D35011"/>
    <w:rsid w:val="00D3537E"/>
    <w:rsid w:val="00D3612D"/>
    <w:rsid w:val="00D3674A"/>
    <w:rsid w:val="00D375FF"/>
    <w:rsid w:val="00D40E98"/>
    <w:rsid w:val="00D40F53"/>
    <w:rsid w:val="00D412A6"/>
    <w:rsid w:val="00D418D2"/>
    <w:rsid w:val="00D42189"/>
    <w:rsid w:val="00D42D80"/>
    <w:rsid w:val="00D43265"/>
    <w:rsid w:val="00D4368E"/>
    <w:rsid w:val="00D437F2"/>
    <w:rsid w:val="00D439D6"/>
    <w:rsid w:val="00D44A61"/>
    <w:rsid w:val="00D452D8"/>
    <w:rsid w:val="00D47142"/>
    <w:rsid w:val="00D47748"/>
    <w:rsid w:val="00D4793A"/>
    <w:rsid w:val="00D51A13"/>
    <w:rsid w:val="00D5266A"/>
    <w:rsid w:val="00D527BE"/>
    <w:rsid w:val="00D53BAC"/>
    <w:rsid w:val="00D5482D"/>
    <w:rsid w:val="00D5599C"/>
    <w:rsid w:val="00D56005"/>
    <w:rsid w:val="00D567DF"/>
    <w:rsid w:val="00D567F4"/>
    <w:rsid w:val="00D56811"/>
    <w:rsid w:val="00D609A3"/>
    <w:rsid w:val="00D61875"/>
    <w:rsid w:val="00D62193"/>
    <w:rsid w:val="00D63620"/>
    <w:rsid w:val="00D63F84"/>
    <w:rsid w:val="00D64542"/>
    <w:rsid w:val="00D645C4"/>
    <w:rsid w:val="00D710E3"/>
    <w:rsid w:val="00D716B3"/>
    <w:rsid w:val="00D73048"/>
    <w:rsid w:val="00D73473"/>
    <w:rsid w:val="00D75326"/>
    <w:rsid w:val="00D75463"/>
    <w:rsid w:val="00D757B1"/>
    <w:rsid w:val="00D75D8A"/>
    <w:rsid w:val="00D76EA8"/>
    <w:rsid w:val="00D77FBA"/>
    <w:rsid w:val="00D8260B"/>
    <w:rsid w:val="00D828D1"/>
    <w:rsid w:val="00D82C35"/>
    <w:rsid w:val="00D83BF8"/>
    <w:rsid w:val="00D8621F"/>
    <w:rsid w:val="00D86AF8"/>
    <w:rsid w:val="00D8722A"/>
    <w:rsid w:val="00D87723"/>
    <w:rsid w:val="00D87898"/>
    <w:rsid w:val="00D9026D"/>
    <w:rsid w:val="00D92518"/>
    <w:rsid w:val="00D92CB8"/>
    <w:rsid w:val="00D93656"/>
    <w:rsid w:val="00D9458E"/>
    <w:rsid w:val="00D94AC2"/>
    <w:rsid w:val="00D95A6A"/>
    <w:rsid w:val="00D96484"/>
    <w:rsid w:val="00D966BE"/>
    <w:rsid w:val="00DA0B3F"/>
    <w:rsid w:val="00DA2811"/>
    <w:rsid w:val="00DA2C39"/>
    <w:rsid w:val="00DA33C6"/>
    <w:rsid w:val="00DA52AE"/>
    <w:rsid w:val="00DA5A47"/>
    <w:rsid w:val="00DA7B51"/>
    <w:rsid w:val="00DB0C22"/>
    <w:rsid w:val="00DB232C"/>
    <w:rsid w:val="00DB35EB"/>
    <w:rsid w:val="00DB7514"/>
    <w:rsid w:val="00DC2D44"/>
    <w:rsid w:val="00DC3AD6"/>
    <w:rsid w:val="00DC614D"/>
    <w:rsid w:val="00DC6672"/>
    <w:rsid w:val="00DC6C0F"/>
    <w:rsid w:val="00DC6E8A"/>
    <w:rsid w:val="00DC6EA9"/>
    <w:rsid w:val="00DC6F9C"/>
    <w:rsid w:val="00DC7511"/>
    <w:rsid w:val="00DD008B"/>
    <w:rsid w:val="00DD17A8"/>
    <w:rsid w:val="00DD34F5"/>
    <w:rsid w:val="00DD41DA"/>
    <w:rsid w:val="00DD552A"/>
    <w:rsid w:val="00DD62D6"/>
    <w:rsid w:val="00DD6631"/>
    <w:rsid w:val="00DD6B0D"/>
    <w:rsid w:val="00DD6C3D"/>
    <w:rsid w:val="00DD6EEC"/>
    <w:rsid w:val="00DD72D5"/>
    <w:rsid w:val="00DD7920"/>
    <w:rsid w:val="00DE115B"/>
    <w:rsid w:val="00DE1AED"/>
    <w:rsid w:val="00DE32A6"/>
    <w:rsid w:val="00DE4B7B"/>
    <w:rsid w:val="00DE5E71"/>
    <w:rsid w:val="00DE70FC"/>
    <w:rsid w:val="00DF0699"/>
    <w:rsid w:val="00DF2533"/>
    <w:rsid w:val="00DF2F38"/>
    <w:rsid w:val="00DF353B"/>
    <w:rsid w:val="00DF4CA7"/>
    <w:rsid w:val="00DF5A33"/>
    <w:rsid w:val="00DF5D9F"/>
    <w:rsid w:val="00DF6084"/>
    <w:rsid w:val="00DF661D"/>
    <w:rsid w:val="00DF6D50"/>
    <w:rsid w:val="00E020A1"/>
    <w:rsid w:val="00E03479"/>
    <w:rsid w:val="00E03C58"/>
    <w:rsid w:val="00E069FD"/>
    <w:rsid w:val="00E06BB7"/>
    <w:rsid w:val="00E07F53"/>
    <w:rsid w:val="00E10135"/>
    <w:rsid w:val="00E103B5"/>
    <w:rsid w:val="00E10C2A"/>
    <w:rsid w:val="00E1108D"/>
    <w:rsid w:val="00E12A33"/>
    <w:rsid w:val="00E13417"/>
    <w:rsid w:val="00E134C6"/>
    <w:rsid w:val="00E20969"/>
    <w:rsid w:val="00E20E3B"/>
    <w:rsid w:val="00E21CCD"/>
    <w:rsid w:val="00E226F7"/>
    <w:rsid w:val="00E22EA0"/>
    <w:rsid w:val="00E23AD2"/>
    <w:rsid w:val="00E23DC9"/>
    <w:rsid w:val="00E241EC"/>
    <w:rsid w:val="00E24B36"/>
    <w:rsid w:val="00E268D1"/>
    <w:rsid w:val="00E26AF4"/>
    <w:rsid w:val="00E2729E"/>
    <w:rsid w:val="00E30CB2"/>
    <w:rsid w:val="00E316CE"/>
    <w:rsid w:val="00E3186B"/>
    <w:rsid w:val="00E31E78"/>
    <w:rsid w:val="00E321D1"/>
    <w:rsid w:val="00E32A0B"/>
    <w:rsid w:val="00E32BB8"/>
    <w:rsid w:val="00E3350E"/>
    <w:rsid w:val="00E33724"/>
    <w:rsid w:val="00E3391C"/>
    <w:rsid w:val="00E35AFA"/>
    <w:rsid w:val="00E420C5"/>
    <w:rsid w:val="00E45E26"/>
    <w:rsid w:val="00E469C0"/>
    <w:rsid w:val="00E474E6"/>
    <w:rsid w:val="00E522AD"/>
    <w:rsid w:val="00E53311"/>
    <w:rsid w:val="00E535EF"/>
    <w:rsid w:val="00E55876"/>
    <w:rsid w:val="00E56B5F"/>
    <w:rsid w:val="00E56FCA"/>
    <w:rsid w:val="00E5761D"/>
    <w:rsid w:val="00E5793F"/>
    <w:rsid w:val="00E57B3E"/>
    <w:rsid w:val="00E6115D"/>
    <w:rsid w:val="00E61C42"/>
    <w:rsid w:val="00E61CEC"/>
    <w:rsid w:val="00E620C3"/>
    <w:rsid w:val="00E621F0"/>
    <w:rsid w:val="00E633A2"/>
    <w:rsid w:val="00E63FB1"/>
    <w:rsid w:val="00E65D32"/>
    <w:rsid w:val="00E67482"/>
    <w:rsid w:val="00E7147F"/>
    <w:rsid w:val="00E720FB"/>
    <w:rsid w:val="00E72456"/>
    <w:rsid w:val="00E74337"/>
    <w:rsid w:val="00E74863"/>
    <w:rsid w:val="00E816CF"/>
    <w:rsid w:val="00E82308"/>
    <w:rsid w:val="00E8375B"/>
    <w:rsid w:val="00E846D1"/>
    <w:rsid w:val="00E86CC1"/>
    <w:rsid w:val="00E936A8"/>
    <w:rsid w:val="00E944F0"/>
    <w:rsid w:val="00E948BA"/>
    <w:rsid w:val="00E94C6F"/>
    <w:rsid w:val="00E94D19"/>
    <w:rsid w:val="00E958A0"/>
    <w:rsid w:val="00E96452"/>
    <w:rsid w:val="00EA0017"/>
    <w:rsid w:val="00EA01D0"/>
    <w:rsid w:val="00EA03A0"/>
    <w:rsid w:val="00EA0648"/>
    <w:rsid w:val="00EA07C5"/>
    <w:rsid w:val="00EA0EEA"/>
    <w:rsid w:val="00EA1646"/>
    <w:rsid w:val="00EA433D"/>
    <w:rsid w:val="00EA5246"/>
    <w:rsid w:val="00EA62B2"/>
    <w:rsid w:val="00EA6647"/>
    <w:rsid w:val="00EA71A1"/>
    <w:rsid w:val="00EA76AA"/>
    <w:rsid w:val="00EA7B20"/>
    <w:rsid w:val="00EB0653"/>
    <w:rsid w:val="00EB1EDD"/>
    <w:rsid w:val="00EB2E7F"/>
    <w:rsid w:val="00EB2E9A"/>
    <w:rsid w:val="00EB33FC"/>
    <w:rsid w:val="00EB3AAE"/>
    <w:rsid w:val="00EB45CC"/>
    <w:rsid w:val="00EB4811"/>
    <w:rsid w:val="00EB50A8"/>
    <w:rsid w:val="00EB5498"/>
    <w:rsid w:val="00EB6DF2"/>
    <w:rsid w:val="00EB7D04"/>
    <w:rsid w:val="00EC14A8"/>
    <w:rsid w:val="00EC2506"/>
    <w:rsid w:val="00EC3890"/>
    <w:rsid w:val="00EC3A18"/>
    <w:rsid w:val="00EC565E"/>
    <w:rsid w:val="00EC6804"/>
    <w:rsid w:val="00EC6BB4"/>
    <w:rsid w:val="00ED0650"/>
    <w:rsid w:val="00ED1A50"/>
    <w:rsid w:val="00ED336B"/>
    <w:rsid w:val="00ED349C"/>
    <w:rsid w:val="00ED55E7"/>
    <w:rsid w:val="00ED7A57"/>
    <w:rsid w:val="00EE021F"/>
    <w:rsid w:val="00EE2307"/>
    <w:rsid w:val="00EE2578"/>
    <w:rsid w:val="00EE461B"/>
    <w:rsid w:val="00EE51E2"/>
    <w:rsid w:val="00EE67D3"/>
    <w:rsid w:val="00EE7738"/>
    <w:rsid w:val="00EF027E"/>
    <w:rsid w:val="00EF2B1F"/>
    <w:rsid w:val="00EF32FE"/>
    <w:rsid w:val="00EF337C"/>
    <w:rsid w:val="00EF3ABE"/>
    <w:rsid w:val="00EF44D7"/>
    <w:rsid w:val="00EF51B0"/>
    <w:rsid w:val="00EF5AD4"/>
    <w:rsid w:val="00EF7CED"/>
    <w:rsid w:val="00F02C70"/>
    <w:rsid w:val="00F03A56"/>
    <w:rsid w:val="00F04C0A"/>
    <w:rsid w:val="00F05A3B"/>
    <w:rsid w:val="00F061C6"/>
    <w:rsid w:val="00F071C8"/>
    <w:rsid w:val="00F109A4"/>
    <w:rsid w:val="00F14221"/>
    <w:rsid w:val="00F144C8"/>
    <w:rsid w:val="00F14CF2"/>
    <w:rsid w:val="00F153A0"/>
    <w:rsid w:val="00F153E6"/>
    <w:rsid w:val="00F15618"/>
    <w:rsid w:val="00F1571B"/>
    <w:rsid w:val="00F15787"/>
    <w:rsid w:val="00F15DE7"/>
    <w:rsid w:val="00F16286"/>
    <w:rsid w:val="00F202BE"/>
    <w:rsid w:val="00F206EE"/>
    <w:rsid w:val="00F213A5"/>
    <w:rsid w:val="00F21E63"/>
    <w:rsid w:val="00F2311A"/>
    <w:rsid w:val="00F23204"/>
    <w:rsid w:val="00F23BF8"/>
    <w:rsid w:val="00F2553D"/>
    <w:rsid w:val="00F25EE3"/>
    <w:rsid w:val="00F264D4"/>
    <w:rsid w:val="00F26C77"/>
    <w:rsid w:val="00F30C87"/>
    <w:rsid w:val="00F31BBA"/>
    <w:rsid w:val="00F339C7"/>
    <w:rsid w:val="00F34126"/>
    <w:rsid w:val="00F3522E"/>
    <w:rsid w:val="00F3681E"/>
    <w:rsid w:val="00F41867"/>
    <w:rsid w:val="00F43366"/>
    <w:rsid w:val="00F44F77"/>
    <w:rsid w:val="00F45E32"/>
    <w:rsid w:val="00F466EF"/>
    <w:rsid w:val="00F46ADF"/>
    <w:rsid w:val="00F46DA2"/>
    <w:rsid w:val="00F50883"/>
    <w:rsid w:val="00F50C95"/>
    <w:rsid w:val="00F524E4"/>
    <w:rsid w:val="00F52A47"/>
    <w:rsid w:val="00F54059"/>
    <w:rsid w:val="00F5447A"/>
    <w:rsid w:val="00F54517"/>
    <w:rsid w:val="00F54C52"/>
    <w:rsid w:val="00F600C6"/>
    <w:rsid w:val="00F602E3"/>
    <w:rsid w:val="00F60E4B"/>
    <w:rsid w:val="00F6138B"/>
    <w:rsid w:val="00F621D5"/>
    <w:rsid w:val="00F63670"/>
    <w:rsid w:val="00F64748"/>
    <w:rsid w:val="00F64F76"/>
    <w:rsid w:val="00F65A31"/>
    <w:rsid w:val="00F661B0"/>
    <w:rsid w:val="00F704D3"/>
    <w:rsid w:val="00F70E58"/>
    <w:rsid w:val="00F71039"/>
    <w:rsid w:val="00F738D1"/>
    <w:rsid w:val="00F73F65"/>
    <w:rsid w:val="00F76556"/>
    <w:rsid w:val="00F76E34"/>
    <w:rsid w:val="00F76FB6"/>
    <w:rsid w:val="00F77CD8"/>
    <w:rsid w:val="00F77DC6"/>
    <w:rsid w:val="00F80477"/>
    <w:rsid w:val="00F81036"/>
    <w:rsid w:val="00F8173B"/>
    <w:rsid w:val="00F8285D"/>
    <w:rsid w:val="00F835A9"/>
    <w:rsid w:val="00F835E4"/>
    <w:rsid w:val="00F840AB"/>
    <w:rsid w:val="00F8430E"/>
    <w:rsid w:val="00F8492C"/>
    <w:rsid w:val="00F855BA"/>
    <w:rsid w:val="00F86600"/>
    <w:rsid w:val="00F86963"/>
    <w:rsid w:val="00F90A8C"/>
    <w:rsid w:val="00F91656"/>
    <w:rsid w:val="00F93201"/>
    <w:rsid w:val="00F95431"/>
    <w:rsid w:val="00F96CDD"/>
    <w:rsid w:val="00F97B45"/>
    <w:rsid w:val="00F97FB1"/>
    <w:rsid w:val="00FA3C9A"/>
    <w:rsid w:val="00FA3FC0"/>
    <w:rsid w:val="00FA5C2F"/>
    <w:rsid w:val="00FA6533"/>
    <w:rsid w:val="00FA69FE"/>
    <w:rsid w:val="00FA7424"/>
    <w:rsid w:val="00FA7C1C"/>
    <w:rsid w:val="00FB04BE"/>
    <w:rsid w:val="00FB07AE"/>
    <w:rsid w:val="00FB0ACA"/>
    <w:rsid w:val="00FB1367"/>
    <w:rsid w:val="00FB15F4"/>
    <w:rsid w:val="00FB3837"/>
    <w:rsid w:val="00FB3F85"/>
    <w:rsid w:val="00FB50E5"/>
    <w:rsid w:val="00FB5456"/>
    <w:rsid w:val="00FB5A71"/>
    <w:rsid w:val="00FB5C29"/>
    <w:rsid w:val="00FB5ECE"/>
    <w:rsid w:val="00FC036B"/>
    <w:rsid w:val="00FC2A57"/>
    <w:rsid w:val="00FC2F22"/>
    <w:rsid w:val="00FC3372"/>
    <w:rsid w:val="00FC6A0A"/>
    <w:rsid w:val="00FC6B0A"/>
    <w:rsid w:val="00FC7CA3"/>
    <w:rsid w:val="00FD036D"/>
    <w:rsid w:val="00FD0441"/>
    <w:rsid w:val="00FD12F3"/>
    <w:rsid w:val="00FD18F2"/>
    <w:rsid w:val="00FD3F4C"/>
    <w:rsid w:val="00FD4BA3"/>
    <w:rsid w:val="00FD5ED2"/>
    <w:rsid w:val="00FD647A"/>
    <w:rsid w:val="00FD66B5"/>
    <w:rsid w:val="00FD6B20"/>
    <w:rsid w:val="00FD7144"/>
    <w:rsid w:val="00FE0BBD"/>
    <w:rsid w:val="00FE3948"/>
    <w:rsid w:val="00FE4541"/>
    <w:rsid w:val="00FE4CD2"/>
    <w:rsid w:val="00FE4E92"/>
    <w:rsid w:val="00FE531D"/>
    <w:rsid w:val="00FE6B7C"/>
    <w:rsid w:val="00FE6D82"/>
    <w:rsid w:val="00FF1383"/>
    <w:rsid w:val="00FF2008"/>
    <w:rsid w:val="00FF20A0"/>
    <w:rsid w:val="00FF24CA"/>
    <w:rsid w:val="00FF2A0C"/>
    <w:rsid w:val="00FF3499"/>
    <w:rsid w:val="00FF52E5"/>
    <w:rsid w:val="00FF5B86"/>
    <w:rsid w:val="00FF5FD1"/>
    <w:rsid w:val="00FF6372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3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021F"/>
    <w:pPr>
      <w:ind w:left="720"/>
    </w:pPr>
  </w:style>
  <w:style w:type="paragraph" w:styleId="a4">
    <w:name w:val="Balloon Text"/>
    <w:basedOn w:val="a"/>
    <w:link w:val="a5"/>
    <w:uiPriority w:val="99"/>
    <w:semiHidden/>
    <w:rsid w:val="001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7552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rsid w:val="00B16B33"/>
  </w:style>
  <w:style w:type="paragraph" w:customStyle="1" w:styleId="a7">
    <w:name w:val="Базовый"/>
    <w:uiPriority w:val="99"/>
    <w:rsid w:val="00B16B33"/>
    <w:pPr>
      <w:tabs>
        <w:tab w:val="left" w:pos="708"/>
      </w:tabs>
      <w:suppressAutoHyphens/>
      <w:spacing w:line="100" w:lineRule="atLeast"/>
    </w:pPr>
  </w:style>
  <w:style w:type="paragraph" w:styleId="a8">
    <w:name w:val="header"/>
    <w:basedOn w:val="a"/>
    <w:link w:val="a9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F7A73"/>
  </w:style>
  <w:style w:type="paragraph" w:styleId="aa">
    <w:name w:val="footer"/>
    <w:basedOn w:val="a"/>
    <w:link w:val="ab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BF7A73"/>
  </w:style>
  <w:style w:type="paragraph" w:customStyle="1" w:styleId="1">
    <w:name w:val="Обычный1"/>
    <w:uiPriority w:val="99"/>
    <w:rsid w:val="003576D9"/>
  </w:style>
  <w:style w:type="paragraph" w:styleId="ac">
    <w:name w:val="Body Text"/>
    <w:basedOn w:val="a"/>
    <w:link w:val="ad"/>
    <w:uiPriority w:val="99"/>
    <w:rsid w:val="003576D9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1"/>
    <w:next w:val="1"/>
    <w:uiPriority w:val="99"/>
    <w:rsid w:val="003576D9"/>
    <w:pPr>
      <w:keepNext/>
      <w:jc w:val="center"/>
    </w:pPr>
    <w:rPr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semiHidden/>
    <w:rsid w:val="003576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3576D9"/>
  </w:style>
  <w:style w:type="paragraph" w:styleId="2">
    <w:name w:val="Body Text First Indent 2"/>
    <w:basedOn w:val="ae"/>
    <w:link w:val="20"/>
    <w:uiPriority w:val="99"/>
    <w:rsid w:val="003576D9"/>
    <w:pPr>
      <w:spacing w:line="240" w:lineRule="auto"/>
      <w:ind w:firstLine="210"/>
    </w:pPr>
    <w:rPr>
      <w:rFonts w:cs="Times New Roman"/>
      <w:sz w:val="24"/>
      <w:szCs w:val="24"/>
    </w:rPr>
  </w:style>
  <w:style w:type="character" w:customStyle="1" w:styleId="20">
    <w:name w:val="Красная строка 2 Знак"/>
    <w:link w:val="2"/>
    <w:uiPriority w:val="99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Красная строка 21"/>
    <w:basedOn w:val="ae"/>
    <w:uiPriority w:val="99"/>
    <w:rsid w:val="003576D9"/>
    <w:pPr>
      <w:suppressAutoHyphens/>
      <w:spacing w:line="240" w:lineRule="auto"/>
      <w:ind w:firstLine="210"/>
    </w:pPr>
    <w:rPr>
      <w:rFonts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A977A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(2)_"/>
    <w:link w:val="23"/>
    <w:uiPriority w:val="99"/>
    <w:locked/>
    <w:rsid w:val="005668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566871"/>
    <w:pPr>
      <w:widowControl w:val="0"/>
      <w:shd w:val="clear" w:color="auto" w:fill="FFFFFF"/>
      <w:spacing w:before="300" w:after="0" w:line="326" w:lineRule="exact"/>
      <w:jc w:val="both"/>
    </w:pPr>
    <w:rPr>
      <w:sz w:val="28"/>
      <w:szCs w:val="28"/>
    </w:rPr>
  </w:style>
  <w:style w:type="paragraph" w:customStyle="1" w:styleId="NormalANX">
    <w:name w:val="NormalANX"/>
    <w:basedOn w:val="a"/>
    <w:uiPriority w:val="99"/>
    <w:rsid w:val="00566871"/>
    <w:pPr>
      <w:spacing w:before="240" w:after="240" w:line="360" w:lineRule="auto"/>
      <w:ind w:firstLine="720"/>
      <w:jc w:val="both"/>
    </w:pPr>
    <w:rPr>
      <w:rFonts w:cs="Times New Roman"/>
      <w:sz w:val="28"/>
      <w:szCs w:val="28"/>
    </w:rPr>
  </w:style>
  <w:style w:type="paragraph" w:customStyle="1" w:styleId="24">
    <w:name w:val="Обычный2"/>
    <w:uiPriority w:val="99"/>
    <w:rsid w:val="00EF51B0"/>
  </w:style>
  <w:style w:type="character" w:styleId="af0">
    <w:name w:val="annotation reference"/>
    <w:uiPriority w:val="99"/>
    <w:semiHidden/>
    <w:rsid w:val="00DC2D4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DC2D4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DC2D4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DC2D4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DC2D44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8A19B6"/>
    <w:pPr>
      <w:autoSpaceDE w:val="0"/>
      <w:autoSpaceDN w:val="0"/>
      <w:adjustRightInd w:val="0"/>
    </w:pPr>
    <w:rPr>
      <w:sz w:val="28"/>
      <w:szCs w:val="28"/>
    </w:rPr>
  </w:style>
  <w:style w:type="paragraph" w:styleId="af5">
    <w:name w:val="Revision"/>
    <w:hidden/>
    <w:uiPriority w:val="99"/>
    <w:semiHidden/>
    <w:rsid w:val="00FF2A0C"/>
    <w:rPr>
      <w:rFonts w:cs="Calibri"/>
      <w:sz w:val="22"/>
      <w:szCs w:val="22"/>
    </w:rPr>
  </w:style>
  <w:style w:type="paragraph" w:customStyle="1" w:styleId="af6">
    <w:name w:val="Íîðìàëüíûé"/>
    <w:uiPriority w:val="99"/>
    <w:rsid w:val="00DC3AD6"/>
    <w:pPr>
      <w:widowControl w:val="0"/>
      <w:suppressAutoHyphens/>
      <w:autoSpaceDE w:val="0"/>
    </w:pPr>
    <w:rPr>
      <w:color w:val="000000"/>
      <w:lang w:eastAsia="en-US"/>
    </w:rPr>
  </w:style>
  <w:style w:type="paragraph" w:customStyle="1" w:styleId="3">
    <w:name w:val="Обычный3"/>
    <w:uiPriority w:val="99"/>
    <w:rsid w:val="00DC3AD6"/>
  </w:style>
  <w:style w:type="paragraph" w:customStyle="1" w:styleId="4">
    <w:name w:val="Обычный4"/>
    <w:uiPriority w:val="99"/>
    <w:rsid w:val="007B726E"/>
  </w:style>
  <w:style w:type="paragraph" w:customStyle="1" w:styleId="5">
    <w:name w:val="Обычный5"/>
    <w:uiPriority w:val="99"/>
    <w:rsid w:val="00C83E43"/>
  </w:style>
  <w:style w:type="paragraph" w:customStyle="1" w:styleId="12">
    <w:name w:val="Заголовок 12"/>
    <w:basedOn w:val="5"/>
    <w:next w:val="5"/>
    <w:uiPriority w:val="99"/>
    <w:rsid w:val="00C83E43"/>
    <w:pPr>
      <w:keepNext/>
      <w:jc w:val="center"/>
    </w:pPr>
    <w:rPr>
      <w:b/>
      <w:bCs/>
      <w:sz w:val="28"/>
      <w:szCs w:val="28"/>
    </w:rPr>
  </w:style>
  <w:style w:type="paragraph" w:styleId="af7">
    <w:name w:val="No Spacing"/>
    <w:uiPriority w:val="99"/>
    <w:qFormat/>
    <w:rsid w:val="00D418D2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42</Pages>
  <Words>16007</Words>
  <Characters>91241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18</cp:revision>
  <cp:lastPrinted>2017-11-09T12:25:00Z</cp:lastPrinted>
  <dcterms:created xsi:type="dcterms:W3CDTF">2017-11-09T14:17:00Z</dcterms:created>
  <dcterms:modified xsi:type="dcterms:W3CDTF">2019-04-04T09:24:00Z</dcterms:modified>
</cp:coreProperties>
</file>