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6E38B0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37B0E">
              <w:rPr>
                <w:sz w:val="24"/>
                <w:szCs w:val="24"/>
              </w:rPr>
              <w:t>«</w:t>
            </w:r>
            <w:r w:rsidR="004A6DF8">
              <w:rPr>
                <w:sz w:val="24"/>
                <w:szCs w:val="24"/>
              </w:rPr>
              <w:t xml:space="preserve"> </w:t>
            </w:r>
            <w:r w:rsidR="006E38B0">
              <w:rPr>
                <w:sz w:val="24"/>
                <w:szCs w:val="24"/>
              </w:rPr>
              <w:t>11</w:t>
            </w:r>
            <w:r w:rsidR="00FC24D4">
              <w:rPr>
                <w:sz w:val="24"/>
                <w:szCs w:val="24"/>
              </w:rPr>
              <w:t xml:space="preserve"> </w:t>
            </w:r>
            <w:r w:rsidR="00737B0E">
              <w:rPr>
                <w:sz w:val="24"/>
                <w:szCs w:val="24"/>
              </w:rPr>
              <w:t xml:space="preserve">» </w:t>
            </w:r>
            <w:r w:rsidR="00FC24D4">
              <w:rPr>
                <w:sz w:val="24"/>
                <w:szCs w:val="24"/>
              </w:rPr>
              <w:t xml:space="preserve">  </w:t>
            </w:r>
            <w:r w:rsidR="006E38B0">
              <w:rPr>
                <w:sz w:val="24"/>
                <w:szCs w:val="24"/>
              </w:rPr>
              <w:t>июня</w:t>
            </w:r>
            <w:r w:rsidR="0027005A">
              <w:rPr>
                <w:sz w:val="24"/>
                <w:szCs w:val="24"/>
              </w:rPr>
              <w:t xml:space="preserve">  </w:t>
            </w:r>
            <w:r w:rsidR="00737B0E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E1903">
              <w:rPr>
                <w:sz w:val="24"/>
                <w:szCs w:val="24"/>
              </w:rPr>
              <w:t>4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8161AF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27005A">
              <w:rPr>
                <w:sz w:val="24"/>
                <w:szCs w:val="24"/>
              </w:rPr>
              <w:t xml:space="preserve">   </w:t>
            </w:r>
            <w:r w:rsidR="008161AF">
              <w:rPr>
                <w:sz w:val="24"/>
                <w:szCs w:val="24"/>
              </w:rPr>
              <w:t>33 о/д</w:t>
            </w:r>
            <w:bookmarkStart w:id="2" w:name="_GoBack"/>
            <w:bookmarkEnd w:id="2"/>
            <w:r w:rsidR="0027005A">
              <w:rPr>
                <w:sz w:val="24"/>
                <w:szCs w:val="24"/>
              </w:rPr>
              <w:t xml:space="preserve"> 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6157F2" w:rsidRDefault="006157F2" w:rsidP="00A32E8D">
      <w:pPr>
        <w:jc w:val="center"/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О</w:t>
      </w:r>
      <w:r w:rsidR="00D31E5D">
        <w:rPr>
          <w:sz w:val="24"/>
          <w:szCs w:val="24"/>
        </w:rPr>
        <w:t>б утверждении Положения об инвентаризационной комиссии</w:t>
      </w:r>
      <w:r w:rsidRPr="00A32E8D">
        <w:rPr>
          <w:sz w:val="24"/>
          <w:szCs w:val="24"/>
        </w:rPr>
        <w:t xml:space="preserve"> 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757FCE" w:rsidRDefault="00757FCE" w:rsidP="00CC3450">
      <w:pPr>
        <w:rPr>
          <w:sz w:val="24"/>
          <w:szCs w:val="24"/>
        </w:rPr>
      </w:pPr>
    </w:p>
    <w:p w:rsidR="006157F2" w:rsidRDefault="006157F2" w:rsidP="00CC3450">
      <w:pPr>
        <w:rPr>
          <w:sz w:val="24"/>
          <w:szCs w:val="24"/>
        </w:rPr>
      </w:pPr>
    </w:p>
    <w:p w:rsidR="006157F2" w:rsidRPr="0044787A" w:rsidRDefault="006157F2" w:rsidP="00CC3450">
      <w:pPr>
        <w:rPr>
          <w:sz w:val="24"/>
          <w:szCs w:val="24"/>
        </w:rPr>
      </w:pPr>
    </w:p>
    <w:p w:rsidR="0044787A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соответствии </w:t>
      </w:r>
      <w:r w:rsidR="009165D0" w:rsidRPr="00A32E8D">
        <w:rPr>
          <w:sz w:val="24"/>
          <w:szCs w:val="24"/>
        </w:rPr>
        <w:t xml:space="preserve">с </w:t>
      </w:r>
      <w:r w:rsidR="009165D0">
        <w:rPr>
          <w:sz w:val="24"/>
          <w:szCs w:val="24"/>
        </w:rPr>
        <w:t xml:space="preserve">пунктом </w:t>
      </w:r>
      <w:r w:rsidR="00D31E5D">
        <w:rPr>
          <w:sz w:val="24"/>
          <w:szCs w:val="24"/>
        </w:rPr>
        <w:t>4</w:t>
      </w:r>
      <w:r w:rsidR="009165D0">
        <w:rPr>
          <w:sz w:val="24"/>
          <w:szCs w:val="24"/>
        </w:rPr>
        <w:t xml:space="preserve"> </w:t>
      </w:r>
      <w:r w:rsidR="00D31E5D">
        <w:rPr>
          <w:sz w:val="24"/>
          <w:szCs w:val="24"/>
        </w:rPr>
        <w:t>Общих требований к организации инвентаризации активов и обязательств, осуществляемой в целях обеспечения достоверности данных бухгалтерского учета, бухгалтерской (финансовой) отчетности</w:t>
      </w:r>
      <w:r w:rsidR="009165D0">
        <w:rPr>
          <w:sz w:val="24"/>
          <w:szCs w:val="24"/>
        </w:rPr>
        <w:t xml:space="preserve">, </w:t>
      </w:r>
      <w:r w:rsidR="00D31E5D">
        <w:rPr>
          <w:sz w:val="24"/>
          <w:szCs w:val="24"/>
        </w:rPr>
        <w:t xml:space="preserve">утвержденных </w:t>
      </w:r>
      <w:r w:rsidR="00FC24D4" w:rsidRPr="007D0429">
        <w:rPr>
          <w:sz w:val="24"/>
          <w:szCs w:val="24"/>
        </w:rPr>
        <w:t>приказ</w:t>
      </w:r>
      <w:r w:rsidR="003E1903">
        <w:rPr>
          <w:sz w:val="24"/>
          <w:szCs w:val="24"/>
        </w:rPr>
        <w:t>ом</w:t>
      </w:r>
      <w:r w:rsidR="00FC24D4" w:rsidRPr="007D0429">
        <w:rPr>
          <w:sz w:val="24"/>
          <w:szCs w:val="24"/>
        </w:rPr>
        <w:t xml:space="preserve"> Министерства финансов Российской Федерации </w:t>
      </w:r>
      <w:r w:rsidR="009165D0">
        <w:rPr>
          <w:sz w:val="24"/>
          <w:szCs w:val="24"/>
        </w:rPr>
        <w:t>о</w:t>
      </w:r>
      <w:r w:rsidR="00FC24D4" w:rsidRPr="007D0429">
        <w:rPr>
          <w:sz w:val="24"/>
          <w:szCs w:val="24"/>
        </w:rPr>
        <w:t xml:space="preserve">т </w:t>
      </w:r>
      <w:r w:rsidR="003E1903">
        <w:rPr>
          <w:sz w:val="24"/>
          <w:szCs w:val="24"/>
        </w:rPr>
        <w:t>13</w:t>
      </w:r>
      <w:r w:rsidR="005B40F9">
        <w:rPr>
          <w:sz w:val="24"/>
          <w:szCs w:val="24"/>
        </w:rPr>
        <w:t>.0</w:t>
      </w:r>
      <w:r w:rsidR="003E1903">
        <w:rPr>
          <w:sz w:val="24"/>
          <w:szCs w:val="24"/>
        </w:rPr>
        <w:t>9</w:t>
      </w:r>
      <w:r w:rsidR="005B40F9">
        <w:rPr>
          <w:sz w:val="24"/>
          <w:szCs w:val="24"/>
        </w:rPr>
        <w:t>.202</w:t>
      </w:r>
      <w:r w:rsidR="003E1903">
        <w:rPr>
          <w:sz w:val="24"/>
          <w:szCs w:val="24"/>
        </w:rPr>
        <w:t>3</w:t>
      </w:r>
      <w:r w:rsidR="005B40F9">
        <w:rPr>
          <w:sz w:val="24"/>
          <w:szCs w:val="24"/>
        </w:rPr>
        <w:t xml:space="preserve"> </w:t>
      </w:r>
      <w:r w:rsidR="00FC24D4" w:rsidRPr="007D0429">
        <w:rPr>
          <w:sz w:val="24"/>
          <w:szCs w:val="24"/>
        </w:rPr>
        <w:t xml:space="preserve">№ </w:t>
      </w:r>
      <w:r w:rsidR="005B40F9">
        <w:rPr>
          <w:sz w:val="24"/>
          <w:szCs w:val="24"/>
        </w:rPr>
        <w:t>1</w:t>
      </w:r>
      <w:r w:rsidR="003E1903">
        <w:rPr>
          <w:sz w:val="24"/>
          <w:szCs w:val="24"/>
        </w:rPr>
        <w:t>44</w:t>
      </w:r>
      <w:r w:rsidR="00FC24D4" w:rsidRPr="007D0429">
        <w:rPr>
          <w:sz w:val="24"/>
          <w:szCs w:val="24"/>
        </w:rPr>
        <w:t>н</w:t>
      </w:r>
      <w:r w:rsidR="005B40F9">
        <w:rPr>
          <w:sz w:val="24"/>
          <w:szCs w:val="24"/>
        </w:rPr>
        <w:t xml:space="preserve"> </w:t>
      </w:r>
      <w:r w:rsidR="003E1903">
        <w:rPr>
          <w:sz w:val="24"/>
          <w:szCs w:val="24"/>
        </w:rPr>
        <w:t>«О внесении изменений в федеральный стандарт бухгалтерского учета для организаций государственного сектора «Учетная политика, оценочные значения и ошибки», утвержденный приказом Министерства финансов Российской Федерации от 30 декабря</w:t>
      </w:r>
      <w:proofErr w:type="gramEnd"/>
      <w:r w:rsidR="003E1903">
        <w:rPr>
          <w:sz w:val="24"/>
          <w:szCs w:val="24"/>
        </w:rPr>
        <w:t xml:space="preserve"> 2017 г. № 274н», </w:t>
      </w:r>
      <w:r w:rsidRPr="00A32E8D">
        <w:rPr>
          <w:sz w:val="24"/>
          <w:szCs w:val="24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2B383F" w:rsidRDefault="00A32E8D" w:rsidP="00D31E5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r w:rsidR="00D31E5D">
        <w:rPr>
          <w:sz w:val="24"/>
          <w:szCs w:val="24"/>
        </w:rPr>
        <w:t xml:space="preserve">Утвердить Положение об инвентаризационной комиссии </w:t>
      </w:r>
      <w:r w:rsidRPr="002B383F">
        <w:rPr>
          <w:sz w:val="24"/>
          <w:szCs w:val="24"/>
        </w:rPr>
        <w:t>финансово-казначейского управления администрации города Рязани</w:t>
      </w:r>
      <w:r w:rsidR="00D31E5D">
        <w:rPr>
          <w:sz w:val="24"/>
          <w:szCs w:val="24"/>
        </w:rPr>
        <w:t xml:space="preserve"> </w:t>
      </w:r>
      <w:r w:rsidR="00D31E5D" w:rsidRPr="00A32E8D">
        <w:rPr>
          <w:sz w:val="24"/>
          <w:szCs w:val="24"/>
        </w:rPr>
        <w:t>согласно приложению к настоящему приказу</w:t>
      </w:r>
      <w:r w:rsidR="00D31E5D">
        <w:rPr>
          <w:sz w:val="24"/>
          <w:szCs w:val="24"/>
        </w:rPr>
        <w:t>.</w:t>
      </w:r>
    </w:p>
    <w:p w:rsidR="00A32E8D" w:rsidRPr="00A32E8D" w:rsidRDefault="00D17EB4" w:rsidP="00AF7912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32E8D" w:rsidRPr="00A32E8D">
        <w:rPr>
          <w:sz w:val="24"/>
          <w:szCs w:val="24"/>
        </w:rPr>
        <w:t xml:space="preserve">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="00A32E8D"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="00A32E8D" w:rsidRPr="00A32E8D">
        <w:rPr>
          <w:sz w:val="24"/>
          <w:szCs w:val="24"/>
        </w:rPr>
        <w:t xml:space="preserve">в А.В.) </w:t>
      </w:r>
      <w:proofErr w:type="gramStart"/>
      <w:r w:rsidR="00A32E8D" w:rsidRPr="00A32E8D">
        <w:rPr>
          <w:sz w:val="24"/>
          <w:szCs w:val="24"/>
        </w:rPr>
        <w:t>разместить</w:t>
      </w:r>
      <w:proofErr w:type="gramEnd"/>
      <w:r w:rsidR="00A32E8D"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="00A32E8D"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D17EB4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6157F2" w:rsidP="00AF791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6157F2" w:rsidP="006157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210EDE" w:rsidRPr="00210EDE" w:rsidRDefault="00210EDE" w:rsidP="00210EDE"/>
    <w:sectPr w:rsidR="00210EDE" w:rsidRPr="00210EDE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E18" w:rsidRDefault="009F0E18">
      <w:r>
        <w:separator/>
      </w:r>
    </w:p>
  </w:endnote>
  <w:endnote w:type="continuationSeparator" w:id="0">
    <w:p w:rsidR="009F0E18" w:rsidRDefault="009F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E18" w:rsidRDefault="009F0E18">
      <w:r>
        <w:separator/>
      </w:r>
    </w:p>
  </w:footnote>
  <w:footnote w:type="continuationSeparator" w:id="0">
    <w:p w:rsidR="009F0E18" w:rsidRDefault="009F0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B9B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9F0E18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ED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0EDE"/>
    <w:rsid w:val="0021162A"/>
    <w:rsid w:val="00212647"/>
    <w:rsid w:val="00215000"/>
    <w:rsid w:val="00215426"/>
    <w:rsid w:val="0022636D"/>
    <w:rsid w:val="0023080F"/>
    <w:rsid w:val="002346EC"/>
    <w:rsid w:val="00245673"/>
    <w:rsid w:val="00251970"/>
    <w:rsid w:val="0026273F"/>
    <w:rsid w:val="0026378D"/>
    <w:rsid w:val="0027005A"/>
    <w:rsid w:val="00271FCD"/>
    <w:rsid w:val="002722A6"/>
    <w:rsid w:val="00275BAB"/>
    <w:rsid w:val="00277827"/>
    <w:rsid w:val="00285EDB"/>
    <w:rsid w:val="002935E3"/>
    <w:rsid w:val="002B383F"/>
    <w:rsid w:val="002D2C77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1903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A4321"/>
    <w:rsid w:val="004A6DF8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5FA6"/>
    <w:rsid w:val="00516339"/>
    <w:rsid w:val="00524FD7"/>
    <w:rsid w:val="005403E4"/>
    <w:rsid w:val="005647F5"/>
    <w:rsid w:val="00566553"/>
    <w:rsid w:val="0057135D"/>
    <w:rsid w:val="00573888"/>
    <w:rsid w:val="00580BCE"/>
    <w:rsid w:val="005A0869"/>
    <w:rsid w:val="005A7233"/>
    <w:rsid w:val="005B2F9C"/>
    <w:rsid w:val="005B35BD"/>
    <w:rsid w:val="005B40F9"/>
    <w:rsid w:val="005C21B5"/>
    <w:rsid w:val="005C3C0C"/>
    <w:rsid w:val="005D63FE"/>
    <w:rsid w:val="005E2840"/>
    <w:rsid w:val="006024E5"/>
    <w:rsid w:val="00613292"/>
    <w:rsid w:val="006157F2"/>
    <w:rsid w:val="006229B4"/>
    <w:rsid w:val="0062332A"/>
    <w:rsid w:val="00626500"/>
    <w:rsid w:val="0063281E"/>
    <w:rsid w:val="00633C56"/>
    <w:rsid w:val="00641EA3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46D9"/>
    <w:rsid w:val="006C5DEA"/>
    <w:rsid w:val="006C7290"/>
    <w:rsid w:val="006E38B0"/>
    <w:rsid w:val="006F0E72"/>
    <w:rsid w:val="006F4F35"/>
    <w:rsid w:val="006F5008"/>
    <w:rsid w:val="006F7C6A"/>
    <w:rsid w:val="0070448C"/>
    <w:rsid w:val="007068CA"/>
    <w:rsid w:val="0072099C"/>
    <w:rsid w:val="007211A9"/>
    <w:rsid w:val="007225FF"/>
    <w:rsid w:val="007258B5"/>
    <w:rsid w:val="00737B0E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161AF"/>
    <w:rsid w:val="0083153B"/>
    <w:rsid w:val="008433F2"/>
    <w:rsid w:val="008604D4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9014BF"/>
    <w:rsid w:val="00905526"/>
    <w:rsid w:val="00912284"/>
    <w:rsid w:val="009165D0"/>
    <w:rsid w:val="009251C3"/>
    <w:rsid w:val="0093166C"/>
    <w:rsid w:val="00950489"/>
    <w:rsid w:val="00967674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0E18"/>
    <w:rsid w:val="009F4F10"/>
    <w:rsid w:val="00A01650"/>
    <w:rsid w:val="00A16F2F"/>
    <w:rsid w:val="00A22100"/>
    <w:rsid w:val="00A264CD"/>
    <w:rsid w:val="00A32E8D"/>
    <w:rsid w:val="00A72F24"/>
    <w:rsid w:val="00A83A6B"/>
    <w:rsid w:val="00A96F75"/>
    <w:rsid w:val="00AB2605"/>
    <w:rsid w:val="00AB3AF9"/>
    <w:rsid w:val="00AB474A"/>
    <w:rsid w:val="00AC22F7"/>
    <w:rsid w:val="00AD044B"/>
    <w:rsid w:val="00AD2271"/>
    <w:rsid w:val="00AE5344"/>
    <w:rsid w:val="00AF0EC7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93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86AD4"/>
    <w:rsid w:val="00C94B8D"/>
    <w:rsid w:val="00CA1541"/>
    <w:rsid w:val="00CA66B4"/>
    <w:rsid w:val="00CA6B9B"/>
    <w:rsid w:val="00CA6FA2"/>
    <w:rsid w:val="00CB38FF"/>
    <w:rsid w:val="00CC3450"/>
    <w:rsid w:val="00D006FA"/>
    <w:rsid w:val="00D15FDF"/>
    <w:rsid w:val="00D17EB4"/>
    <w:rsid w:val="00D22AF3"/>
    <w:rsid w:val="00D31561"/>
    <w:rsid w:val="00D31E5D"/>
    <w:rsid w:val="00D3608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116E"/>
    <w:rsid w:val="00DB2F5E"/>
    <w:rsid w:val="00DD2C53"/>
    <w:rsid w:val="00DE160B"/>
    <w:rsid w:val="00DF33D4"/>
    <w:rsid w:val="00DF4A79"/>
    <w:rsid w:val="00DF72DF"/>
    <w:rsid w:val="00E07538"/>
    <w:rsid w:val="00E3448F"/>
    <w:rsid w:val="00E461C4"/>
    <w:rsid w:val="00E463D9"/>
    <w:rsid w:val="00E5279B"/>
    <w:rsid w:val="00E71614"/>
    <w:rsid w:val="00E71E55"/>
    <w:rsid w:val="00E72123"/>
    <w:rsid w:val="00E82194"/>
    <w:rsid w:val="00E915AE"/>
    <w:rsid w:val="00EA062A"/>
    <w:rsid w:val="00EB0BD6"/>
    <w:rsid w:val="00EB37B0"/>
    <w:rsid w:val="00EB38E0"/>
    <w:rsid w:val="00EC014B"/>
    <w:rsid w:val="00EC2975"/>
    <w:rsid w:val="00EC5808"/>
    <w:rsid w:val="00EC7F0D"/>
    <w:rsid w:val="00EE0475"/>
    <w:rsid w:val="00EE1FB2"/>
    <w:rsid w:val="00EE6FCF"/>
    <w:rsid w:val="00EE7B1E"/>
    <w:rsid w:val="00EF1827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A6919"/>
    <w:rsid w:val="00FB3E11"/>
    <w:rsid w:val="00FB50E0"/>
    <w:rsid w:val="00FB5EB5"/>
    <w:rsid w:val="00FC19AC"/>
    <w:rsid w:val="00FC24D4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36B0D-B37F-411F-AFAD-96ED9B9B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45</cp:revision>
  <cp:lastPrinted>2021-08-03T11:16:00Z</cp:lastPrinted>
  <dcterms:created xsi:type="dcterms:W3CDTF">2020-01-23T07:14:00Z</dcterms:created>
  <dcterms:modified xsi:type="dcterms:W3CDTF">2024-07-31T12:31:00Z</dcterms:modified>
</cp:coreProperties>
</file>